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F223" w14:textId="77777777" w:rsidR="00553272" w:rsidRDefault="00553272" w:rsidP="00553272">
      <w:pPr>
        <w:pStyle w:val="afffffffffffffffffffffffffff5"/>
        <w:rPr>
          <w:rFonts w:ascii="Verdana" w:hAnsi="Verdana"/>
          <w:color w:val="000000"/>
          <w:sz w:val="21"/>
          <w:szCs w:val="21"/>
        </w:rPr>
      </w:pPr>
      <w:r>
        <w:rPr>
          <w:rFonts w:ascii="Helvetica" w:hAnsi="Helvetica" w:cs="Helvetica"/>
          <w:b/>
          <w:bCs w:val="0"/>
          <w:color w:val="222222"/>
          <w:sz w:val="21"/>
          <w:szCs w:val="21"/>
        </w:rPr>
        <w:t>Коротченков, Алексей Владимирович.</w:t>
      </w:r>
    </w:p>
    <w:p w14:paraId="1D81E8A2" w14:textId="77777777" w:rsidR="00553272" w:rsidRDefault="00553272" w:rsidP="00553272">
      <w:pPr>
        <w:pStyle w:val="20"/>
        <w:spacing w:before="0" w:after="312"/>
        <w:rPr>
          <w:rFonts w:ascii="Arial" w:hAnsi="Arial" w:cs="Arial"/>
          <w:caps/>
          <w:color w:val="333333"/>
          <w:sz w:val="27"/>
          <w:szCs w:val="27"/>
        </w:rPr>
      </w:pPr>
      <w:r>
        <w:rPr>
          <w:rFonts w:ascii="Helvetica" w:hAnsi="Helvetica" w:cs="Helvetica"/>
          <w:caps/>
          <w:color w:val="222222"/>
          <w:sz w:val="21"/>
          <w:szCs w:val="21"/>
        </w:rPr>
        <w:t>Плазмоны и плазмон-экситоны в наноструктурах металл-</w:t>
      </w:r>
      <w:proofErr w:type="gramStart"/>
      <w:r>
        <w:rPr>
          <w:rFonts w:ascii="Helvetica" w:hAnsi="Helvetica" w:cs="Helvetica"/>
          <w:caps/>
          <w:color w:val="222222"/>
          <w:sz w:val="21"/>
          <w:szCs w:val="21"/>
        </w:rPr>
        <w:t>полупроводник :</w:t>
      </w:r>
      <w:proofErr w:type="gramEnd"/>
      <w:r>
        <w:rPr>
          <w:rFonts w:ascii="Helvetica" w:hAnsi="Helvetica" w:cs="Helvetica"/>
          <w:caps/>
          <w:color w:val="222222"/>
          <w:sz w:val="21"/>
          <w:szCs w:val="21"/>
        </w:rPr>
        <w:t xml:space="preserve"> диссертация ... кандидата физико-математических наук : 1.3.11. / Коротченков Алексей Владимирович; [Место защиты: Физико-технический институт им. А.Ф. Иоффе Российской академии наук ; Диссовет ФТИ 34.01.02]. - Санкт-Петербург, 2024. - 86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BC64002" w14:textId="77777777" w:rsidR="00553272" w:rsidRDefault="00553272" w:rsidP="0055327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Коротченков Алексей Владимирович</w:t>
      </w:r>
    </w:p>
    <w:p w14:paraId="1F924633"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99BD237"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79DC70F4"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E62CD7"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Теория анизотропного отражения света</w:t>
      </w:r>
    </w:p>
    <w:p w14:paraId="5152F2AB"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 слоя металлических наночастиц</w:t>
      </w:r>
    </w:p>
    <w:p w14:paraId="76347DA8"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Спектроскопия </w:t>
      </w:r>
      <w:proofErr w:type="spellStart"/>
      <w:r>
        <w:rPr>
          <w:rFonts w:ascii="Arial" w:hAnsi="Arial" w:cs="Arial"/>
          <w:color w:val="333333"/>
          <w:sz w:val="21"/>
          <w:szCs w:val="21"/>
        </w:rPr>
        <w:t>плазмонного</w:t>
      </w:r>
      <w:proofErr w:type="spellEnd"/>
      <w:r>
        <w:rPr>
          <w:rFonts w:ascii="Arial" w:hAnsi="Arial" w:cs="Arial"/>
          <w:color w:val="333333"/>
          <w:sz w:val="21"/>
          <w:szCs w:val="21"/>
        </w:rPr>
        <w:t xml:space="preserve"> анизотропного отражения света</w:t>
      </w:r>
    </w:p>
    <w:p w14:paraId="56C599AE"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Плазмонная</w:t>
      </w:r>
      <w:proofErr w:type="spellEnd"/>
      <w:r>
        <w:rPr>
          <w:rFonts w:ascii="Arial" w:hAnsi="Arial" w:cs="Arial"/>
          <w:color w:val="333333"/>
          <w:sz w:val="21"/>
          <w:szCs w:val="21"/>
        </w:rPr>
        <w:t xml:space="preserve"> поляризуемость анизотропных наночастиц</w:t>
      </w:r>
    </w:p>
    <w:p w14:paraId="75A58797"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Модель слоя металлических наночастиц</w:t>
      </w:r>
    </w:p>
    <w:p w14:paraId="6A4FB4D2"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Эффективная поляризуемость наночастиц в слое</w:t>
      </w:r>
    </w:p>
    <w:p w14:paraId="0ED8DDFE"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Вычисление параметров </w:t>
      </w:r>
      <w:proofErr w:type="spellStart"/>
      <w:r>
        <w:rPr>
          <w:rFonts w:ascii="Arial" w:hAnsi="Arial" w:cs="Arial"/>
          <w:color w:val="333333"/>
          <w:sz w:val="21"/>
          <w:szCs w:val="21"/>
        </w:rPr>
        <w:t>плазмонных</w:t>
      </w:r>
      <w:proofErr w:type="spellEnd"/>
      <w:r>
        <w:rPr>
          <w:rFonts w:ascii="Arial" w:hAnsi="Arial" w:cs="Arial"/>
          <w:color w:val="333333"/>
          <w:sz w:val="21"/>
          <w:szCs w:val="21"/>
        </w:rPr>
        <w:t xml:space="preserve"> резонансов</w:t>
      </w:r>
    </w:p>
    <w:p w14:paraId="30C91CDC"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1.6 Определение анизотропии </w:t>
      </w:r>
      <w:proofErr w:type="spellStart"/>
      <w:r>
        <w:rPr>
          <w:rFonts w:ascii="Arial" w:hAnsi="Arial" w:cs="Arial"/>
          <w:color w:val="333333"/>
          <w:sz w:val="21"/>
          <w:szCs w:val="21"/>
        </w:rPr>
        <w:t>нанокластеров</w:t>
      </w:r>
      <w:proofErr w:type="spellEnd"/>
      <w:r>
        <w:rPr>
          <w:rFonts w:ascii="Arial" w:hAnsi="Arial" w:cs="Arial"/>
          <w:color w:val="333333"/>
          <w:sz w:val="21"/>
          <w:szCs w:val="21"/>
        </w:rPr>
        <w:t xml:space="preserve"> 1п на поверхности 1пЛ8(001)</w:t>
      </w:r>
    </w:p>
    <w:p w14:paraId="2E64F79E"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Выводы к главе</w:t>
      </w:r>
    </w:p>
    <w:p w14:paraId="727C3E1D"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Плазмон-экситоны в наноструктурах с квантовыми ямами</w:t>
      </w:r>
    </w:p>
    <w:p w14:paraId="2367D6F2"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Смешанные плазмон-экситонные состояния</w:t>
      </w:r>
    </w:p>
    <w:p w14:paraId="61ADD7DB"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Плазмон-экситоны в слое металлических наночастиц</w:t>
      </w:r>
    </w:p>
    <w:p w14:paraId="653ED382"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вблизи квантовой ямы</w:t>
      </w:r>
    </w:p>
    <w:p w14:paraId="36451218"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Плазмон-экситоны в решётке металлических проволок</w:t>
      </w:r>
    </w:p>
    <w:p w14:paraId="12D403D4"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вблизи квантовой ямы</w:t>
      </w:r>
    </w:p>
    <w:p w14:paraId="6AA39F13"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 к главе</w:t>
      </w:r>
    </w:p>
    <w:p w14:paraId="221A8B8C"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Оптическая ориентация горячих экситонов</w:t>
      </w:r>
    </w:p>
    <w:p w14:paraId="6F68460F"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наноструктурах металл-полупроводник</w:t>
      </w:r>
    </w:p>
    <w:p w14:paraId="0E54A33D"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 к главе</w:t>
      </w:r>
    </w:p>
    <w:p w14:paraId="60072351"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Возбуждение экситонов в ближнем поле решётки наночастиц</w:t>
      </w:r>
    </w:p>
    <w:p w14:paraId="0CE2B132"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Матрица плотности экситонов</w:t>
      </w:r>
    </w:p>
    <w:p w14:paraId="6FB48BAD"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Люминесценция горячих экситонов</w:t>
      </w:r>
    </w:p>
    <w:p w14:paraId="7C5F54BE"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Решение кинетического уравнения при учёте</w:t>
      </w:r>
    </w:p>
    <w:p w14:paraId="7043089D"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энергетической релаксации экситонов</w:t>
      </w:r>
    </w:p>
    <w:p w14:paraId="56AE5829"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 к главе</w:t>
      </w:r>
    </w:p>
    <w:p w14:paraId="7978F0BC"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FB86651"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условных обозначений</w:t>
      </w:r>
    </w:p>
    <w:p w14:paraId="5039FB61"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68</w:t>
      </w:r>
    </w:p>
    <w:p w14:paraId="5B6D9CCA"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1724E872"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Публикации автора по теме диссертации</w:t>
      </w:r>
    </w:p>
    <w:p w14:paraId="7DF628F0"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докладов на конференциях</w:t>
      </w:r>
    </w:p>
    <w:p w14:paraId="678D82FC"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AE6EADE"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 Функции Грина в многослойных структурах</w:t>
      </w:r>
    </w:p>
    <w:p w14:paraId="47CD2103"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А.1 Расчёт ближнего поля наночастиц</w:t>
      </w:r>
    </w:p>
    <w:p w14:paraId="23784C2E"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А.2 Вычисление ближнего поля </w:t>
      </w:r>
      <w:proofErr w:type="spellStart"/>
      <w:r>
        <w:rPr>
          <w:rFonts w:ascii="Arial" w:hAnsi="Arial" w:cs="Arial"/>
          <w:color w:val="333333"/>
          <w:sz w:val="21"/>
          <w:szCs w:val="21"/>
        </w:rPr>
        <w:t>нанопроволок</w:t>
      </w:r>
      <w:proofErr w:type="spellEnd"/>
    </w:p>
    <w:p w14:paraId="590F3D40" w14:textId="77777777" w:rsidR="00553272" w:rsidRDefault="00553272" w:rsidP="005532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одномерных решёточных сумм</w:t>
      </w:r>
    </w:p>
    <w:p w14:paraId="3869883D" w14:textId="5E2E87DB" w:rsidR="00F11235" w:rsidRPr="00553272" w:rsidRDefault="00F11235" w:rsidP="00553272"/>
    <w:sectPr w:rsidR="00F11235" w:rsidRPr="005532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95190" w14:textId="77777777" w:rsidR="006309A9" w:rsidRDefault="006309A9">
      <w:pPr>
        <w:spacing w:after="0" w:line="240" w:lineRule="auto"/>
      </w:pPr>
      <w:r>
        <w:separator/>
      </w:r>
    </w:p>
  </w:endnote>
  <w:endnote w:type="continuationSeparator" w:id="0">
    <w:p w14:paraId="71BE2628" w14:textId="77777777" w:rsidR="006309A9" w:rsidRDefault="0063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6D6E" w14:textId="77777777" w:rsidR="006309A9" w:rsidRDefault="006309A9"/>
    <w:p w14:paraId="3AF61218" w14:textId="77777777" w:rsidR="006309A9" w:rsidRDefault="006309A9"/>
    <w:p w14:paraId="0D20E363" w14:textId="77777777" w:rsidR="006309A9" w:rsidRDefault="006309A9"/>
    <w:p w14:paraId="41BFF713" w14:textId="77777777" w:rsidR="006309A9" w:rsidRDefault="006309A9"/>
    <w:p w14:paraId="7C7670E3" w14:textId="77777777" w:rsidR="006309A9" w:rsidRDefault="006309A9"/>
    <w:p w14:paraId="66D59E43" w14:textId="77777777" w:rsidR="006309A9" w:rsidRDefault="006309A9"/>
    <w:p w14:paraId="2C255C77" w14:textId="77777777" w:rsidR="006309A9" w:rsidRDefault="006309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9E4206" wp14:editId="1E57C1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50A9" w14:textId="77777777" w:rsidR="006309A9" w:rsidRDefault="006309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E42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450A9" w14:textId="77777777" w:rsidR="006309A9" w:rsidRDefault="006309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58F8D4" w14:textId="77777777" w:rsidR="006309A9" w:rsidRDefault="006309A9"/>
    <w:p w14:paraId="604EAE50" w14:textId="77777777" w:rsidR="006309A9" w:rsidRDefault="006309A9"/>
    <w:p w14:paraId="45820FF9" w14:textId="77777777" w:rsidR="006309A9" w:rsidRDefault="006309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9C1713" wp14:editId="2A2E01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ADD92" w14:textId="77777777" w:rsidR="006309A9" w:rsidRDefault="006309A9"/>
                          <w:p w14:paraId="6D82F63D" w14:textId="77777777" w:rsidR="006309A9" w:rsidRDefault="006309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C17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2ADD92" w14:textId="77777777" w:rsidR="006309A9" w:rsidRDefault="006309A9"/>
                    <w:p w14:paraId="6D82F63D" w14:textId="77777777" w:rsidR="006309A9" w:rsidRDefault="006309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BA64A" w14:textId="77777777" w:rsidR="006309A9" w:rsidRDefault="006309A9"/>
    <w:p w14:paraId="39172EC3" w14:textId="77777777" w:rsidR="006309A9" w:rsidRDefault="006309A9">
      <w:pPr>
        <w:rPr>
          <w:sz w:val="2"/>
          <w:szCs w:val="2"/>
        </w:rPr>
      </w:pPr>
    </w:p>
    <w:p w14:paraId="4969CC6D" w14:textId="77777777" w:rsidR="006309A9" w:rsidRDefault="006309A9"/>
    <w:p w14:paraId="7AD4466A" w14:textId="77777777" w:rsidR="006309A9" w:rsidRDefault="006309A9">
      <w:pPr>
        <w:spacing w:after="0" w:line="240" w:lineRule="auto"/>
      </w:pPr>
    </w:p>
  </w:footnote>
  <w:footnote w:type="continuationSeparator" w:id="0">
    <w:p w14:paraId="693BF334" w14:textId="77777777" w:rsidR="006309A9" w:rsidRDefault="0063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9"/>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155370</TotalTime>
  <Pages>3</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4706</cp:revision>
  <cp:lastPrinted>2009-02-06T05:36:00Z</cp:lastPrinted>
  <dcterms:created xsi:type="dcterms:W3CDTF">2024-01-07T13:43:00Z</dcterms:created>
  <dcterms:modified xsi:type="dcterms:W3CDTF">2025-09-01T14:37:00Z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