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D1B8E" w:rsidRDefault="004D1B8E" w:rsidP="004D1B8E">
      <w:r w:rsidRPr="0018130A">
        <w:rPr>
          <w:rFonts w:ascii="Times New Roman" w:eastAsia="Times New Roman" w:hAnsi="Times New Roman" w:cs="Times New Roman"/>
          <w:b/>
          <w:bCs/>
          <w:color w:val="000000"/>
          <w:sz w:val="24"/>
          <w:szCs w:val="24"/>
          <w:lang w:eastAsia="uk-UA"/>
        </w:rPr>
        <w:t xml:space="preserve">Космамбетова Гульнара Радіївна, </w:t>
      </w:r>
      <w:r w:rsidRPr="0018130A">
        <w:rPr>
          <w:rFonts w:ascii="Times New Roman" w:eastAsia="Times New Roman" w:hAnsi="Times New Roman" w:cs="Times New Roman"/>
          <w:color w:val="000000"/>
          <w:sz w:val="24"/>
          <w:szCs w:val="24"/>
          <w:lang w:eastAsia="uk-UA"/>
        </w:rPr>
        <w:t>старший науковий співробітник відділу каталітичних синтезів на основі одновуглецевих молекул, Інститут фізичної хімії ім. Л.В. Писаржевського Національної академії наук України. Назва дисертації: «</w:t>
      </w:r>
      <w:r w:rsidRPr="0018130A">
        <w:rPr>
          <w:rFonts w:ascii="Times New Roman" w:eastAsia="Times New Roman" w:hAnsi="Times New Roman" w:cs="Times New Roman"/>
          <w:bCs/>
          <w:iCs/>
          <w:sz w:val="24"/>
          <w:szCs w:val="24"/>
          <w:lang w:eastAsia="ru-RU"/>
        </w:rPr>
        <w:t>Вплив структури нанофазних каталізаторів на окиснювальне перетворення монооксиду вуглецю та метану</w:t>
      </w:r>
      <w:r w:rsidRPr="0018130A">
        <w:rPr>
          <w:rFonts w:ascii="Times New Roman" w:eastAsia="Times New Roman" w:hAnsi="Times New Roman" w:cs="Times New Roman"/>
          <w:color w:val="000000"/>
          <w:sz w:val="24"/>
          <w:szCs w:val="24"/>
          <w:lang w:eastAsia="uk-UA"/>
        </w:rPr>
        <w:t xml:space="preserve">». Шифр та назва спеціальності – </w:t>
      </w:r>
      <w:r w:rsidRPr="0018130A">
        <w:rPr>
          <w:rFonts w:ascii="Times New Roman" w:eastAsia="Times New Roman" w:hAnsi="Times New Roman" w:cs="Times New Roman"/>
          <w:sz w:val="24"/>
          <w:szCs w:val="24"/>
          <w:lang w:eastAsia="ru-RU"/>
        </w:rPr>
        <w:t>02.00.15</w:t>
      </w:r>
      <w:r w:rsidRPr="0018130A">
        <w:rPr>
          <w:rFonts w:ascii="Times New Roman" w:eastAsia="Times New Roman" w:hAnsi="Times New Roman" w:cs="Times New Roman"/>
          <w:color w:val="000000"/>
          <w:sz w:val="24"/>
          <w:szCs w:val="24"/>
          <w:lang w:eastAsia="uk-UA"/>
        </w:rPr>
        <w:t xml:space="preserve"> – хімічна кінетика і каталіз. Спецрада </w:t>
      </w:r>
      <w:r w:rsidRPr="0018130A">
        <w:rPr>
          <w:rFonts w:ascii="Times New Roman" w:eastAsia="Times New Roman" w:hAnsi="Times New Roman" w:cs="Times New Roman"/>
          <w:sz w:val="24"/>
          <w:szCs w:val="24"/>
          <w:lang w:eastAsia="ru-RU"/>
        </w:rPr>
        <w:t>Д 26.190.01</w:t>
      </w:r>
      <w:r w:rsidRPr="0018130A">
        <w:rPr>
          <w:rFonts w:ascii="Times New Roman" w:eastAsia="Times New Roman" w:hAnsi="Times New Roman" w:cs="Times New Roman"/>
          <w:color w:val="000000"/>
          <w:sz w:val="24"/>
          <w:szCs w:val="24"/>
          <w:lang w:eastAsia="uk-UA"/>
        </w:rPr>
        <w:t xml:space="preserve"> Інституту фізичної хімії ім. Л.В. Писаржевського Національної академії наук України</w:t>
      </w:r>
    </w:p>
    <w:sectPr w:rsidR="004111C7" w:rsidRPr="004D1B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D1B8E" w:rsidRPr="004D1B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CDEEB-BB4F-4EB5-8CE4-97C1C66C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2021-03-22T21:45:00Z</dcterms:created>
  <dcterms:modified xsi:type="dcterms:W3CDTF">2021-03-23T07:41:00Z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