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61" w:rsidRPr="00CA058F" w:rsidRDefault="00CA058F" w:rsidP="00CA058F">
      <w:r w:rsidRPr="00CA058F">
        <w:rPr>
          <w:rFonts w:ascii="Times New Roman" w:eastAsia="Arial Narrow" w:hAnsi="Times New Roman" w:cs="Times New Roman"/>
          <w:b/>
          <w:bCs/>
          <w:color w:val="000000"/>
          <w:kern w:val="0"/>
          <w:sz w:val="24"/>
          <w:lang w:val="uk-UA" w:eastAsia="uk-UA" w:bidi="uk-UA"/>
        </w:rPr>
        <w:t>Бугро Валерій Іванович</w:t>
      </w:r>
      <w:r w:rsidRPr="00CA058F">
        <w:rPr>
          <w:rFonts w:ascii="Times New Roman" w:hAnsi="Times New Roman" w:cs="Times New Roman"/>
          <w:color w:val="000000"/>
          <w:kern w:val="0"/>
          <w:sz w:val="24"/>
          <w:szCs w:val="24"/>
          <w:lang w:val="uk-UA" w:eastAsia="uk-UA" w:bidi="uk-UA"/>
        </w:rPr>
        <w:t>, доцент кафедри управління охороною здоров’я Національної медичної академії після</w:t>
      </w:r>
      <w:r w:rsidRPr="00CA058F">
        <w:rPr>
          <w:rFonts w:ascii="Times New Roman" w:hAnsi="Times New Roman" w:cs="Times New Roman"/>
          <w:color w:val="000000"/>
          <w:kern w:val="0"/>
          <w:sz w:val="24"/>
          <w:szCs w:val="24"/>
          <w:lang w:val="uk-UA" w:eastAsia="uk-UA" w:bidi="uk-UA"/>
        </w:rPr>
        <w:softHyphen/>
        <w:t xml:space="preserve">дипломної освіти імені </w:t>
      </w:r>
      <w:r w:rsidRPr="00CA058F">
        <w:rPr>
          <w:rFonts w:ascii="Times New Roman" w:hAnsi="Times New Roman" w:cs="Times New Roman"/>
          <w:color w:val="000000"/>
          <w:kern w:val="0"/>
          <w:sz w:val="24"/>
          <w:szCs w:val="24"/>
          <w:lang w:val="uk-UA" w:eastAsia="ru-RU" w:bidi="ru-RU"/>
        </w:rPr>
        <w:t xml:space="preserve">П. </w:t>
      </w:r>
      <w:r w:rsidRPr="00CA058F">
        <w:rPr>
          <w:rFonts w:ascii="Times New Roman" w:hAnsi="Times New Roman" w:cs="Times New Roman"/>
          <w:color w:val="000000"/>
          <w:kern w:val="0"/>
          <w:sz w:val="24"/>
          <w:szCs w:val="24"/>
          <w:lang w:val="uk-UA" w:eastAsia="uk-UA" w:bidi="uk-UA"/>
        </w:rPr>
        <w:t>Л. Шупика: «Система вторинної стаціонарної медичної допомоги (медико-соціальне об</w:t>
      </w:r>
      <w:r w:rsidRPr="00CA058F">
        <w:rPr>
          <w:rFonts w:ascii="Times New Roman" w:hAnsi="Times New Roman" w:cs="Times New Roman"/>
          <w:color w:val="000000"/>
          <w:kern w:val="0"/>
          <w:sz w:val="24"/>
          <w:szCs w:val="24"/>
          <w:lang w:val="uk-UA" w:eastAsia="uk-UA" w:bidi="uk-UA"/>
        </w:rPr>
        <w:softHyphen/>
        <w:t>ґрунтування)» (14.02.03 - соціальна медицина). Спецрада Д 26.003.01 у Національному медичному університеті іме</w:t>
      </w:r>
      <w:r w:rsidRPr="00CA058F">
        <w:rPr>
          <w:rFonts w:ascii="Times New Roman" w:hAnsi="Times New Roman" w:cs="Times New Roman"/>
          <w:color w:val="000000"/>
          <w:kern w:val="0"/>
          <w:sz w:val="24"/>
          <w:szCs w:val="24"/>
          <w:lang w:val="uk-UA" w:eastAsia="uk-UA" w:bidi="uk-UA"/>
        </w:rPr>
        <w:softHyphen/>
        <w:t>ні О. О. Богомольця</w:t>
      </w:r>
    </w:p>
    <w:sectPr w:rsidR="00086D61" w:rsidRPr="00CA058F"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C53F68">
    <w:pPr>
      <w:rPr>
        <w:sz w:val="2"/>
        <w:szCs w:val="2"/>
      </w:rPr>
    </w:pPr>
    <w:r w:rsidRPr="00C53F6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C53F68">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C53F68">
      <w:pPr>
        <w:rPr>
          <w:sz w:val="2"/>
          <w:szCs w:val="2"/>
        </w:rPr>
      </w:pPr>
      <w:r w:rsidRPr="00C53F6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C53F68">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C53F68">
      <w:pPr>
        <w:rPr>
          <w:sz w:val="2"/>
          <w:szCs w:val="2"/>
        </w:rPr>
      </w:pPr>
      <w:r w:rsidRPr="00C53F6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8B0E98"/>
    <w:multiLevelType w:val="hybridMultilevel"/>
    <w:tmpl w:val="A7DC26B8"/>
    <w:name w:val="WW8Num44"/>
    <w:lvl w:ilvl="0">
      <w:numFmt w:val="bullet"/>
      <w:lvlText w:val="-"/>
      <w:lvlJc w:val="left"/>
      <w:pPr>
        <w:tabs>
          <w:tab w:val="num" w:pos="1770"/>
        </w:tabs>
        <w:ind w:left="1770" w:hanging="105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5">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8">
    <w:nsid w:val="41B62638"/>
    <w:multiLevelType w:val="hybridMultilevel"/>
    <w:tmpl w:val="4BC42B3C"/>
    <w:name w:val="WW8Num45"/>
    <w:lvl w:ilvl="0">
      <w:start w:val="1"/>
      <w:numFmt w:val="decimal"/>
      <w:lvlText w:val="%1."/>
      <w:lvlJc w:val="left"/>
      <w:pPr>
        <w:tabs>
          <w:tab w:val="num" w:pos="720"/>
        </w:tabs>
        <w:ind w:left="720" w:hanging="360"/>
      </w:pPr>
      <w:rPr>
        <w:b w:val="0"/>
        <w:sz w:val="28"/>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sz w:val="28"/>
        <w:szCs w:val="28"/>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0">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1">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3AD4"/>
    <w:multiLevelType w:val="hybridMultilevel"/>
    <w:tmpl w:val="265627BA"/>
    <w:name w:val="WW8Num46"/>
    <w:lvl w:ilvl="0">
      <w:start w:val="1"/>
      <w:numFmt w:val="bullet"/>
      <w:lvlText w:val="-"/>
      <w:lvlJc w:val="left"/>
      <w:pPr>
        <w:tabs>
          <w:tab w:val="num" w:pos="1800"/>
        </w:tabs>
        <w:ind w:left="1800" w:hanging="360"/>
      </w:pPr>
      <w:rPr>
        <w:rFonts w:ascii="Times New Roman" w:eastAsia="Times New Roman" w:hAnsi="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8">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9">
    <w:nsid w:val="74326907"/>
    <w:multiLevelType w:val="singleLevel"/>
    <w:tmpl w:val="1C44D7EA"/>
    <w:lvl w:ilvl="0">
      <w:numFmt w:val="bullet"/>
      <w:lvlText w:val="-"/>
      <w:lvlJc w:val="left"/>
      <w:pPr>
        <w:tabs>
          <w:tab w:val="num" w:pos="927"/>
        </w:tabs>
        <w:ind w:left="927" w:hanging="360"/>
      </w:pPr>
      <w:rPr>
        <w:rFonts w:hint="default"/>
      </w:rPr>
    </w:lvl>
  </w:abstractNum>
  <w:abstractNum w:abstractNumId="120">
    <w:nsid w:val="748B51F8"/>
    <w:multiLevelType w:val="hybridMultilevel"/>
    <w:tmpl w:val="D4A2EEB4"/>
    <w:name w:val="WW8Num47"/>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1">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6"/>
  </w:num>
  <w:num w:numId="7">
    <w:abstractNumId w:val="114"/>
  </w:num>
  <w:num w:numId="8">
    <w:abstractNumId w:val="89"/>
  </w:num>
  <w:num w:numId="9">
    <w:abstractNumId w:val="82"/>
  </w:num>
  <w:num w:numId="10">
    <w:abstractNumId w:val="91"/>
  </w:num>
  <w:num w:numId="11">
    <w:abstractNumId w:val="121"/>
  </w:num>
  <w:num w:numId="12">
    <w:abstractNumId w:val="78"/>
  </w:num>
  <w:num w:numId="13">
    <w:abstractNumId w:val="110"/>
  </w:num>
  <w:num w:numId="14">
    <w:abstractNumId w:val="109"/>
  </w:num>
  <w:num w:numId="15">
    <w:abstractNumId w:val="118"/>
  </w:num>
  <w:num w:numId="16">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9"/>
  </w:num>
  <w:num w:numId="18">
    <w:abstractNumId w:val="73"/>
  </w:num>
  <w:num w:numId="19">
    <w:abstractNumId w:val="112"/>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1"/>
  </w:num>
  <w:num w:numId="31">
    <w:abstractNumId w:val="95"/>
  </w:num>
  <w:num w:numId="32">
    <w:abstractNumId w:val="106"/>
  </w:num>
  <w:num w:numId="33">
    <w:abstractNumId w:val="86"/>
  </w:num>
  <w:num w:numId="34">
    <w:abstractNumId w:val="97"/>
  </w:num>
  <w:num w:numId="35">
    <w:abstractNumId w:val="105"/>
  </w:num>
  <w:num w:numId="36">
    <w:abstractNumId w:val="101"/>
  </w:num>
  <w:num w:numId="37">
    <w:abstractNumId w:val="113"/>
  </w:num>
  <w:num w:numId="38">
    <w:abstractNumId w:val="103"/>
  </w:num>
  <w:num w:numId="39">
    <w:abstractNumId w:val="115"/>
  </w:num>
  <w:num w:numId="40">
    <w:abstractNumId w:val="10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41E22E-A40B-46E5-9391-5CD08A3FC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2020-05-14T12:20:00Z</dcterms:created>
  <dcterms:modified xsi:type="dcterms:W3CDTF">2020-05-15T10:37:00Z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