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616F0D" w:rsidRDefault="00616F0D" w:rsidP="00616F0D">
      <w:pPr>
        <w:pStyle w:val="1"/>
        <w:shd w:val="clear" w:color="auto" w:fill="F3F3F3"/>
        <w:spacing w:before="0" w:after="75" w:line="288" w:lineRule="atLeast"/>
        <w:rPr>
          <w:rFonts w:ascii="Tahoma" w:hAnsi="Tahoma" w:cs="Tahoma"/>
          <w:b w:val="0"/>
          <w:bCs w:val="0"/>
          <w:color w:val="535353"/>
          <w:sz w:val="29"/>
          <w:szCs w:val="29"/>
        </w:rPr>
      </w:pPr>
    </w:p>
    <w:p w:rsidR="002730EF" w:rsidRDefault="002730EF" w:rsidP="002730EF">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Институт подследственности в досудебном уголовном производстве</w:t>
      </w:r>
    </w:p>
    <w:p w:rsidR="002730EF" w:rsidRDefault="002730EF" w:rsidP="002730EF">
      <w:pPr>
        <w:spacing w:line="270" w:lineRule="atLeast"/>
        <w:rPr>
          <w:rFonts w:ascii="Verdana" w:hAnsi="Verdana"/>
          <w:b/>
          <w:bCs/>
          <w:color w:val="000000"/>
          <w:sz w:val="18"/>
          <w:szCs w:val="18"/>
        </w:rPr>
      </w:pPr>
      <w:r>
        <w:rPr>
          <w:rFonts w:ascii="Verdana" w:hAnsi="Verdana"/>
          <w:b/>
          <w:bCs/>
          <w:color w:val="000000"/>
          <w:sz w:val="18"/>
          <w:szCs w:val="18"/>
        </w:rPr>
        <w:t>Год: </w:t>
      </w:r>
    </w:p>
    <w:p w:rsidR="002730EF" w:rsidRDefault="002730EF" w:rsidP="002730EF">
      <w:pPr>
        <w:spacing w:line="270" w:lineRule="atLeast"/>
        <w:rPr>
          <w:rFonts w:ascii="Verdana" w:hAnsi="Verdana"/>
          <w:color w:val="000000"/>
          <w:sz w:val="18"/>
          <w:szCs w:val="18"/>
        </w:rPr>
      </w:pPr>
      <w:r>
        <w:rPr>
          <w:rFonts w:ascii="Verdana" w:hAnsi="Verdana"/>
          <w:color w:val="000000"/>
          <w:sz w:val="18"/>
          <w:szCs w:val="18"/>
        </w:rPr>
        <w:t>2013</w:t>
      </w:r>
    </w:p>
    <w:p w:rsidR="002730EF" w:rsidRDefault="002730EF" w:rsidP="002730EF">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2730EF" w:rsidRDefault="002730EF" w:rsidP="002730EF">
      <w:pPr>
        <w:spacing w:line="270" w:lineRule="atLeast"/>
        <w:rPr>
          <w:rFonts w:ascii="Verdana" w:hAnsi="Verdana"/>
          <w:color w:val="000000"/>
          <w:sz w:val="18"/>
          <w:szCs w:val="18"/>
        </w:rPr>
      </w:pPr>
      <w:r>
        <w:rPr>
          <w:rFonts w:ascii="Verdana" w:hAnsi="Verdana"/>
          <w:color w:val="000000"/>
          <w:sz w:val="18"/>
          <w:szCs w:val="18"/>
        </w:rPr>
        <w:t>Османова, Надежда Валерьевна</w:t>
      </w:r>
    </w:p>
    <w:p w:rsidR="002730EF" w:rsidRDefault="002730EF" w:rsidP="002730EF">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2730EF" w:rsidRDefault="002730EF" w:rsidP="002730EF">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2730EF" w:rsidRDefault="002730EF" w:rsidP="002730EF">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2730EF" w:rsidRDefault="002730EF" w:rsidP="002730EF">
      <w:pPr>
        <w:spacing w:line="270" w:lineRule="atLeast"/>
        <w:rPr>
          <w:rFonts w:ascii="Verdana" w:hAnsi="Verdana"/>
          <w:color w:val="000000"/>
          <w:sz w:val="18"/>
          <w:szCs w:val="18"/>
        </w:rPr>
      </w:pPr>
      <w:r>
        <w:rPr>
          <w:rFonts w:ascii="Verdana" w:hAnsi="Verdana"/>
          <w:color w:val="000000"/>
          <w:sz w:val="18"/>
          <w:szCs w:val="18"/>
        </w:rPr>
        <w:t>Москва</w:t>
      </w:r>
    </w:p>
    <w:p w:rsidR="002730EF" w:rsidRDefault="002730EF" w:rsidP="002730EF">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2730EF" w:rsidRDefault="002730EF" w:rsidP="002730EF">
      <w:pPr>
        <w:spacing w:line="270" w:lineRule="atLeast"/>
        <w:rPr>
          <w:rFonts w:ascii="Verdana" w:hAnsi="Verdana"/>
          <w:color w:val="000000"/>
          <w:sz w:val="18"/>
          <w:szCs w:val="18"/>
        </w:rPr>
      </w:pPr>
      <w:r>
        <w:rPr>
          <w:rFonts w:ascii="Verdana" w:hAnsi="Verdana"/>
          <w:color w:val="000000"/>
          <w:sz w:val="18"/>
          <w:szCs w:val="18"/>
        </w:rPr>
        <w:t>12.00.09</w:t>
      </w:r>
    </w:p>
    <w:p w:rsidR="002730EF" w:rsidRDefault="002730EF" w:rsidP="002730EF">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2730EF" w:rsidRDefault="002730EF" w:rsidP="002730EF">
      <w:pPr>
        <w:spacing w:line="270" w:lineRule="atLeast"/>
        <w:rPr>
          <w:rFonts w:ascii="Verdana" w:hAnsi="Verdana"/>
          <w:color w:val="000000"/>
          <w:sz w:val="18"/>
          <w:szCs w:val="18"/>
        </w:rPr>
      </w:pPr>
      <w:r>
        <w:rPr>
          <w:rFonts w:ascii="Verdana" w:hAnsi="Verdana"/>
          <w:color w:val="000000"/>
          <w:sz w:val="18"/>
          <w:szCs w:val="18"/>
        </w:rPr>
        <w:t>Уголовный процесс</w:t>
      </w:r>
    </w:p>
    <w:p w:rsidR="002730EF" w:rsidRDefault="002730EF" w:rsidP="002730EF">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2730EF" w:rsidRDefault="002730EF" w:rsidP="002730EF">
      <w:pPr>
        <w:spacing w:line="270" w:lineRule="atLeast"/>
        <w:rPr>
          <w:rFonts w:ascii="Verdana" w:hAnsi="Verdana"/>
          <w:color w:val="000000"/>
          <w:sz w:val="18"/>
          <w:szCs w:val="18"/>
        </w:rPr>
      </w:pPr>
      <w:r>
        <w:rPr>
          <w:rFonts w:ascii="Verdana" w:hAnsi="Verdana"/>
          <w:color w:val="000000"/>
          <w:sz w:val="18"/>
          <w:szCs w:val="18"/>
        </w:rPr>
        <w:t>291</w:t>
      </w:r>
    </w:p>
    <w:p w:rsidR="002730EF" w:rsidRDefault="002730EF" w:rsidP="002730EF">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Османова, Надежда Валерьевна</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ПОНЯТИЕ</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КАТЕГОРИИ ПОДСЛЕДСТВЕННОСТИ.</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Общая характеристика понятия и сущности</w:t>
      </w:r>
      <w:r>
        <w:rPr>
          <w:rStyle w:val="WW8Num3z0"/>
          <w:rFonts w:ascii="Verdana" w:hAnsi="Verdana"/>
          <w:color w:val="000000"/>
          <w:sz w:val="18"/>
          <w:szCs w:val="18"/>
        </w:rPr>
        <w:t> </w:t>
      </w:r>
      <w:r>
        <w:rPr>
          <w:rStyle w:val="WW8Num4z0"/>
          <w:rFonts w:ascii="Verdana" w:hAnsi="Verdana"/>
          <w:color w:val="4682B4"/>
          <w:sz w:val="18"/>
          <w:szCs w:val="18"/>
        </w:rPr>
        <w:t>подследственности</w:t>
      </w:r>
      <w:r>
        <w:rPr>
          <w:rStyle w:val="WW8Num3z0"/>
          <w:rFonts w:ascii="Verdana" w:hAnsi="Verdana"/>
          <w:color w:val="000000"/>
          <w:sz w:val="18"/>
          <w:szCs w:val="18"/>
        </w:rPr>
        <w:t> </w:t>
      </w:r>
      <w:r>
        <w:rPr>
          <w:rFonts w:ascii="Verdana" w:hAnsi="Verdana"/>
          <w:color w:val="000000"/>
          <w:sz w:val="18"/>
          <w:szCs w:val="18"/>
        </w:rPr>
        <w:t>и ее место в российской правовой системе.</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Генезис и этапы формирования института подследственности в процессе развития форм</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уголовного производства.</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Виды подследственности.</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ОСОБЕННОСТИ ПОДСЛЕДСТВЕННОСТИ НА СТАДИИ ДОСУДЕБНОГО</w:t>
      </w:r>
      <w:r>
        <w:rPr>
          <w:rStyle w:val="WW8Num3z0"/>
          <w:rFonts w:ascii="Verdana" w:hAnsi="Verdana"/>
          <w:color w:val="000000"/>
          <w:sz w:val="18"/>
          <w:szCs w:val="18"/>
        </w:rPr>
        <w:t> </w:t>
      </w:r>
      <w:r>
        <w:rPr>
          <w:rStyle w:val="WW8Num4z0"/>
          <w:rFonts w:ascii="Verdana" w:hAnsi="Verdana"/>
          <w:color w:val="4682B4"/>
          <w:sz w:val="18"/>
          <w:szCs w:val="18"/>
        </w:rPr>
        <w:t>ПРОИЗВОДСТВЕ</w:t>
      </w:r>
      <w:r>
        <w:rPr>
          <w:rFonts w:ascii="Verdana" w:hAnsi="Verdana"/>
          <w:color w:val="000000"/>
          <w:sz w:val="18"/>
          <w:szCs w:val="18"/>
        </w:rPr>
        <w:t>.</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Особенности действия института подследственности в стадии возбуждения уголовного дела.</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Применение норм о подследственности в стадии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Институт</w:t>
      </w:r>
      <w:r>
        <w:rPr>
          <w:rStyle w:val="WW8Num3z0"/>
          <w:rFonts w:ascii="Verdana" w:hAnsi="Verdana"/>
          <w:color w:val="000000"/>
          <w:sz w:val="18"/>
          <w:szCs w:val="18"/>
        </w:rPr>
        <w:t> </w:t>
      </w:r>
      <w:r>
        <w:rPr>
          <w:rFonts w:ascii="Verdana" w:hAnsi="Verdana"/>
          <w:color w:val="000000"/>
          <w:sz w:val="18"/>
          <w:szCs w:val="18"/>
        </w:rPr>
        <w:t>подследственности в дифференциации форм российского досудебного производства.</w:t>
      </w:r>
    </w:p>
    <w:p w:rsidR="002730EF" w:rsidRDefault="002730EF" w:rsidP="002730EF">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"Институт подследственности в досудебном уголовном производстве"</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обусловлена необходимостью принятия отвечающих современным реалиям в борьбе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Style w:val="WW8Num3z0"/>
          <w:rFonts w:ascii="Verdana" w:hAnsi="Verdana"/>
          <w:color w:val="000000"/>
          <w:sz w:val="18"/>
          <w:szCs w:val="18"/>
        </w:rPr>
        <w:t> </w:t>
      </w:r>
      <w:r>
        <w:rPr>
          <w:rFonts w:ascii="Verdana" w:hAnsi="Verdana"/>
          <w:color w:val="000000"/>
          <w:sz w:val="18"/>
          <w:szCs w:val="18"/>
        </w:rPr>
        <w:t>мер, направленных на обеспечение качественного и эффективного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органами предварительного следствия и</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преступлений в пределах своей компетенции.</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Условием реализации стоящих перед органами предварительного расследования задач на стадиях</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является определение подследственности, обеспечивающей дифференциацию форм досудебного производства, что призвано способствовать повышению эффективности расследования</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обеспечению законности принимаемых процессуальных решений о передаче по</w:t>
      </w:r>
      <w:r>
        <w:rPr>
          <w:rStyle w:val="WW8Num3z0"/>
          <w:rFonts w:ascii="Verdana" w:hAnsi="Verdana"/>
          <w:color w:val="000000"/>
          <w:sz w:val="18"/>
          <w:szCs w:val="18"/>
        </w:rPr>
        <w:t> </w:t>
      </w:r>
      <w:r>
        <w:rPr>
          <w:rStyle w:val="WW8Num4z0"/>
          <w:rFonts w:ascii="Verdana" w:hAnsi="Verdana"/>
          <w:color w:val="4682B4"/>
          <w:sz w:val="18"/>
          <w:szCs w:val="18"/>
        </w:rPr>
        <w:t>подследственности</w:t>
      </w:r>
      <w:r>
        <w:rPr>
          <w:rStyle w:val="WW8Num3z0"/>
          <w:rFonts w:ascii="Verdana" w:hAnsi="Verdana"/>
          <w:color w:val="000000"/>
          <w:sz w:val="18"/>
          <w:szCs w:val="18"/>
        </w:rPr>
        <w:t> </w:t>
      </w:r>
      <w:r>
        <w:rPr>
          <w:rFonts w:ascii="Verdana" w:hAnsi="Verdana"/>
          <w:color w:val="000000"/>
          <w:sz w:val="18"/>
          <w:szCs w:val="18"/>
        </w:rPr>
        <w:t>заявлений, сообщений граждан и организаций о</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преступлениях, количество которых ежегодно значительно превышает число возбужденных уголовных дел.</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Данная тенденция в последние годы усиливается. Так, если в 2008 г. по подследственности передано 3,2 млн.</w:t>
      </w:r>
      <w:r>
        <w:rPr>
          <w:rStyle w:val="WW8Num3z0"/>
          <w:rFonts w:ascii="Verdana" w:hAnsi="Verdana"/>
          <w:color w:val="000000"/>
          <w:sz w:val="18"/>
          <w:szCs w:val="18"/>
        </w:rPr>
        <w:t> </w:t>
      </w:r>
      <w:r>
        <w:rPr>
          <w:rStyle w:val="WW8Num4z0"/>
          <w:rFonts w:ascii="Verdana" w:hAnsi="Verdana"/>
          <w:color w:val="4682B4"/>
          <w:sz w:val="18"/>
          <w:szCs w:val="18"/>
        </w:rPr>
        <w:t>заявлений</w:t>
      </w:r>
      <w:r>
        <w:rPr>
          <w:rFonts w:ascii="Verdana" w:hAnsi="Verdana"/>
          <w:color w:val="000000"/>
          <w:sz w:val="18"/>
          <w:szCs w:val="18"/>
        </w:rPr>
        <w:t>, сообщений о преступлениях, а возбуждено 2,6 млн. уголовных дел из общего количества 21,5 млн. зарегистрированных заявлений, сообщений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происшествиях и иной информации, то в 2012 г. - передано по подследственности 3,5 млн. заявлений, сообщений о преступлениях и возбуждено 1,8 млн. уголовных дел из общего количества 26,4 млн., поступивших обращений в</w:t>
      </w:r>
      <w:r>
        <w:rPr>
          <w:rStyle w:val="WW8Num3z0"/>
          <w:rFonts w:ascii="Verdana" w:hAnsi="Verdana"/>
          <w:color w:val="000000"/>
          <w:sz w:val="18"/>
          <w:szCs w:val="18"/>
        </w:rPr>
        <w:t> </w:t>
      </w:r>
      <w:r>
        <w:rPr>
          <w:rStyle w:val="WW8Num4z0"/>
          <w:rFonts w:ascii="Verdana" w:hAnsi="Verdana"/>
          <w:color w:val="4682B4"/>
          <w:sz w:val="18"/>
          <w:szCs w:val="18"/>
        </w:rPr>
        <w:t>правоохранительные</w:t>
      </w:r>
      <w:r>
        <w:rPr>
          <w:rStyle w:val="WW8Num3z0"/>
          <w:rFonts w:ascii="Verdana" w:hAnsi="Verdana"/>
          <w:color w:val="000000"/>
          <w:sz w:val="18"/>
          <w:szCs w:val="18"/>
        </w:rPr>
        <w:t> </w:t>
      </w:r>
      <w:r>
        <w:rPr>
          <w:rFonts w:ascii="Verdana" w:hAnsi="Verdana"/>
          <w:color w:val="000000"/>
          <w:sz w:val="18"/>
          <w:szCs w:val="18"/>
        </w:rPr>
        <w:t>органы1. Из общего количества зарегистрированных фактов</w:t>
      </w:r>
      <w:r>
        <w:rPr>
          <w:rStyle w:val="WW8Num3z0"/>
          <w:rFonts w:ascii="Verdana" w:hAnsi="Verdana"/>
          <w:color w:val="000000"/>
          <w:sz w:val="18"/>
          <w:szCs w:val="18"/>
        </w:rPr>
        <w:t> </w:t>
      </w:r>
      <w:r>
        <w:rPr>
          <w:rStyle w:val="WW8Num4z0"/>
          <w:rFonts w:ascii="Verdana" w:hAnsi="Verdana"/>
          <w:color w:val="4682B4"/>
          <w:sz w:val="18"/>
          <w:szCs w:val="18"/>
        </w:rPr>
        <w:t>противоправных</w:t>
      </w:r>
      <w:r>
        <w:rPr>
          <w:rStyle w:val="WW8Num3z0"/>
          <w:rFonts w:ascii="Verdana" w:hAnsi="Verdana"/>
          <w:color w:val="000000"/>
          <w:sz w:val="18"/>
          <w:szCs w:val="18"/>
        </w:rPr>
        <w:t> </w:t>
      </w:r>
      <w:r>
        <w:rPr>
          <w:rFonts w:ascii="Verdana" w:hAnsi="Verdana"/>
          <w:color w:val="000000"/>
          <w:sz w:val="18"/>
          <w:szCs w:val="18"/>
        </w:rPr>
        <w:t>деяний около 14 % заявлений, сообщений передавались по подследственности, из них еще</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 Состояние</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в России. - М.: Главный информационно-аналитический центр</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2008. С. 5; 2009. С. 4; 2010. С. 6; 2011. С. 5; 2012. С. 6. порядка 3-4 % передавалось по подследственности между органами расследования преступлений два и более раз.</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Проявившаяся за последние 5 лет тенденция роста количества передаваемых по подследственности заявлений, сообщений о преступлениях, а также полученные в ходе исследования результаты вычисления коэффициента корреляции позволяют диссертанту утверждать, что передача в 2008-2012 гг. ежегодно по подследственности от 3,2 до 3,5 млн. заявлений, сообщений</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 организаций оказывает негативное влияние на принятие</w:t>
      </w:r>
      <w:r>
        <w:rPr>
          <w:rStyle w:val="WW8Num3z0"/>
          <w:rFonts w:ascii="Verdana" w:hAnsi="Verdana"/>
          <w:color w:val="000000"/>
          <w:sz w:val="18"/>
          <w:szCs w:val="18"/>
        </w:rPr>
        <w:t> </w:t>
      </w:r>
      <w:r>
        <w:rPr>
          <w:rStyle w:val="WW8Num4z0"/>
          <w:rFonts w:ascii="Verdana" w:hAnsi="Verdana"/>
          <w:color w:val="4682B4"/>
          <w:sz w:val="18"/>
          <w:szCs w:val="18"/>
        </w:rPr>
        <w:t>законных</w:t>
      </w:r>
      <w:r>
        <w:rPr>
          <w:rFonts w:ascii="Verdana" w:hAnsi="Verdana"/>
          <w:color w:val="000000"/>
          <w:sz w:val="18"/>
          <w:szCs w:val="18"/>
        </w:rPr>
        <w:t>, обоснованных процессуальных решений о начале производства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Указанные факторы при реализации института подследственности в стадии возбуждения уголовного дела способствовали тому, что при принятии</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решений о возбуждении уголовного дела или об отказе в возбуждении уголовного дела («</w:t>
      </w:r>
      <w:r>
        <w:rPr>
          <w:rStyle w:val="WW8Num4z0"/>
          <w:rFonts w:ascii="Verdana" w:hAnsi="Verdana"/>
          <w:color w:val="4682B4"/>
          <w:sz w:val="18"/>
          <w:szCs w:val="18"/>
        </w:rPr>
        <w:t>отказного</w:t>
      </w:r>
      <w:r>
        <w:rPr>
          <w:rFonts w:ascii="Verdana" w:hAnsi="Verdana"/>
          <w:color w:val="000000"/>
          <w:sz w:val="18"/>
          <w:szCs w:val="18"/>
        </w:rPr>
        <w:t>» материала) по результатам проведенного исследования в 100 % случаев срок проверки по</w:t>
      </w:r>
      <w:r>
        <w:rPr>
          <w:rStyle w:val="WW8Num4z0"/>
          <w:rFonts w:ascii="Verdana" w:hAnsi="Verdana"/>
          <w:color w:val="4682B4"/>
          <w:sz w:val="18"/>
          <w:szCs w:val="18"/>
        </w:rPr>
        <w:t>заявлениям</w:t>
      </w:r>
      <w:r>
        <w:rPr>
          <w:rStyle w:val="WW8Num3z0"/>
          <w:rFonts w:ascii="Verdana" w:hAnsi="Verdana"/>
          <w:color w:val="000000"/>
          <w:sz w:val="18"/>
          <w:szCs w:val="18"/>
        </w:rPr>
        <w:t> </w:t>
      </w:r>
      <w:r>
        <w:rPr>
          <w:rFonts w:ascii="Verdana" w:hAnsi="Verdana"/>
          <w:color w:val="000000"/>
          <w:sz w:val="18"/>
          <w:szCs w:val="18"/>
        </w:rPr>
        <w:t>сообщениям о преступлении превышает 3-е суток. По каждому десятому такому</w:t>
      </w:r>
      <w:r>
        <w:rPr>
          <w:rStyle w:val="WW8Num3z0"/>
          <w:rFonts w:ascii="Verdana" w:hAnsi="Verdana"/>
          <w:color w:val="000000"/>
          <w:sz w:val="18"/>
          <w:szCs w:val="18"/>
        </w:rPr>
        <w:t> </w:t>
      </w:r>
      <w:r>
        <w:rPr>
          <w:rStyle w:val="WW8Num4z0"/>
          <w:rFonts w:ascii="Verdana" w:hAnsi="Verdana"/>
          <w:color w:val="4682B4"/>
          <w:sz w:val="18"/>
          <w:szCs w:val="18"/>
        </w:rPr>
        <w:t>заявлению</w:t>
      </w:r>
      <w:r>
        <w:rPr>
          <w:rFonts w:ascii="Verdana" w:hAnsi="Verdana"/>
          <w:color w:val="000000"/>
          <w:sz w:val="18"/>
          <w:szCs w:val="18"/>
        </w:rPr>
        <w:t>, сообщению о преступлении данный срок проверки составляет от 10 до 30 суток, более 30 суток - в 68,5% случаев и от 2 месяцев и более - в 21,5% случаев. При этом из всех изученных «</w:t>
      </w:r>
      <w:r>
        <w:rPr>
          <w:rStyle w:val="WW8Num4z0"/>
          <w:rFonts w:ascii="Verdana" w:hAnsi="Verdana"/>
          <w:color w:val="4682B4"/>
          <w:sz w:val="18"/>
          <w:szCs w:val="18"/>
        </w:rPr>
        <w:t>отказных</w:t>
      </w:r>
      <w:r>
        <w:rPr>
          <w:rFonts w:ascii="Verdana" w:hAnsi="Verdana"/>
          <w:color w:val="000000"/>
          <w:sz w:val="18"/>
          <w:szCs w:val="18"/>
        </w:rPr>
        <w:t>» материалов, по 82 % из них материал «</w:t>
      </w:r>
      <w:r>
        <w:rPr>
          <w:rStyle w:val="WW8Num4z0"/>
          <w:rFonts w:ascii="Verdana" w:hAnsi="Verdana"/>
          <w:color w:val="4682B4"/>
          <w:sz w:val="18"/>
          <w:szCs w:val="18"/>
        </w:rPr>
        <w:t>доследственной</w:t>
      </w:r>
      <w:r>
        <w:rPr>
          <w:rFonts w:ascii="Verdana" w:hAnsi="Verdana"/>
          <w:color w:val="000000"/>
          <w:sz w:val="18"/>
          <w:szCs w:val="18"/>
        </w:rPr>
        <w:t>» проверки направлялся по подследственности по ее территориальному признаку1.</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Отмеченные обстоятельства свидетельствуют о необходимости теоретического осмысления существующих проблем института подследственности, комплексного исследования его места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уголовном производстве, исторического опыта развития его регламентирующего российского законодательства, классификации видов и</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Приложение № 9 к диссертации, раздел II (Аналитическая справка о результатах изучения в период с 2009 по 2012 гг. уголовных дел, рассмотренных судами, и материалов доследственной проверки и принятых по ним процессуальных решений органами предварительного следствия и дознания). особенностей реализации подследственности на стадиях досудебного производства.</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 диссертационного исследования. В юридической литературе изучению отдельных аспектов определения подследственности уголовных дел с точки зрения совершенствования предварительного следствия и дознания, а также в рамках исследования общих условий предварительного расследования уделяли внимание такие видные</w:t>
      </w:r>
      <w:r>
        <w:rPr>
          <w:rStyle w:val="WW8Num3z0"/>
          <w:rFonts w:ascii="Verdana" w:hAnsi="Verdana"/>
          <w:color w:val="000000"/>
          <w:sz w:val="18"/>
          <w:szCs w:val="18"/>
        </w:rPr>
        <w:t> </w:t>
      </w:r>
      <w:r>
        <w:rPr>
          <w:rStyle w:val="WW8Num4z0"/>
          <w:rFonts w:ascii="Verdana" w:hAnsi="Verdana"/>
          <w:color w:val="4682B4"/>
          <w:sz w:val="18"/>
          <w:szCs w:val="18"/>
        </w:rPr>
        <w:t>процессуалисты</w:t>
      </w:r>
      <w:r>
        <w:rPr>
          <w:rFonts w:ascii="Verdana" w:hAnsi="Verdana"/>
          <w:color w:val="000000"/>
          <w:sz w:val="18"/>
          <w:szCs w:val="18"/>
        </w:rPr>
        <w:t>, как: В.П. Божьев, B.C.</w:t>
      </w:r>
      <w:r>
        <w:rPr>
          <w:rStyle w:val="WW8Num3z0"/>
          <w:rFonts w:ascii="Verdana" w:hAnsi="Verdana"/>
          <w:color w:val="000000"/>
          <w:sz w:val="18"/>
          <w:szCs w:val="18"/>
        </w:rPr>
        <w:t> </w:t>
      </w:r>
      <w:r>
        <w:rPr>
          <w:rStyle w:val="WW8Num4z0"/>
          <w:rFonts w:ascii="Verdana" w:hAnsi="Verdana"/>
          <w:color w:val="4682B4"/>
          <w:sz w:val="18"/>
          <w:szCs w:val="18"/>
        </w:rPr>
        <w:t>Бородин</w:t>
      </w:r>
      <w:r>
        <w:rPr>
          <w:rFonts w:ascii="Verdana" w:hAnsi="Verdana"/>
          <w:color w:val="000000"/>
          <w:sz w:val="18"/>
          <w:szCs w:val="18"/>
        </w:rPr>
        <w:t>, Б.Я. Гаврилов, К.Ф. Гуценко, A.C.</w:t>
      </w:r>
      <w:r>
        <w:rPr>
          <w:rStyle w:val="WW8Num3z0"/>
          <w:rFonts w:ascii="Verdana" w:hAnsi="Verdana"/>
          <w:color w:val="000000"/>
          <w:sz w:val="18"/>
          <w:szCs w:val="18"/>
        </w:rPr>
        <w:t> </w:t>
      </w:r>
      <w:r>
        <w:rPr>
          <w:rStyle w:val="WW8Num4z0"/>
          <w:rFonts w:ascii="Verdana" w:hAnsi="Verdana"/>
          <w:color w:val="4682B4"/>
          <w:sz w:val="18"/>
          <w:szCs w:val="18"/>
        </w:rPr>
        <w:t>Есина</w:t>
      </w:r>
      <w:r>
        <w:rPr>
          <w:rFonts w:ascii="Verdana" w:hAnsi="Verdana"/>
          <w:color w:val="000000"/>
          <w:sz w:val="18"/>
          <w:szCs w:val="18"/>
        </w:rPr>
        <w:t>, Д.С. Карев, A.M. Ларин, П.А.</w:t>
      </w:r>
      <w:r>
        <w:rPr>
          <w:rStyle w:val="WW8Num3z0"/>
          <w:rFonts w:ascii="Verdana" w:hAnsi="Verdana"/>
          <w:color w:val="000000"/>
          <w:sz w:val="18"/>
          <w:szCs w:val="18"/>
        </w:rPr>
        <w:t> </w:t>
      </w:r>
      <w:r>
        <w:rPr>
          <w:rStyle w:val="WW8Num4z0"/>
          <w:rFonts w:ascii="Verdana" w:hAnsi="Verdana"/>
          <w:color w:val="4682B4"/>
          <w:sz w:val="18"/>
          <w:szCs w:val="18"/>
        </w:rPr>
        <w:t>Лупинская</w:t>
      </w:r>
      <w:r>
        <w:rPr>
          <w:rFonts w:ascii="Verdana" w:hAnsi="Verdana"/>
          <w:color w:val="000000"/>
          <w:sz w:val="18"/>
          <w:szCs w:val="18"/>
        </w:rPr>
        <w:t>, В.А. Михайлов, М.С. Строгович, Л.П. Хозова, A.A.</w:t>
      </w:r>
      <w:r>
        <w:rPr>
          <w:rStyle w:val="WW8Num3z0"/>
          <w:rFonts w:ascii="Verdana" w:hAnsi="Verdana"/>
          <w:color w:val="000000"/>
          <w:sz w:val="18"/>
          <w:szCs w:val="18"/>
        </w:rPr>
        <w:t> </w:t>
      </w:r>
      <w:r>
        <w:rPr>
          <w:rStyle w:val="WW8Num4z0"/>
          <w:rFonts w:ascii="Verdana" w:hAnsi="Verdana"/>
          <w:color w:val="4682B4"/>
          <w:sz w:val="18"/>
          <w:szCs w:val="18"/>
        </w:rPr>
        <w:t>Чувилев</w:t>
      </w:r>
      <w:r>
        <w:rPr>
          <w:rStyle w:val="WW8Num3z0"/>
          <w:rFonts w:ascii="Verdana" w:hAnsi="Verdana"/>
          <w:color w:val="000000"/>
          <w:sz w:val="18"/>
          <w:szCs w:val="18"/>
        </w:rPr>
        <w:t> </w:t>
      </w:r>
      <w:r>
        <w:rPr>
          <w:rFonts w:ascii="Verdana" w:hAnsi="Verdana"/>
          <w:color w:val="000000"/>
          <w:sz w:val="18"/>
          <w:szCs w:val="18"/>
        </w:rPr>
        <w:t>и многие другие. При этом часть трудов указанных авторов приходится на ранее действовавшее уголовно-процессуальное законодательство.</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монографическом уровне одним из первых наряду с</w:t>
      </w:r>
      <w:r>
        <w:rPr>
          <w:rStyle w:val="WW8Num3z0"/>
          <w:rFonts w:ascii="Verdana" w:hAnsi="Verdana"/>
          <w:color w:val="000000"/>
          <w:sz w:val="18"/>
          <w:szCs w:val="18"/>
        </w:rPr>
        <w:t> </w:t>
      </w:r>
      <w:r>
        <w:rPr>
          <w:rStyle w:val="WW8Num4z0"/>
          <w:rFonts w:ascii="Verdana" w:hAnsi="Verdana"/>
          <w:color w:val="4682B4"/>
          <w:sz w:val="18"/>
          <w:szCs w:val="18"/>
        </w:rPr>
        <w:t>подсудностью</w:t>
      </w:r>
      <w:r>
        <w:rPr>
          <w:rStyle w:val="WW8Num3z0"/>
          <w:rFonts w:ascii="Verdana" w:hAnsi="Verdana"/>
          <w:color w:val="000000"/>
          <w:sz w:val="18"/>
          <w:szCs w:val="18"/>
        </w:rPr>
        <w:t> </w:t>
      </w:r>
      <w:r>
        <w:rPr>
          <w:rFonts w:ascii="Verdana" w:hAnsi="Verdana"/>
          <w:color w:val="000000"/>
          <w:sz w:val="18"/>
          <w:szCs w:val="18"/>
        </w:rPr>
        <w:t>проблемы подследственности рассматривал К.А. Дворжицкий (1912 г.), впоследствии их исследование продолжил Л.Н. Гусев (1974 г.).</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учеными подследственность рассматривалась, в основном, исходя из общих условий предварительного расследования (H.A.</w:t>
      </w:r>
      <w:r>
        <w:rPr>
          <w:rStyle w:val="WW8Num3z0"/>
          <w:rFonts w:ascii="Verdana" w:hAnsi="Verdana"/>
          <w:color w:val="000000"/>
          <w:sz w:val="18"/>
          <w:szCs w:val="18"/>
        </w:rPr>
        <w:t> </w:t>
      </w:r>
      <w:r>
        <w:rPr>
          <w:rStyle w:val="WW8Num4z0"/>
          <w:rFonts w:ascii="Verdana" w:hAnsi="Verdana"/>
          <w:color w:val="4682B4"/>
          <w:sz w:val="18"/>
          <w:szCs w:val="18"/>
        </w:rPr>
        <w:t>Власова</w:t>
      </w:r>
      <w:r>
        <w:rPr>
          <w:rFonts w:ascii="Verdana" w:hAnsi="Verdana"/>
          <w:color w:val="000000"/>
          <w:sz w:val="18"/>
          <w:szCs w:val="18"/>
        </w:rPr>
        <w:t>, Ю.В. Деришев, Н.С. Манова и др.), в других публикациях</w:t>
      </w:r>
      <w:r>
        <w:rPr>
          <w:rStyle w:val="WW8Num3z0"/>
          <w:rFonts w:ascii="Verdana" w:hAnsi="Verdana"/>
          <w:color w:val="000000"/>
          <w:sz w:val="18"/>
          <w:szCs w:val="18"/>
        </w:rPr>
        <w:t> </w:t>
      </w:r>
      <w:r>
        <w:rPr>
          <w:rStyle w:val="WW8Num4z0"/>
          <w:rFonts w:ascii="Verdana" w:hAnsi="Verdana"/>
          <w:color w:val="4682B4"/>
          <w:sz w:val="18"/>
          <w:szCs w:val="18"/>
        </w:rPr>
        <w:t>подследственность</w:t>
      </w:r>
      <w:r>
        <w:rPr>
          <w:rStyle w:val="WW8Num3z0"/>
          <w:rFonts w:ascii="Verdana" w:hAnsi="Verdana"/>
          <w:color w:val="000000"/>
          <w:sz w:val="18"/>
          <w:szCs w:val="18"/>
        </w:rPr>
        <w:t> </w:t>
      </w:r>
      <w:r>
        <w:rPr>
          <w:rFonts w:ascii="Verdana" w:hAnsi="Verdana"/>
          <w:color w:val="000000"/>
          <w:sz w:val="18"/>
          <w:szCs w:val="18"/>
        </w:rPr>
        <w:t>была объектом изучения лишь в рамках расследования отдельных видов преступлений или с точки зрения методики расследования преступлений, совершенных определенной категорией лиц (A.M.</w:t>
      </w:r>
      <w:r>
        <w:rPr>
          <w:rStyle w:val="WW8Num3z0"/>
          <w:rFonts w:ascii="Verdana" w:hAnsi="Verdana"/>
          <w:color w:val="000000"/>
          <w:sz w:val="18"/>
          <w:szCs w:val="18"/>
        </w:rPr>
        <w:t> </w:t>
      </w:r>
      <w:r>
        <w:rPr>
          <w:rStyle w:val="WW8Num4z0"/>
          <w:rFonts w:ascii="Verdana" w:hAnsi="Verdana"/>
          <w:color w:val="4682B4"/>
          <w:sz w:val="18"/>
          <w:szCs w:val="18"/>
        </w:rPr>
        <w:t>Багмет</w:t>
      </w:r>
      <w:r>
        <w:rPr>
          <w:rFonts w:ascii="Verdana" w:hAnsi="Verdana"/>
          <w:color w:val="000000"/>
          <w:sz w:val="18"/>
          <w:szCs w:val="18"/>
        </w:rPr>
        <w:t>, М.Ю. Болотов, М.А. Бородкин, A.B.</w:t>
      </w:r>
      <w:r>
        <w:rPr>
          <w:rStyle w:val="WW8Num3z0"/>
          <w:rFonts w:ascii="Verdana" w:hAnsi="Verdana"/>
          <w:color w:val="000000"/>
          <w:sz w:val="18"/>
          <w:szCs w:val="18"/>
        </w:rPr>
        <w:t> </w:t>
      </w:r>
      <w:r>
        <w:rPr>
          <w:rStyle w:val="WW8Num4z0"/>
          <w:rFonts w:ascii="Verdana" w:hAnsi="Verdana"/>
          <w:color w:val="4682B4"/>
          <w:sz w:val="18"/>
          <w:szCs w:val="18"/>
        </w:rPr>
        <w:t>Страхов</w:t>
      </w:r>
      <w:r>
        <w:rPr>
          <w:rFonts w:ascii="Verdana" w:hAnsi="Verdana"/>
          <w:color w:val="000000"/>
          <w:sz w:val="18"/>
          <w:szCs w:val="18"/>
        </w:rPr>
        <w:t>, С.А. Янин, И.Н. Шумигай и др.) или же досудебного производства по одной из форм предварительного расследования (E.H.</w:t>
      </w:r>
      <w:r>
        <w:rPr>
          <w:rStyle w:val="WW8Num3z0"/>
          <w:rFonts w:ascii="Verdana" w:hAnsi="Verdana"/>
          <w:color w:val="000000"/>
          <w:sz w:val="18"/>
          <w:szCs w:val="18"/>
        </w:rPr>
        <w:t> </w:t>
      </w:r>
      <w:r>
        <w:rPr>
          <w:rStyle w:val="WW8Num4z0"/>
          <w:rFonts w:ascii="Verdana" w:hAnsi="Verdana"/>
          <w:color w:val="4682B4"/>
          <w:sz w:val="18"/>
          <w:szCs w:val="18"/>
        </w:rPr>
        <w:t>Арестова</w:t>
      </w:r>
      <w:r>
        <w:rPr>
          <w:rFonts w:ascii="Verdana" w:hAnsi="Verdana"/>
          <w:color w:val="000000"/>
          <w:sz w:val="18"/>
          <w:szCs w:val="18"/>
        </w:rPr>
        <w:t>, С.И. Гирько, О.В. Мичурина, B.C.</w:t>
      </w:r>
      <w:r>
        <w:rPr>
          <w:rStyle w:val="WW8Num3z0"/>
          <w:rFonts w:ascii="Verdana" w:hAnsi="Verdana"/>
          <w:color w:val="000000"/>
          <w:sz w:val="18"/>
          <w:szCs w:val="18"/>
        </w:rPr>
        <w:t> </w:t>
      </w:r>
      <w:r>
        <w:rPr>
          <w:rStyle w:val="WW8Num4z0"/>
          <w:rFonts w:ascii="Verdana" w:hAnsi="Verdana"/>
          <w:color w:val="4682B4"/>
          <w:sz w:val="18"/>
          <w:szCs w:val="18"/>
        </w:rPr>
        <w:t>Чистякова</w:t>
      </w:r>
      <w:r>
        <w:rPr>
          <w:rStyle w:val="WW8Num3z0"/>
          <w:rFonts w:ascii="Verdana" w:hAnsi="Verdana"/>
          <w:color w:val="000000"/>
          <w:sz w:val="18"/>
          <w:szCs w:val="18"/>
        </w:rPr>
        <w:t> </w:t>
      </w:r>
      <w:r>
        <w:rPr>
          <w:rFonts w:ascii="Verdana" w:hAnsi="Verdana"/>
          <w:color w:val="000000"/>
          <w:sz w:val="18"/>
          <w:szCs w:val="18"/>
        </w:rPr>
        <w:t>и др.).</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Проблемы подследственности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уголовных дел</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2 нашли свое отражение в диссертациях С.А. Белоусова , A.B.</w:t>
      </w:r>
      <w:r>
        <w:rPr>
          <w:rStyle w:val="WW8Num3z0"/>
          <w:rFonts w:ascii="Verdana" w:hAnsi="Verdana"/>
          <w:color w:val="000000"/>
          <w:sz w:val="18"/>
          <w:szCs w:val="18"/>
        </w:rPr>
        <w:t> </w:t>
      </w:r>
      <w:r>
        <w:rPr>
          <w:rStyle w:val="WW8Num4z0"/>
          <w:rFonts w:ascii="Verdana" w:hAnsi="Verdana"/>
          <w:color w:val="4682B4"/>
          <w:sz w:val="18"/>
          <w:szCs w:val="18"/>
        </w:rPr>
        <w:t>Останина</w:t>
      </w:r>
      <w:r>
        <w:rPr>
          <w:rStyle w:val="WW8Num3z0"/>
          <w:rFonts w:ascii="Verdana" w:hAnsi="Verdana"/>
          <w:color w:val="000000"/>
          <w:sz w:val="18"/>
          <w:szCs w:val="18"/>
        </w:rPr>
        <w:t> </w:t>
      </w:r>
      <w:r>
        <w:rPr>
          <w:rFonts w:ascii="Verdana" w:hAnsi="Verdana"/>
          <w:color w:val="000000"/>
          <w:sz w:val="18"/>
          <w:szCs w:val="18"/>
        </w:rPr>
        <w:t>, М.С.</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Белоусов</w:t>
      </w:r>
      <w:r>
        <w:rPr>
          <w:rStyle w:val="WW8Num3z0"/>
          <w:rFonts w:ascii="Verdana" w:hAnsi="Verdana"/>
          <w:color w:val="000000"/>
          <w:sz w:val="18"/>
          <w:szCs w:val="18"/>
        </w:rPr>
        <w:t> </w:t>
      </w:r>
      <w:r>
        <w:rPr>
          <w:rFonts w:ascii="Verdana" w:hAnsi="Verdana"/>
          <w:color w:val="000000"/>
          <w:sz w:val="18"/>
          <w:szCs w:val="18"/>
        </w:rPr>
        <w:t>С.А. Подследственность в уголовном процессе и вопросы ее совершенствования: автореф. дис.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Ташкент, 1994. л</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Останин</w:t>
      </w:r>
      <w:r>
        <w:rPr>
          <w:rStyle w:val="WW8Num3z0"/>
          <w:rFonts w:ascii="Verdana" w:hAnsi="Verdana"/>
          <w:color w:val="000000"/>
          <w:sz w:val="18"/>
          <w:szCs w:val="18"/>
        </w:rPr>
        <w:t> </w:t>
      </w:r>
      <w:r>
        <w:rPr>
          <w:rFonts w:ascii="Verdana" w:hAnsi="Verdana"/>
          <w:color w:val="000000"/>
          <w:sz w:val="18"/>
          <w:szCs w:val="18"/>
        </w:rPr>
        <w:t>A.B. Институт подследственности в уголовном процессе</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12 3</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Салахова , A.B.</w:t>
      </w:r>
      <w:r>
        <w:rPr>
          <w:rStyle w:val="WW8Num3z0"/>
          <w:rFonts w:ascii="Verdana" w:hAnsi="Verdana"/>
          <w:color w:val="000000"/>
          <w:sz w:val="18"/>
          <w:szCs w:val="18"/>
        </w:rPr>
        <w:t> </w:t>
      </w:r>
      <w:r>
        <w:rPr>
          <w:rStyle w:val="WW8Num4z0"/>
          <w:rFonts w:ascii="Verdana" w:hAnsi="Verdana"/>
          <w:color w:val="4682B4"/>
          <w:sz w:val="18"/>
          <w:szCs w:val="18"/>
        </w:rPr>
        <w:t>Селютина</w:t>
      </w:r>
      <w:r>
        <w:rPr>
          <w:rStyle w:val="WW8Num3z0"/>
          <w:rFonts w:ascii="Verdana" w:hAnsi="Verdana"/>
          <w:color w:val="000000"/>
          <w:sz w:val="18"/>
          <w:szCs w:val="18"/>
        </w:rPr>
        <w:t> </w:t>
      </w:r>
      <w:r>
        <w:rPr>
          <w:rFonts w:ascii="Verdana" w:hAnsi="Verdana"/>
          <w:color w:val="000000"/>
          <w:sz w:val="18"/>
          <w:szCs w:val="18"/>
        </w:rPr>
        <w:t>, В.Н. Ягодинского . Однако их исследования приходятся на ранее действующее уголовно-процессуальное законодательство (УПК</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1960 г., Украины 1967 г.).</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Вопросы совершенствования института подследственности по УПК РФ на уровне диссертационных исследований рассматривались P.JI. Мифтаховым4, И.Г.</w:t>
      </w:r>
      <w:r>
        <w:rPr>
          <w:rStyle w:val="WW8Num3z0"/>
          <w:rFonts w:ascii="Verdana" w:hAnsi="Verdana"/>
          <w:color w:val="000000"/>
          <w:sz w:val="18"/>
          <w:szCs w:val="18"/>
        </w:rPr>
        <w:t> </w:t>
      </w:r>
      <w:r>
        <w:rPr>
          <w:rStyle w:val="WW8Num4z0"/>
          <w:rFonts w:ascii="Verdana" w:hAnsi="Verdana"/>
          <w:color w:val="4682B4"/>
          <w:sz w:val="18"/>
          <w:szCs w:val="18"/>
        </w:rPr>
        <w:t>Башинской</w:t>
      </w:r>
      <w:r>
        <w:rPr>
          <w:rFonts w:ascii="Verdana" w:hAnsi="Verdana"/>
          <w:color w:val="000000"/>
          <w:sz w:val="18"/>
          <w:szCs w:val="18"/>
        </w:rPr>
        <w:t>5 и Н.В. Захаровым6. В них заложены основы содержания и назначения подследственности, процессуальных правил ее определения при расследовании уголовных дел, а также реализации норм о подследственности при осуществлении международного сотрудничества в сфере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Несмотря на значительное внимание к институту подследственности, до настоящего времени остается неразрешенной проблема определения критериев, на основании которых осуществляется разграничение подследственности между органами расследования преступлений и формами предварительного расследования. Дополнительного исследования требует неоднозначная реализация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института подследственности при применении процессуальных норм, регламентирующих форму предварительного расследования (ст. 150 УПК РФ), место производства предварительного расследования (ст. 152 УПК РФ), соединение уголовных дел (ст. 153 УПК РФ), выделение в</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Российской Федерации: дис. . канд. юрид. наук. М., 1998.</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Салахов</w:t>
      </w:r>
      <w:r>
        <w:rPr>
          <w:rStyle w:val="WW8Num3z0"/>
          <w:rFonts w:ascii="Verdana" w:hAnsi="Verdana"/>
          <w:color w:val="000000"/>
          <w:sz w:val="18"/>
          <w:szCs w:val="18"/>
        </w:rPr>
        <w:t> </w:t>
      </w:r>
      <w:r>
        <w:rPr>
          <w:rFonts w:ascii="Verdana" w:hAnsi="Verdana"/>
          <w:color w:val="000000"/>
          <w:sz w:val="18"/>
          <w:szCs w:val="18"/>
        </w:rPr>
        <w:t>М.С. Подследственность в советском уголовном процессе: дис. канд. юрид. наук. Казань, 1972.</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Селютин</w:t>
      </w:r>
      <w:r>
        <w:rPr>
          <w:rStyle w:val="WW8Num3z0"/>
          <w:rFonts w:ascii="Verdana" w:hAnsi="Verdana"/>
          <w:color w:val="000000"/>
          <w:sz w:val="18"/>
          <w:szCs w:val="18"/>
        </w:rPr>
        <w:t> </w:t>
      </w:r>
      <w:r>
        <w:rPr>
          <w:rFonts w:ascii="Verdana" w:hAnsi="Verdana"/>
          <w:color w:val="000000"/>
          <w:sz w:val="18"/>
          <w:szCs w:val="18"/>
        </w:rPr>
        <w:t>A.B. Проблемы разграничения подследственности в уголовном процессе: дис. канд. юрид.наук. М., 2000.</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Ягодинский</w:t>
      </w:r>
      <w:r>
        <w:rPr>
          <w:rStyle w:val="WW8Num3z0"/>
          <w:rFonts w:ascii="Verdana" w:hAnsi="Verdana"/>
          <w:color w:val="000000"/>
          <w:sz w:val="18"/>
          <w:szCs w:val="18"/>
        </w:rPr>
        <w:t> </w:t>
      </w:r>
      <w:r>
        <w:rPr>
          <w:rFonts w:ascii="Verdana" w:hAnsi="Verdana"/>
          <w:color w:val="000000"/>
          <w:sz w:val="18"/>
          <w:szCs w:val="18"/>
        </w:rPr>
        <w:t>В.Н. Подследственность преступлений органам внутренних дел</w:t>
      </w:r>
      <w:r>
        <w:rPr>
          <w:rStyle w:val="WW8Num3z0"/>
          <w:rFonts w:ascii="Verdana" w:hAnsi="Verdana"/>
          <w:color w:val="000000"/>
          <w:sz w:val="18"/>
          <w:szCs w:val="18"/>
        </w:rPr>
        <w:t> </w:t>
      </w:r>
      <w:r>
        <w:rPr>
          <w:rStyle w:val="WW8Num4z0"/>
          <w:rFonts w:ascii="Verdana" w:hAnsi="Verdana"/>
          <w:color w:val="4682B4"/>
          <w:sz w:val="18"/>
          <w:szCs w:val="18"/>
        </w:rPr>
        <w:t>УССР</w:t>
      </w:r>
      <w:r>
        <w:rPr>
          <w:rFonts w:ascii="Verdana" w:hAnsi="Verdana"/>
          <w:color w:val="000000"/>
          <w:sz w:val="18"/>
          <w:szCs w:val="18"/>
        </w:rPr>
        <w:t>: автореф. дис. канд. юрид. наук. Киев, 1988.</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Мифтахов P.JI. Подследственность уголовных дел: дис. . канд. юрид. наук. Ижевск, 2005.</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Башинская</w:t>
      </w:r>
      <w:r>
        <w:rPr>
          <w:rStyle w:val="WW8Num3z0"/>
          <w:rFonts w:ascii="Verdana" w:hAnsi="Verdana"/>
          <w:color w:val="000000"/>
          <w:sz w:val="18"/>
          <w:szCs w:val="18"/>
        </w:rPr>
        <w:t> </w:t>
      </w:r>
      <w:r>
        <w:rPr>
          <w:rFonts w:ascii="Verdana" w:hAnsi="Verdana"/>
          <w:color w:val="000000"/>
          <w:sz w:val="18"/>
          <w:szCs w:val="18"/>
        </w:rPr>
        <w:t>И.Г. Проблемы правовой регламентации института подследственности в российском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дис. . канд. юрид. наук. Краснодар, 2007.</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Н.В. Теория и практика определения подследственности уголовных дел: дис. канд. юрид. наук. Казань, 2009. отдельное производство материалов уголовного дела (ст. 155 УПК РФ), производство неотложных</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(ст. 157 УПК РФ).</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основании факторного анализа исторических закономерностей в становлении и развитии подследственности и форм предварительного расследования необходимо разработать классификацию видов подследственности.</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 числу неисследованных относится и проблемы выделения и обоснования качественно нового вида института подследственности, обусловленного формой предварительного расследования, местом производства предварительного расследования, соединением уголовных дел, выделением в отдельное производство материалов уголовного дела, производством неотложных следственных действий.</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Целью диссертационного исследования является анализ действующего уголовно-процессуального содержания института подследственности в досудебном уголовном производстве и его взаимосвязи с формой предварительного расследования, местом производства предварительного расследования, соединением уголовных дел, выделением в отдельное производство материалов уголовного дела, производством неотложных следственных действий, регламентированных соответствующими нормами УПК РФ (ст.ст. 150, 152, 153, 155, 157), в стадии предварительного расследования.</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Достижению поставленной цели способствовало решение следующих задач:</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понятие, сущность института подследственности и его место в российской правовой системе;</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исследовать генезис и выделить этапы формирования института подследственности в процессе развития форм досудебного уголовного производства;</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разработать на основании изучения признаков уголовного дела классификацию подследственности по видам;</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исследовать особенности современного состояния теории и практики реализации института подследственности в стадии возбуждения уголовного дела;</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выявить проблемы применения норм о подследственности в стадии предварительного расследования при реализации общих условий предварительного расследования;</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установить влияние института подследственности на дифференциацию форм российского досудебного уголовного производства.</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 уголовно-процессуальные отношения, складывающиеся между субъектами предварительного расследования при определении подследственности как при расследовании уголовных дел, так и при принятии по заявлениям, сообщениям о преступлениях процессуальных решений о возбуждении уголовного дела и об отказе в возбуждении уголовного дела.</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составляют особенности реализации института подследственности в стадии возбуждения уголовного дела и связанных с ним таких условий предварительного расследования, как формы предварительного расследования, место производства предварительного расследования, соединение уголовных дел, выделение в отдельное производство материалов уголовного дела, производство неотложных следственных действий, а также практика их применения.</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Методологическую основу и методику исследования составили положения общенаучного диалектического метода познания социально-правовых процессов в изменениях и связях с другими явлениями, требующего рассмотрение предмета познания в его непрерывном развитии, а также положения общей теории права, уголовного процесса, уголовного права,</w:t>
      </w:r>
      <w:r>
        <w:rPr>
          <w:rStyle w:val="WW8Num4z0"/>
          <w:rFonts w:ascii="Verdana" w:hAnsi="Verdana"/>
          <w:color w:val="4682B4"/>
          <w:sz w:val="18"/>
          <w:szCs w:val="18"/>
        </w:rPr>
        <w:t>криминологии</w:t>
      </w:r>
      <w:r>
        <w:rPr>
          <w:rFonts w:ascii="Verdana" w:hAnsi="Verdana"/>
          <w:color w:val="000000"/>
          <w:sz w:val="18"/>
          <w:szCs w:val="18"/>
        </w:rPr>
        <w:t>, административного права, логики и других наук, что позволило выявить сущность и особенности подследственности в досудебном уголовном производстве.</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работе широко используется сравнительно-правовой метод, посредством которого выявлена взаимосвязь института подследственности и форм предварительного расследования в процессе их исторического становления и развития.</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качестве</w:t>
      </w:r>
      <w:r>
        <w:rPr>
          <w:rStyle w:val="WW8Num3z0"/>
          <w:rFonts w:ascii="Verdana" w:hAnsi="Verdana"/>
          <w:color w:val="000000"/>
          <w:sz w:val="18"/>
          <w:szCs w:val="18"/>
        </w:rPr>
        <w:t> </w:t>
      </w:r>
      <w:r>
        <w:rPr>
          <w:rStyle w:val="WW8Num4z0"/>
          <w:rFonts w:ascii="Verdana" w:hAnsi="Verdana"/>
          <w:color w:val="4682B4"/>
          <w:sz w:val="18"/>
          <w:szCs w:val="18"/>
        </w:rPr>
        <w:t>частнонаучных</w:t>
      </w:r>
      <w:r>
        <w:rPr>
          <w:rStyle w:val="WW8Num3z0"/>
          <w:rFonts w:ascii="Verdana" w:hAnsi="Verdana"/>
          <w:color w:val="000000"/>
          <w:sz w:val="18"/>
          <w:szCs w:val="18"/>
        </w:rPr>
        <w:t> </w:t>
      </w:r>
      <w:r>
        <w:rPr>
          <w:rFonts w:ascii="Verdana" w:hAnsi="Verdana"/>
          <w:color w:val="000000"/>
          <w:sz w:val="18"/>
          <w:szCs w:val="18"/>
        </w:rPr>
        <w:t>методов использовались формальнологический метод, заключающийся в выявлении и анализе элементов, составляющих понятие и сущность подследственности; статистический метод, включающий сбор и анализ данных о количестве направленных по подследственности уголовных дел и заявлений, сообщений граждан и организаций о совершенных преступлениях, а также применение математических функций при исчислении коэффициента корреляции статистических показателей и их дальнейшего прогнозирования.</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Существенное значение в исследовании отведено применению социологического метода при анкетировании и опросе сотрудников</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который позволил получить новые сведения о предмете исследования, отсутствующие в официальной статистике.</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 системного исследования способствовал выявлению определенной зависимости между смежными по своей правовой природе правовыми категориями, используемыми в различных отраслях права, в изучающих их юридических науках, в решениях</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w:t>
      </w:r>
      <w:r>
        <w:rPr>
          <w:rStyle w:val="WW8Num4z0"/>
          <w:rFonts w:ascii="Verdana" w:hAnsi="Verdana"/>
          <w:color w:val="4682B4"/>
          <w:sz w:val="18"/>
          <w:szCs w:val="18"/>
        </w:rPr>
        <w:t>предметы ведения</w:t>
      </w:r>
      <w:r>
        <w:rPr>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юрисдикция», «</w:t>
      </w:r>
      <w:r>
        <w:rPr>
          <w:rStyle w:val="WW8Num4z0"/>
          <w:rFonts w:ascii="Verdana" w:hAnsi="Verdana"/>
          <w:color w:val="4682B4"/>
          <w:sz w:val="18"/>
          <w:szCs w:val="18"/>
        </w:rPr>
        <w:t>подсудность</w:t>
      </w:r>
      <w:r>
        <w:rPr>
          <w:rFonts w:ascii="Verdana" w:hAnsi="Verdana"/>
          <w:color w:val="000000"/>
          <w:sz w:val="18"/>
          <w:szCs w:val="18"/>
        </w:rPr>
        <w:t>», «</w:t>
      </w:r>
      <w:r>
        <w:rPr>
          <w:rStyle w:val="WW8Num4z0"/>
          <w:rFonts w:ascii="Verdana" w:hAnsi="Verdana"/>
          <w:color w:val="4682B4"/>
          <w:sz w:val="18"/>
          <w:szCs w:val="18"/>
        </w:rPr>
        <w:t>подследственность</w:t>
      </w:r>
      <w:r>
        <w:rPr>
          <w:rFonts w:ascii="Verdana" w:hAnsi="Verdana"/>
          <w:color w:val="000000"/>
          <w:sz w:val="18"/>
          <w:szCs w:val="18"/>
        </w:rPr>
        <w:t>», объединенных их видовой принадлежностью к единому родовому понятию «</w:t>
      </w:r>
      <w:r>
        <w:rPr>
          <w:rStyle w:val="WW8Num4z0"/>
          <w:rFonts w:ascii="Verdana" w:hAnsi="Verdana"/>
          <w:color w:val="4682B4"/>
          <w:sz w:val="18"/>
          <w:szCs w:val="18"/>
        </w:rPr>
        <w:t>подведомственность</w:t>
      </w:r>
      <w:r>
        <w:rPr>
          <w:rFonts w:ascii="Verdana" w:hAnsi="Verdana"/>
          <w:color w:val="000000"/>
          <w:sz w:val="18"/>
          <w:szCs w:val="18"/>
        </w:rPr>
        <w:t>», связывающему полномочия определенного субъекта государственной власти в области</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в различных отраслях права с объектами соответствующего властного воздействия.</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Используемый факторный анализ применялся для изучения взаимосвязей между институтом подследственности и нормами статей УПК РФ, регламентирующих форму предварительного расследования, место производства предварительного расследования, соединение уголовных дел, выделение в отдельное производство материалов уголовного дела, производство неотложных следственных действий.</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 юридико-технического анализа позволил сформулировать и внести предложения по совершенствованию норм уголовно-процессуального законодательства о подследственности, в целях повышения эффективности деятельности правоохранительных органов по</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преступлений и обеспечению доступа граждан к</w:t>
      </w:r>
      <w:r>
        <w:rPr>
          <w:rStyle w:val="WW8Num3z0"/>
          <w:rFonts w:ascii="Verdana" w:hAnsi="Verdana"/>
          <w:color w:val="000000"/>
          <w:sz w:val="18"/>
          <w:szCs w:val="18"/>
        </w:rPr>
        <w:t> </w:t>
      </w:r>
      <w:r>
        <w:rPr>
          <w:rStyle w:val="WW8Num4z0"/>
          <w:rFonts w:ascii="Verdana" w:hAnsi="Verdana"/>
          <w:color w:val="4682B4"/>
          <w:sz w:val="18"/>
          <w:szCs w:val="18"/>
        </w:rPr>
        <w:t>правосудию</w:t>
      </w:r>
      <w:r>
        <w:rPr>
          <w:rStyle w:val="WW8Num3z0"/>
          <w:rFonts w:ascii="Verdana" w:hAnsi="Verdana"/>
          <w:color w:val="000000"/>
          <w:sz w:val="18"/>
          <w:szCs w:val="18"/>
        </w:rPr>
        <w:t> </w:t>
      </w:r>
      <w:r>
        <w:rPr>
          <w:rFonts w:ascii="Verdana" w:hAnsi="Verdana"/>
          <w:color w:val="000000"/>
          <w:sz w:val="18"/>
          <w:szCs w:val="18"/>
        </w:rPr>
        <w:t>на стадиях досудебного производства.</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Теоретическую основу исследования составили научные труды российских и советских авторов: Д.Н.</w:t>
      </w:r>
      <w:r>
        <w:rPr>
          <w:rStyle w:val="WW8Num3z0"/>
          <w:rFonts w:ascii="Verdana" w:hAnsi="Verdana"/>
          <w:color w:val="000000"/>
          <w:sz w:val="18"/>
          <w:szCs w:val="18"/>
        </w:rPr>
        <w:t> </w:t>
      </w:r>
      <w:r>
        <w:rPr>
          <w:rStyle w:val="WW8Num4z0"/>
          <w:rFonts w:ascii="Verdana" w:hAnsi="Verdana"/>
          <w:color w:val="4682B4"/>
          <w:sz w:val="18"/>
          <w:szCs w:val="18"/>
        </w:rPr>
        <w:t>Бахраха</w:t>
      </w:r>
      <w:r>
        <w:rPr>
          <w:rFonts w:ascii="Verdana" w:hAnsi="Verdana"/>
          <w:color w:val="000000"/>
          <w:sz w:val="18"/>
          <w:szCs w:val="18"/>
        </w:rPr>
        <w:t>, В.П. Божьева, С.Н. Братуся, H.A.</w:t>
      </w:r>
      <w:r>
        <w:rPr>
          <w:rStyle w:val="WW8Num3z0"/>
          <w:rFonts w:ascii="Verdana" w:hAnsi="Verdana"/>
          <w:color w:val="000000"/>
          <w:sz w:val="18"/>
          <w:szCs w:val="18"/>
        </w:rPr>
        <w:t> </w:t>
      </w:r>
      <w:r>
        <w:rPr>
          <w:rStyle w:val="WW8Num4z0"/>
          <w:rFonts w:ascii="Verdana" w:hAnsi="Verdana"/>
          <w:color w:val="4682B4"/>
          <w:sz w:val="18"/>
          <w:szCs w:val="18"/>
        </w:rPr>
        <w:t>Власовой</w:t>
      </w:r>
      <w:r>
        <w:rPr>
          <w:rFonts w:ascii="Verdana" w:hAnsi="Verdana"/>
          <w:color w:val="000000"/>
          <w:sz w:val="18"/>
          <w:szCs w:val="18"/>
        </w:rPr>
        <w:t>, JI.M. Володиной, Б.Я. Гаврилова, С.И.</w:t>
      </w:r>
      <w:r>
        <w:rPr>
          <w:rStyle w:val="WW8Num3z0"/>
          <w:rFonts w:ascii="Verdana" w:hAnsi="Verdana"/>
          <w:color w:val="000000"/>
          <w:sz w:val="18"/>
          <w:szCs w:val="18"/>
        </w:rPr>
        <w:t> </w:t>
      </w:r>
      <w:r>
        <w:rPr>
          <w:rStyle w:val="WW8Num4z0"/>
          <w:rFonts w:ascii="Verdana" w:hAnsi="Verdana"/>
          <w:color w:val="4682B4"/>
          <w:sz w:val="18"/>
          <w:szCs w:val="18"/>
        </w:rPr>
        <w:t>Гирько</w:t>
      </w:r>
      <w:r>
        <w:rPr>
          <w:rFonts w:ascii="Verdana" w:hAnsi="Verdana"/>
          <w:color w:val="000000"/>
          <w:sz w:val="18"/>
          <w:szCs w:val="18"/>
        </w:rPr>
        <w:t>, И.М. Гуткина, К.А. Дворжицкого, Ю.В.</w:t>
      </w:r>
      <w:r>
        <w:rPr>
          <w:rStyle w:val="WW8Num3z0"/>
          <w:rFonts w:ascii="Verdana" w:hAnsi="Verdana"/>
          <w:color w:val="000000"/>
          <w:sz w:val="18"/>
          <w:szCs w:val="18"/>
        </w:rPr>
        <w:t> </w:t>
      </w:r>
      <w:r>
        <w:rPr>
          <w:rStyle w:val="WW8Num4z0"/>
          <w:rFonts w:ascii="Verdana" w:hAnsi="Verdana"/>
          <w:color w:val="4682B4"/>
          <w:sz w:val="18"/>
          <w:szCs w:val="18"/>
        </w:rPr>
        <w:t>Деришева</w:t>
      </w:r>
      <w:r>
        <w:rPr>
          <w:rFonts w:ascii="Verdana" w:hAnsi="Verdana"/>
          <w:color w:val="000000"/>
          <w:sz w:val="18"/>
          <w:szCs w:val="18"/>
        </w:rPr>
        <w:t>, A.C. Есиной, Д.С. Карева, JI.H.</w:t>
      </w:r>
      <w:r>
        <w:rPr>
          <w:rStyle w:val="WW8Num3z0"/>
          <w:rFonts w:ascii="Verdana" w:hAnsi="Verdana"/>
          <w:color w:val="000000"/>
          <w:sz w:val="18"/>
          <w:szCs w:val="18"/>
        </w:rPr>
        <w:t> </w:t>
      </w:r>
      <w:r>
        <w:rPr>
          <w:rStyle w:val="WW8Num4z0"/>
          <w:rFonts w:ascii="Verdana" w:hAnsi="Verdana"/>
          <w:color w:val="4682B4"/>
          <w:sz w:val="18"/>
          <w:szCs w:val="18"/>
        </w:rPr>
        <w:t>Масленниковой</w:t>
      </w:r>
      <w:r>
        <w:rPr>
          <w:rFonts w:ascii="Verdana" w:hAnsi="Verdana"/>
          <w:color w:val="000000"/>
          <w:sz w:val="18"/>
          <w:szCs w:val="18"/>
        </w:rPr>
        <w:t>, B.C. Нерсесянца, Д.К. Нечевина, А.Н.</w:t>
      </w:r>
      <w:r>
        <w:rPr>
          <w:rStyle w:val="WW8Num3z0"/>
          <w:rFonts w:ascii="Verdana" w:hAnsi="Verdana"/>
          <w:color w:val="000000"/>
          <w:sz w:val="18"/>
          <w:szCs w:val="18"/>
        </w:rPr>
        <w:t> </w:t>
      </w:r>
      <w:r>
        <w:rPr>
          <w:rStyle w:val="WW8Num4z0"/>
          <w:rFonts w:ascii="Verdana" w:hAnsi="Verdana"/>
          <w:color w:val="4682B4"/>
          <w:sz w:val="18"/>
          <w:szCs w:val="18"/>
        </w:rPr>
        <w:t>Ратькова</w:t>
      </w:r>
      <w:r>
        <w:rPr>
          <w:rFonts w:ascii="Verdana" w:hAnsi="Verdana"/>
          <w:color w:val="000000"/>
          <w:sz w:val="18"/>
          <w:szCs w:val="18"/>
        </w:rPr>
        <w:t>, А.Ж. Саркисяна, М.С. Строговича, В.Ф.</w:t>
      </w:r>
      <w:r>
        <w:rPr>
          <w:rStyle w:val="WW8Num3z0"/>
          <w:rFonts w:ascii="Verdana" w:hAnsi="Verdana"/>
          <w:color w:val="000000"/>
          <w:sz w:val="18"/>
          <w:szCs w:val="18"/>
        </w:rPr>
        <w:t> </w:t>
      </w:r>
      <w:r>
        <w:rPr>
          <w:rStyle w:val="WW8Num4z0"/>
          <w:rFonts w:ascii="Verdana" w:hAnsi="Verdana"/>
          <w:color w:val="4682B4"/>
          <w:sz w:val="18"/>
          <w:szCs w:val="18"/>
        </w:rPr>
        <w:t>Цепелева</w:t>
      </w:r>
      <w:r>
        <w:rPr>
          <w:rFonts w:ascii="Verdana" w:hAnsi="Verdana"/>
          <w:color w:val="000000"/>
          <w:sz w:val="18"/>
          <w:szCs w:val="18"/>
        </w:rPr>
        <w:t>, П.С. Элькинд, В.Б. Ястребова и других в области международного, конституционного, уголовно-процессуального, уголовного, гражданского и других отраслей права.</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правовую основу исследования составили:</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уголовно-процессуальное законодательство:</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уголовного судопроизводства 1864 г., УПК РСФСР 1922, 1923 и 1960 гг., УПК РФ 2001 г.,</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и Определения Конституционного Суда Российской Федерации, отдельные федеральные законы, ведомственные нормативные правовые акты правоохранительных органов.</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диссертационного исследования составили результаты социологических исследований, проведенных автором; данные социологических исследований других ученых; аналитические документы и статистические данные по передаче по подследственности заявлений, сообщений о преступлениях и уголовных дел, а также о состоянии преступности в целом в России за 2008-2012 гг. и по субъектам Российской Федерации; материалы</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и судебной практики. В ходе исследования по разработанной диссертантом анкете был проведен опрос 315 сотрудников органов дознания и предварительного следствия органов внутренних дел и их руководителей г. Москвы, г. Санкт-Петербурга и Ленинградской области, Владимирской и Вологодской областей и СевероКавказского федерального округа, что составляет 12,8 % штатной численности указанных сотрудников, принимавших</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решения о подследственности; при этом на долю</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Fonts w:ascii="Verdana" w:hAnsi="Verdana"/>
          <w:color w:val="000000"/>
          <w:sz w:val="18"/>
          <w:szCs w:val="18"/>
        </w:rPr>
        <w:t>, дознавателей указанных регионов приходится рассмотрение 16,7 % заявлений, сообщений о преступлениях от общего числа зарегистрированных и</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17,4% уголовных дел. Проведено также интервьюирование сотрудников отдела дознания пограничного управления</w:t>
      </w:r>
      <w:r>
        <w:rPr>
          <w:rStyle w:val="WW8Num3z0"/>
          <w:rFonts w:ascii="Verdana" w:hAnsi="Verdana"/>
          <w:color w:val="000000"/>
          <w:sz w:val="18"/>
          <w:szCs w:val="18"/>
        </w:rPr>
        <w:t> </w:t>
      </w:r>
      <w:r>
        <w:rPr>
          <w:rStyle w:val="WW8Num4z0"/>
          <w:rFonts w:ascii="Verdana" w:hAnsi="Verdana"/>
          <w:color w:val="4682B4"/>
          <w:sz w:val="18"/>
          <w:szCs w:val="18"/>
        </w:rPr>
        <w:t>ФСБ</w:t>
      </w:r>
      <w:r>
        <w:rPr>
          <w:rStyle w:val="WW8Num3z0"/>
          <w:rFonts w:ascii="Verdana" w:hAnsi="Verdana"/>
          <w:color w:val="000000"/>
          <w:sz w:val="18"/>
          <w:szCs w:val="18"/>
        </w:rPr>
        <w:t> </w:t>
      </w:r>
      <w:r>
        <w:rPr>
          <w:rFonts w:ascii="Verdana" w:hAnsi="Verdana"/>
          <w:color w:val="000000"/>
          <w:sz w:val="18"/>
          <w:szCs w:val="18"/>
        </w:rPr>
        <w:t>по Республике Калмыкия и Астраханской области, Главного</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управления Следственного комитета Российской Федерации по г. Санкт-Петербургу, Управления</w:t>
      </w:r>
      <w:r>
        <w:rPr>
          <w:rStyle w:val="WW8Num4z0"/>
          <w:rFonts w:ascii="Verdana" w:hAnsi="Verdana"/>
          <w:color w:val="4682B4"/>
          <w:sz w:val="18"/>
          <w:szCs w:val="18"/>
        </w:rPr>
        <w:t>ФСИН</w:t>
      </w:r>
      <w:r>
        <w:rPr>
          <w:rStyle w:val="WW8Num3z0"/>
          <w:rFonts w:ascii="Verdana" w:hAnsi="Verdana"/>
          <w:color w:val="000000"/>
          <w:sz w:val="18"/>
          <w:szCs w:val="18"/>
        </w:rPr>
        <w:t> </w:t>
      </w:r>
      <w:r>
        <w:rPr>
          <w:rFonts w:ascii="Verdana" w:hAnsi="Verdana"/>
          <w:color w:val="000000"/>
          <w:sz w:val="18"/>
          <w:szCs w:val="18"/>
        </w:rPr>
        <w:t>России по Вологодской области, командиров ряда воинских частей Ставропольского края и Чеченской республики.</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процессе исследования были изучены 347 архивных уголовных дел, рассмотренных в судах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Style w:val="WW8Num3z0"/>
          <w:rFonts w:ascii="Verdana" w:hAnsi="Verdana"/>
          <w:color w:val="000000"/>
          <w:sz w:val="18"/>
          <w:szCs w:val="18"/>
        </w:rPr>
        <w:t> </w:t>
      </w:r>
      <w:r>
        <w:rPr>
          <w:rFonts w:ascii="Verdana" w:hAnsi="Verdana"/>
          <w:color w:val="000000"/>
          <w:sz w:val="18"/>
          <w:szCs w:val="18"/>
        </w:rPr>
        <w:t>в период с 2009-2012 гг., из них 74 уголовных дела, возбужденных после отмены</w:t>
      </w:r>
      <w:r>
        <w:rPr>
          <w:rStyle w:val="WW8Num3z0"/>
          <w:rFonts w:ascii="Verdana" w:hAnsi="Verdana"/>
          <w:color w:val="000000"/>
          <w:sz w:val="18"/>
          <w:szCs w:val="18"/>
        </w:rPr>
        <w:t> </w:t>
      </w:r>
      <w:r>
        <w:rPr>
          <w:rStyle w:val="WW8Num4z0"/>
          <w:rFonts w:ascii="Verdana" w:hAnsi="Verdana"/>
          <w:color w:val="4682B4"/>
          <w:sz w:val="18"/>
          <w:szCs w:val="18"/>
        </w:rPr>
        <w:t>прокурором</w:t>
      </w:r>
      <w:r>
        <w:rPr>
          <w:rStyle w:val="WW8Num3z0"/>
          <w:rFonts w:ascii="Verdana" w:hAnsi="Verdana"/>
          <w:color w:val="000000"/>
          <w:sz w:val="18"/>
          <w:szCs w:val="18"/>
        </w:rPr>
        <w:t> </w:t>
      </w:r>
      <w:r>
        <w:rPr>
          <w:rFonts w:ascii="Verdana" w:hAnsi="Verdana"/>
          <w:color w:val="000000"/>
          <w:sz w:val="18"/>
          <w:szCs w:val="18"/>
        </w:rPr>
        <w:t>процессуальных решений органов предварительного расследования об отказе в возбуждении уголовного дела, а также 212 материалов об отказе в возбуждении уголовного дела, что признано достаточным для репрезентативности данного научного исследования, как важной предпосылки обоснованности и достоверности его результатов, обеспечена объемом приведенных выше статистических данных, полученных в регионах при проведении в них исследования.</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подготовке диссертации комплексному анализу подверглись фундаментальные и прикладные исследования, связанные с институтом подследственности, а также использовались результаты оценок специалистов и ученых, научные разработки которых сопряжены с темой исследования.</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состоит в том, что автором на основании последних изменений в федеральном законодательстве, регулирующем общественные отношения, возникающие при реализации института подследственности, исследованы его сущность и особенности применения в досудебном уголовном производстве.</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Новизна исследования также определяется комплексным исследованием института подследственности с точки зрения его рассмотрения как условия, не только обеспечивающего действие механизма по распределению процессуальных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между субъектами предварительного расследования, но и прежде всего выполняющего роль соединяющего элемента в целостной системе взаимосвязанных друг с другом условий предварительного расследования, определяющих специфику досудебного производства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Новизна состоит также в:</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обосновании авторской научной позиции, что свойства института подследственности должны распространяться лишь на</w:t>
      </w:r>
      <w:r>
        <w:rPr>
          <w:rStyle w:val="WW8Num3z0"/>
          <w:rFonts w:ascii="Verdana" w:hAnsi="Verdana"/>
          <w:color w:val="000000"/>
          <w:sz w:val="18"/>
          <w:szCs w:val="18"/>
        </w:rPr>
        <w:t> </w:t>
      </w:r>
      <w:r>
        <w:rPr>
          <w:rStyle w:val="WW8Num4z0"/>
          <w:rFonts w:ascii="Verdana" w:hAnsi="Verdana"/>
          <w:color w:val="4682B4"/>
          <w:sz w:val="18"/>
          <w:szCs w:val="18"/>
        </w:rPr>
        <w:t>противоправные</w:t>
      </w:r>
      <w:r>
        <w:rPr>
          <w:rStyle w:val="WW8Num3z0"/>
          <w:rFonts w:ascii="Verdana" w:hAnsi="Verdana"/>
          <w:color w:val="000000"/>
          <w:sz w:val="18"/>
          <w:szCs w:val="18"/>
        </w:rPr>
        <w:t> </w:t>
      </w:r>
      <w:r>
        <w:rPr>
          <w:rFonts w:ascii="Verdana" w:hAnsi="Verdana"/>
          <w:color w:val="000000"/>
          <w:sz w:val="18"/>
          <w:szCs w:val="18"/>
        </w:rPr>
        <w:t>деяния, содержащие признаки преступления, наличие достаточных данных о которых является основанием для возбуждения уголовного дела;</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рассмотрении подследственности в качестве системообразующего института досудебного уголовного производства;</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предложенных мерах нормативного правового регулирования передачи по подследственности уголовных дел в целях повышения эффективности деятельности правоохранительных органов по расследованию преступлений и обеспечению прав и законных интересов участников уголовного процесса.</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Принимая во внимание многообразие проблем, возникающих при реализации института подследственности, автор исследовал те уголовно-процессуальные отношения и особенности их регулирования, которые ранее не являлись предметом исследования и в настоящее время не имеют теоретического и практического разрешения.</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нашла также своё отражение в положениях, выносимых на защиту.</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Авторский подход к формулированию дефиниции подследственности, заключающийся в том, что:</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признаки подследственности распространяются на противоправные</w:t>
      </w:r>
      <w:r>
        <w:rPr>
          <w:rStyle w:val="WW8Num3z0"/>
          <w:rFonts w:ascii="Verdana" w:hAnsi="Verdana"/>
          <w:color w:val="000000"/>
          <w:sz w:val="18"/>
          <w:szCs w:val="18"/>
        </w:rPr>
        <w:t> </w:t>
      </w:r>
      <w:r>
        <w:rPr>
          <w:rStyle w:val="WW8Num4z0"/>
          <w:rFonts w:ascii="Verdana" w:hAnsi="Verdana"/>
          <w:color w:val="4682B4"/>
          <w:sz w:val="18"/>
          <w:szCs w:val="18"/>
        </w:rPr>
        <w:t>деяния</w:t>
      </w:r>
      <w:r>
        <w:rPr>
          <w:rFonts w:ascii="Verdana" w:hAnsi="Verdana"/>
          <w:color w:val="000000"/>
          <w:sz w:val="18"/>
          <w:szCs w:val="18"/>
        </w:rPr>
        <w:t>, содержащие признаки преступления, наличие которых является достаточным основанием для возбуждения уголовного дела;</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являясь частью уголовно-процессуальной компетенции, подследственность выполняет специфическую функцию связующего звена между</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Style w:val="WW8Num3z0"/>
          <w:rFonts w:ascii="Verdana" w:hAnsi="Verdana"/>
          <w:color w:val="000000"/>
          <w:sz w:val="18"/>
          <w:szCs w:val="18"/>
        </w:rPr>
        <w:t> </w:t>
      </w:r>
      <w:r>
        <w:rPr>
          <w:rFonts w:ascii="Verdana" w:hAnsi="Verdana"/>
          <w:color w:val="000000"/>
          <w:sz w:val="18"/>
          <w:szCs w:val="18"/>
        </w:rPr>
        <w:t>и осуществляющим их органом предварительного расследования соответствующего</w:t>
      </w:r>
      <w:r>
        <w:rPr>
          <w:rStyle w:val="WW8Num3z0"/>
          <w:rFonts w:ascii="Verdana" w:hAnsi="Verdana"/>
          <w:color w:val="000000"/>
          <w:sz w:val="18"/>
          <w:szCs w:val="18"/>
        </w:rPr>
        <w:t> </w:t>
      </w:r>
      <w:r>
        <w:rPr>
          <w:rStyle w:val="WW8Num4z0"/>
          <w:rFonts w:ascii="Verdana" w:hAnsi="Verdana"/>
          <w:color w:val="4682B4"/>
          <w:sz w:val="18"/>
          <w:szCs w:val="18"/>
        </w:rPr>
        <w:t>правоохранительного</w:t>
      </w:r>
      <w:r>
        <w:rPr>
          <w:rStyle w:val="WW8Num3z0"/>
          <w:rFonts w:ascii="Verdana" w:hAnsi="Verdana"/>
          <w:color w:val="000000"/>
          <w:sz w:val="18"/>
          <w:szCs w:val="18"/>
        </w:rPr>
        <w:t> </w:t>
      </w:r>
      <w:r>
        <w:rPr>
          <w:rFonts w:ascii="Verdana" w:hAnsi="Verdana"/>
          <w:color w:val="000000"/>
          <w:sz w:val="18"/>
          <w:szCs w:val="18"/>
        </w:rPr>
        <w:t>ведомства: на территориальном уровне - в городе, районе, ином межмуниципальном образовании; региональном уровне - в субъекте Российской Федерации; межрегиональном уровне - в федеральном округе; на уровне федерального следственного органа -</w:t>
      </w:r>
      <w:r>
        <w:rPr>
          <w:rStyle w:val="WW8Num3z0"/>
          <w:rFonts w:ascii="Verdana" w:hAnsi="Verdana"/>
          <w:color w:val="000000"/>
          <w:sz w:val="18"/>
          <w:szCs w:val="18"/>
        </w:rPr>
        <w:t> </w:t>
      </w:r>
      <w:r>
        <w:rPr>
          <w:rStyle w:val="WW8Num4z0"/>
          <w:rFonts w:ascii="Verdana" w:hAnsi="Verdana"/>
          <w:color w:val="4682B4"/>
          <w:sz w:val="18"/>
          <w:szCs w:val="18"/>
        </w:rPr>
        <w:t>Следственный</w:t>
      </w:r>
      <w:r>
        <w:rPr>
          <w:rStyle w:val="WW8Num3z0"/>
          <w:rFonts w:ascii="Verdana" w:hAnsi="Verdana"/>
          <w:color w:val="000000"/>
          <w:sz w:val="18"/>
          <w:szCs w:val="18"/>
        </w:rPr>
        <w:t> </w:t>
      </w:r>
      <w:r>
        <w:rPr>
          <w:rFonts w:ascii="Verdana" w:hAnsi="Verdana"/>
          <w:color w:val="000000"/>
          <w:sz w:val="18"/>
          <w:szCs w:val="18"/>
        </w:rPr>
        <w:t>комитет Российской Федерации, Следственный департамент МВД России, Следственный департамент</w:t>
      </w:r>
      <w:r>
        <w:rPr>
          <w:rStyle w:val="WW8Num3z0"/>
          <w:rFonts w:ascii="Verdana" w:hAnsi="Verdana"/>
          <w:color w:val="000000"/>
          <w:sz w:val="18"/>
          <w:szCs w:val="18"/>
        </w:rPr>
        <w:t> </w:t>
      </w:r>
      <w:r>
        <w:rPr>
          <w:rStyle w:val="WW8Num4z0"/>
          <w:rFonts w:ascii="Verdana" w:hAnsi="Verdana"/>
          <w:color w:val="4682B4"/>
          <w:sz w:val="18"/>
          <w:szCs w:val="18"/>
        </w:rPr>
        <w:t>ФСКН</w:t>
      </w:r>
      <w:r>
        <w:rPr>
          <w:rStyle w:val="WW8Num3z0"/>
          <w:rFonts w:ascii="Verdana" w:hAnsi="Verdana"/>
          <w:color w:val="000000"/>
          <w:sz w:val="18"/>
          <w:szCs w:val="18"/>
        </w:rPr>
        <w:t> </w:t>
      </w:r>
      <w:r>
        <w:rPr>
          <w:rFonts w:ascii="Verdana" w:hAnsi="Verdana"/>
          <w:color w:val="000000"/>
          <w:sz w:val="18"/>
          <w:szCs w:val="18"/>
        </w:rPr>
        <w:t>России, Следственное управление ФСБ России;</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институт подследственности является системообразующим в досудебном уголовном производстве и обладает имманентным свойством, присущим его уголовно-процессуальной природе;</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нормы УПК РФ о подследственности призваны выступать в качестве общего условия предварительного расследования.</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Авторское определение подследственности, как установленного уголовно-процессуальным законом условия, определяющего в зависимости от признаков уголовного дела форму и орган предварительного расследования и выполняющего в досудебном производстве функцию связующего звена между органом предварительного расследования и его полномочиями по расследованию уголовного дела.</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Сформулированные автором критерии определения подследственности, на которые ориентируется</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при внесении изменений в институт подследственности.</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объективным критериям относятся: создание нового органа расследования (в 1965 г. - следственного органа в</w:t>
      </w:r>
      <w:r>
        <w:rPr>
          <w:rStyle w:val="WW8Num3z0"/>
          <w:rFonts w:ascii="Verdana" w:hAnsi="Verdana"/>
          <w:color w:val="000000"/>
          <w:sz w:val="18"/>
          <w:szCs w:val="18"/>
        </w:rPr>
        <w:t> </w:t>
      </w:r>
      <w:r>
        <w:rPr>
          <w:rStyle w:val="WW8Num4z0"/>
          <w:rFonts w:ascii="Verdana" w:hAnsi="Verdana"/>
          <w:color w:val="4682B4"/>
          <w:sz w:val="18"/>
          <w:szCs w:val="18"/>
        </w:rPr>
        <w:t>МООП</w:t>
      </w:r>
      <w:r>
        <w:rPr>
          <w:rStyle w:val="WW8Num3z0"/>
          <w:rFonts w:ascii="Verdana" w:hAnsi="Verdana"/>
          <w:color w:val="000000"/>
          <w:sz w:val="18"/>
          <w:szCs w:val="18"/>
        </w:rPr>
        <w:t> </w:t>
      </w:r>
      <w:r>
        <w:rPr>
          <w:rFonts w:ascii="Verdana" w:hAnsi="Verdana"/>
          <w:color w:val="000000"/>
          <w:sz w:val="18"/>
          <w:szCs w:val="18"/>
        </w:rPr>
        <w:t>РСФСР, в 2010 г. -Следственного комитета Российской Федерации др.); вносимые в уголовное законодательство изменения его норм, связанные с введением в перечень преступлений новых уголовно-наказуемых</w:t>
      </w:r>
      <w:r>
        <w:rPr>
          <w:rStyle w:val="WW8Num3z0"/>
          <w:rFonts w:ascii="Verdana" w:hAnsi="Verdana"/>
          <w:color w:val="000000"/>
          <w:sz w:val="18"/>
          <w:szCs w:val="18"/>
        </w:rPr>
        <w:t> </w:t>
      </w:r>
      <w:r>
        <w:rPr>
          <w:rStyle w:val="WW8Num4z0"/>
          <w:rFonts w:ascii="Verdana" w:hAnsi="Verdana"/>
          <w:color w:val="4682B4"/>
          <w:sz w:val="18"/>
          <w:szCs w:val="18"/>
        </w:rPr>
        <w:t>деяний</w:t>
      </w:r>
      <w:r>
        <w:rPr>
          <w:rFonts w:ascii="Verdana" w:hAnsi="Verdana"/>
          <w:color w:val="000000"/>
          <w:sz w:val="18"/>
          <w:szCs w:val="18"/>
        </w:rPr>
        <w:t>; декриминализация отдельных составов преступлений, обусловившая исключение из полномочий правоохранительного органа права производства расследования в форме дознания (органы Федеральной</w:t>
      </w:r>
      <w:r>
        <w:rPr>
          <w:rStyle w:val="WW8Num3z0"/>
          <w:rFonts w:ascii="Verdana" w:hAnsi="Verdana"/>
          <w:color w:val="000000"/>
          <w:sz w:val="18"/>
          <w:szCs w:val="18"/>
        </w:rPr>
        <w:t> </w:t>
      </w:r>
      <w:r>
        <w:rPr>
          <w:rStyle w:val="WW8Num4z0"/>
          <w:rFonts w:ascii="Verdana" w:hAnsi="Verdana"/>
          <w:color w:val="4682B4"/>
          <w:sz w:val="18"/>
          <w:szCs w:val="18"/>
        </w:rPr>
        <w:t>таможенной</w:t>
      </w:r>
      <w:r>
        <w:rPr>
          <w:rStyle w:val="WW8Num3z0"/>
          <w:rFonts w:ascii="Verdana" w:hAnsi="Verdana"/>
          <w:color w:val="000000"/>
          <w:sz w:val="18"/>
          <w:szCs w:val="18"/>
        </w:rPr>
        <w:t> </w:t>
      </w:r>
      <w:r>
        <w:rPr>
          <w:rFonts w:ascii="Verdana" w:hAnsi="Verdana"/>
          <w:color w:val="000000"/>
          <w:sz w:val="18"/>
          <w:szCs w:val="18"/>
        </w:rPr>
        <w:t>службы).</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субъективным критериям относятся: стремление к перераспределению нагрузки между органами расследования преступлений (характерно для системы МВД России); передача отдельных видов преступлений из подследственности одного органа предварительного расследования в другой; нецелесообразность нахождения в</w:t>
      </w:r>
      <w:r>
        <w:rPr>
          <w:rStyle w:val="WW8Num3z0"/>
          <w:rFonts w:ascii="Verdana" w:hAnsi="Verdana"/>
          <w:color w:val="000000"/>
          <w:sz w:val="18"/>
          <w:szCs w:val="18"/>
        </w:rPr>
        <w:t> </w:t>
      </w:r>
      <w:r>
        <w:rPr>
          <w:rStyle w:val="WW8Num4z0"/>
          <w:rFonts w:ascii="Verdana" w:hAnsi="Verdana"/>
          <w:color w:val="4682B4"/>
          <w:sz w:val="18"/>
          <w:szCs w:val="18"/>
        </w:rPr>
        <w:t>правоохранительном</w:t>
      </w:r>
      <w:r>
        <w:rPr>
          <w:rStyle w:val="WW8Num3z0"/>
          <w:rFonts w:ascii="Verdana" w:hAnsi="Verdana"/>
          <w:color w:val="000000"/>
          <w:sz w:val="18"/>
          <w:szCs w:val="18"/>
        </w:rPr>
        <w:t> </w:t>
      </w:r>
      <w:r>
        <w:rPr>
          <w:rFonts w:ascii="Verdana" w:hAnsi="Verdana"/>
          <w:color w:val="000000"/>
          <w:sz w:val="18"/>
          <w:szCs w:val="18"/>
        </w:rPr>
        <w:t>органе самостоятельного подразделения по расследованию уголовных дел по ограниченному перечню преступлений (к подследственности</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органов Российской Федерации относились всего две уголовно-процессуальные нормы: ст. 188 и 194 УК РФ).</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4. Выделение автором на основании разработанной в диссертационном исследовании классификации признаков уголовного дела (их составляют признаки</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оказывающие влияние на определение подследственности, и признаки уголовного дела организационного характера) и возможностей влияния их совокупности на определение подследственности при изменении одного из ее элементов в дополнение к трем основным видам подследственности: предметному, территориальному, персональному и к вспомогательным правилам о подследственности (альтернативному и ведомственному) нового вида, обусловленного соединением уголовных дел, выделением в отдельное производство материалов уголовного дела, производством неотложных следственных действий.</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Доказанные автором по результатам исследования утверждения о том, что в стадии возбуждения уголовного дела: а) несвоевременное направление заявлений, сообщений граждан и организаций о совершенных преступлениях по подследственности, а также их</w:t>
      </w:r>
      <w:r>
        <w:rPr>
          <w:rStyle w:val="WW8Num3z0"/>
          <w:rFonts w:ascii="Verdana" w:hAnsi="Verdana"/>
          <w:color w:val="000000"/>
          <w:sz w:val="18"/>
          <w:szCs w:val="18"/>
        </w:rPr>
        <w:t> </w:t>
      </w:r>
      <w:r>
        <w:rPr>
          <w:rStyle w:val="WW8Num4z0"/>
          <w:rFonts w:ascii="Verdana" w:hAnsi="Verdana"/>
          <w:color w:val="4682B4"/>
          <w:sz w:val="18"/>
          <w:szCs w:val="18"/>
        </w:rPr>
        <w:t>необоснованная</w:t>
      </w:r>
      <w:r>
        <w:rPr>
          <w:rStyle w:val="WW8Num3z0"/>
          <w:rFonts w:ascii="Verdana" w:hAnsi="Verdana"/>
          <w:color w:val="000000"/>
          <w:sz w:val="18"/>
          <w:szCs w:val="18"/>
        </w:rPr>
        <w:t> </w:t>
      </w:r>
      <w:r>
        <w:rPr>
          <w:rFonts w:ascii="Verdana" w:hAnsi="Verdana"/>
          <w:color w:val="000000"/>
          <w:sz w:val="18"/>
          <w:szCs w:val="18"/>
        </w:rPr>
        <w:t>передача из одного органа предварительного расследования в другой влечет превышение сроков, установленных ст. 144 УПК РФ, для принятия соответствующего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решения; б) соблюдение требований ст. 151 УПК РФ о подследственности не может являться обязательным условием исследуемой стадии уголовного судопроизводства, поскольку применение данного института в силу недостаточной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законодателем осуществляется по аналогии со стадией предварительного расследования; в) в случае отсутствия события преступления (п. 1 ч. 1 ст. 24 УПК РФ), а также при отсутствии необходимости в подтверждении поступившей в орган расследования информации по заявлению, сообщению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Fonts w:ascii="Verdana" w:hAnsi="Verdana"/>
          <w:color w:val="000000"/>
          <w:sz w:val="18"/>
          <w:szCs w:val="18"/>
        </w:rPr>
        <w:t>, в том числе путем производства дополнительных процессуальных и</w:t>
      </w:r>
      <w:r>
        <w:rPr>
          <w:rStyle w:val="WW8Num4z0"/>
          <w:rFonts w:ascii="Verdana" w:hAnsi="Verdana"/>
          <w:color w:val="4682B4"/>
          <w:sz w:val="18"/>
          <w:szCs w:val="18"/>
        </w:rPr>
        <w:t>непроцессуальных</w:t>
      </w:r>
      <w:r>
        <w:rPr>
          <w:rStyle w:val="WW8Num3z0"/>
          <w:rFonts w:ascii="Verdana" w:hAnsi="Verdana"/>
          <w:color w:val="000000"/>
          <w:sz w:val="18"/>
          <w:szCs w:val="18"/>
        </w:rPr>
        <w:t> </w:t>
      </w:r>
      <w:r>
        <w:rPr>
          <w:rFonts w:ascii="Verdana" w:hAnsi="Verdana"/>
          <w:color w:val="000000"/>
          <w:sz w:val="18"/>
          <w:szCs w:val="18"/>
        </w:rPr>
        <w:t>действий, проверку и принятие по нему процессуального решения может осуществить</w:t>
      </w:r>
      <w:r>
        <w:rPr>
          <w:rStyle w:val="WW8Num3z0"/>
          <w:rFonts w:ascii="Verdana" w:hAnsi="Verdana"/>
          <w:color w:val="000000"/>
          <w:sz w:val="18"/>
          <w:szCs w:val="18"/>
        </w:rPr>
        <w:t> </w:t>
      </w:r>
      <w:r>
        <w:rPr>
          <w:rStyle w:val="WW8Num4z0"/>
          <w:rFonts w:ascii="Verdana" w:hAnsi="Verdana"/>
          <w:color w:val="4682B4"/>
          <w:sz w:val="18"/>
          <w:szCs w:val="18"/>
        </w:rPr>
        <w:t>должностное</w:t>
      </w:r>
      <w:r>
        <w:rPr>
          <w:rStyle w:val="WW8Num3z0"/>
          <w:rFonts w:ascii="Verdana" w:hAnsi="Verdana"/>
          <w:color w:val="000000"/>
          <w:sz w:val="18"/>
          <w:szCs w:val="18"/>
        </w:rPr>
        <w:t> </w:t>
      </w:r>
      <w:r>
        <w:rPr>
          <w:rFonts w:ascii="Verdana" w:hAnsi="Verdana"/>
          <w:color w:val="000000"/>
          <w:sz w:val="18"/>
          <w:szCs w:val="18"/>
        </w:rPr>
        <w:t>лицо органа дознания без учета требований ст. 151 УПК РФ о подследственности; г) при</w:t>
      </w:r>
      <w:r>
        <w:rPr>
          <w:rStyle w:val="WW8Num3z0"/>
          <w:rFonts w:ascii="Verdana" w:hAnsi="Verdana"/>
          <w:color w:val="000000"/>
          <w:sz w:val="18"/>
          <w:szCs w:val="18"/>
        </w:rPr>
        <w:t> </w:t>
      </w:r>
      <w:r>
        <w:rPr>
          <w:rStyle w:val="WW8Num4z0"/>
          <w:rFonts w:ascii="Verdana" w:hAnsi="Verdana"/>
          <w:color w:val="4682B4"/>
          <w:sz w:val="18"/>
          <w:szCs w:val="18"/>
        </w:rPr>
        <w:t>вынесении</w:t>
      </w:r>
      <w:r>
        <w:rPr>
          <w:rStyle w:val="WW8Num3z0"/>
          <w:rFonts w:ascii="Verdana" w:hAnsi="Verdana"/>
          <w:color w:val="000000"/>
          <w:sz w:val="18"/>
          <w:szCs w:val="18"/>
        </w:rPr>
        <w:t> </w:t>
      </w:r>
      <w:r>
        <w:rPr>
          <w:rFonts w:ascii="Verdana" w:hAnsi="Verdana"/>
          <w:color w:val="000000"/>
          <w:sz w:val="18"/>
          <w:szCs w:val="18"/>
        </w:rPr>
        <w:t>по заявлению, сообщению о преступлении решения об отказе в возбуждении уголовного дела за отсутствием в</w:t>
      </w:r>
      <w:r>
        <w:rPr>
          <w:rStyle w:val="WW8Num3z0"/>
          <w:rFonts w:ascii="Verdana" w:hAnsi="Verdana"/>
          <w:color w:val="000000"/>
          <w:sz w:val="18"/>
          <w:szCs w:val="18"/>
        </w:rPr>
        <w:t> </w:t>
      </w:r>
      <w:r>
        <w:rPr>
          <w:rStyle w:val="WW8Num4z0"/>
          <w:rFonts w:ascii="Verdana" w:hAnsi="Verdana"/>
          <w:color w:val="4682B4"/>
          <w:sz w:val="18"/>
          <w:szCs w:val="18"/>
        </w:rPr>
        <w:t>деянии</w:t>
      </w:r>
      <w:r>
        <w:rPr>
          <w:rStyle w:val="WW8Num3z0"/>
          <w:rFonts w:ascii="Verdana" w:hAnsi="Verdana"/>
          <w:color w:val="000000"/>
          <w:sz w:val="18"/>
          <w:szCs w:val="18"/>
        </w:rPr>
        <w:t> </w:t>
      </w:r>
      <w:r>
        <w:rPr>
          <w:rFonts w:ascii="Verdana" w:hAnsi="Verdana"/>
          <w:color w:val="000000"/>
          <w:sz w:val="18"/>
          <w:szCs w:val="18"/>
        </w:rPr>
        <w:t>состава преступления (п. 2 ч. 1 ст. 24 УПК РФ) и достаточности поступившей в</w:t>
      </w:r>
      <w:r>
        <w:rPr>
          <w:rStyle w:val="WW8Num3z0"/>
          <w:rFonts w:ascii="Verdana" w:hAnsi="Verdana"/>
          <w:color w:val="000000"/>
          <w:sz w:val="18"/>
          <w:szCs w:val="18"/>
        </w:rPr>
        <w:t> </w:t>
      </w:r>
      <w:r>
        <w:rPr>
          <w:rStyle w:val="WW8Num4z0"/>
          <w:rFonts w:ascii="Verdana" w:hAnsi="Verdana"/>
          <w:color w:val="4682B4"/>
          <w:sz w:val="18"/>
          <w:szCs w:val="18"/>
        </w:rPr>
        <w:t>правоохранительный</w:t>
      </w:r>
      <w:r>
        <w:rPr>
          <w:rStyle w:val="WW8Num3z0"/>
          <w:rFonts w:ascii="Verdana" w:hAnsi="Verdana"/>
          <w:color w:val="000000"/>
          <w:sz w:val="18"/>
          <w:szCs w:val="18"/>
        </w:rPr>
        <w:t> </w:t>
      </w:r>
      <w:r>
        <w:rPr>
          <w:rFonts w:ascii="Verdana" w:hAnsi="Verdana"/>
          <w:color w:val="000000"/>
          <w:sz w:val="18"/>
          <w:szCs w:val="18"/>
        </w:rPr>
        <w:t>орган информации для принятия данного процессуального решения территориальный, а также предметный признаки подследственности при разграничении компетенции между органами предварительного следствия и органами дознания одного правоохранительного органа возможно и не учитывать.</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Утверждение автора о том, что передача по подследственности заявлений, сообщений о преступлении влечет за собой значительное сокращение принятых решений о возбуждении уголовного дела, что подтверждается соответствующими статистическими данными за 20082012 гг. и выявленной в исследовании зависимостью показателей принятых процессуальных решений о возбуждении уголовных дел (коэффициент корреляции составил - 0,76) и об отказе в возбуждении уголовных дел (коэффициент корреляции составил + 0,88) относительно количества переданных по подследственности заявлений, сообщений о преступлении.</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Позиция автора о том, что допускаемые органами предварительного расследования и дознания нарушения процессуальных правил о подследственности уголовных дел на стадиях их возбуждения и предварительного расследования являются одной из причин как несоблюдения разумного срока обеспечения права граждан, пострадавших от</w:t>
      </w:r>
      <w:r>
        <w:rPr>
          <w:rStyle w:val="WW8Num3z0"/>
          <w:rFonts w:ascii="Verdana" w:hAnsi="Verdana"/>
          <w:color w:val="000000"/>
          <w:sz w:val="18"/>
          <w:szCs w:val="18"/>
        </w:rPr>
        <w:t> </w:t>
      </w:r>
      <w:r>
        <w:rPr>
          <w:rStyle w:val="WW8Num4z0"/>
          <w:rFonts w:ascii="Verdana" w:hAnsi="Verdana"/>
          <w:color w:val="4682B4"/>
          <w:sz w:val="18"/>
          <w:szCs w:val="18"/>
        </w:rPr>
        <w:t>преступного</w:t>
      </w:r>
      <w:r>
        <w:rPr>
          <w:rFonts w:ascii="Verdana" w:hAnsi="Verdana"/>
          <w:color w:val="000000"/>
          <w:sz w:val="18"/>
          <w:szCs w:val="18"/>
        </w:rPr>
        <w:t>посягательства, так и ограничения их доступа к правосудию.</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Утверждение автора о необходимости введения в уголовно-правовую статистику учета заявлений, сообщений о преступлениях, а также уголовных дел, передаваемых органами предварительного расследования по подследственности два и более раз в целях обеспечения</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принятия следователем, дознавателем, органом дознания процессуальных решений, повышения качества предварительного расследования и сокращения процессуальных сроков по уголовным делам.</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Предложения автора о дополнении УПК РФ в целях обеспечения действенного механизма определения подследственности и соблюдения законности при передаче уголовного дела по подследственности следующими положениями:</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ввести в главу 6 УПК РФ (Участники уголовного судопроизводства со стороны</w:t>
      </w:r>
      <w:r>
        <w:rPr>
          <w:rStyle w:val="WW8Num3z0"/>
          <w:rFonts w:ascii="Verdana" w:hAnsi="Verdana"/>
          <w:color w:val="000000"/>
          <w:sz w:val="18"/>
          <w:szCs w:val="18"/>
        </w:rPr>
        <w:t> </w:t>
      </w:r>
      <w:r>
        <w:rPr>
          <w:rStyle w:val="WW8Num4z0"/>
          <w:rFonts w:ascii="Verdana" w:hAnsi="Verdana"/>
          <w:color w:val="4682B4"/>
          <w:sz w:val="18"/>
          <w:szCs w:val="18"/>
        </w:rPr>
        <w:t>обвинения</w:t>
      </w:r>
      <w:r>
        <w:rPr>
          <w:rFonts w:ascii="Verdana" w:hAnsi="Verdana"/>
          <w:color w:val="000000"/>
          <w:sz w:val="18"/>
          <w:szCs w:val="18"/>
        </w:rPr>
        <w:t>) статью 411, диспозицию которой изложить аналогично редакции, существующей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151 (Подследственность), исключив последнюю из 21 Главы УПК РФ;</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 дополнении части четвертой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150 УПК РФ, предусматривающей передачу уголовного дела из органа дознания для производства предварительного следствия, обязательным указанием на мотивированность принятия прокурором данного решения;</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 внесении изменений в часть восьмую статьи 151 УПК РФ, изложив ее в следующей редакции: «8.</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о подследственности уголовного дела разрешает</w:t>
      </w:r>
      <w:r>
        <w:rPr>
          <w:rStyle w:val="WW8Num3z0"/>
          <w:rFonts w:ascii="Verdana" w:hAnsi="Verdana"/>
          <w:color w:val="000000"/>
          <w:sz w:val="18"/>
          <w:szCs w:val="18"/>
        </w:rPr>
        <w:t> </w:t>
      </w:r>
      <w:r>
        <w:rPr>
          <w:rStyle w:val="WW8Num4z0"/>
          <w:rFonts w:ascii="Verdana" w:hAnsi="Verdana"/>
          <w:color w:val="4682B4"/>
          <w:sz w:val="18"/>
          <w:szCs w:val="18"/>
        </w:rPr>
        <w:t>прокурор</w:t>
      </w:r>
      <w:r>
        <w:rPr>
          <w:rFonts w:ascii="Verdana" w:hAnsi="Verdana"/>
          <w:color w:val="000000"/>
          <w:sz w:val="18"/>
          <w:szCs w:val="18"/>
        </w:rPr>
        <w:t>, руководствуясь нормами настоящего Кодекса, путем</w:t>
      </w:r>
      <w:r>
        <w:rPr>
          <w:rStyle w:val="WW8Num3z0"/>
          <w:rFonts w:ascii="Verdana" w:hAnsi="Verdana"/>
          <w:color w:val="000000"/>
          <w:sz w:val="18"/>
          <w:szCs w:val="18"/>
        </w:rPr>
        <w:t> </w:t>
      </w:r>
      <w:r>
        <w:rPr>
          <w:rStyle w:val="WW8Num4z0"/>
          <w:rFonts w:ascii="Verdana" w:hAnsi="Verdana"/>
          <w:color w:val="4682B4"/>
          <w:sz w:val="18"/>
          <w:szCs w:val="18"/>
        </w:rPr>
        <w:t>вынесения</w:t>
      </w:r>
      <w:r>
        <w:rPr>
          <w:rStyle w:val="WW8Num3z0"/>
          <w:rFonts w:ascii="Verdana" w:hAnsi="Verdana"/>
          <w:color w:val="000000"/>
          <w:sz w:val="18"/>
          <w:szCs w:val="18"/>
        </w:rPr>
        <w:t> </w:t>
      </w:r>
      <w:r>
        <w:rPr>
          <w:rFonts w:ascii="Verdana" w:hAnsi="Verdana"/>
          <w:color w:val="000000"/>
          <w:sz w:val="18"/>
          <w:szCs w:val="18"/>
        </w:rPr>
        <w:t>постановления с обязательным указанием основания принятого решения»;</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 дополнении части пятой статьи 152 УПК РФ указанием на то, что после производства неотложных следственных действий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дознаватель: а) передает уголовное дело руководителю следственного органа, б) в случае установления подследственности уголовного дела органу предварительного расследования иного ведомства, передает уголовное дело</w:t>
      </w:r>
      <w:r>
        <w:rPr>
          <w:rStyle w:val="WW8Num4z0"/>
          <w:rFonts w:ascii="Verdana" w:hAnsi="Verdana"/>
          <w:color w:val="4682B4"/>
          <w:sz w:val="18"/>
          <w:szCs w:val="18"/>
        </w:rPr>
        <w:t>прокурору</w:t>
      </w:r>
      <w:r>
        <w:rPr>
          <w:rStyle w:val="WW8Num3z0"/>
          <w:rFonts w:ascii="Verdana" w:hAnsi="Verdana"/>
          <w:color w:val="000000"/>
          <w:sz w:val="18"/>
          <w:szCs w:val="18"/>
        </w:rPr>
        <w:t> </w:t>
      </w:r>
      <w:r>
        <w:rPr>
          <w:rFonts w:ascii="Verdana" w:hAnsi="Verdana"/>
          <w:color w:val="000000"/>
          <w:sz w:val="18"/>
          <w:szCs w:val="18"/>
        </w:rPr>
        <w:t>для направления по подследственности, о чем выносит соответствующее</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Fonts w:ascii="Verdana" w:hAnsi="Verdana"/>
          <w:color w:val="000000"/>
          <w:sz w:val="18"/>
          <w:szCs w:val="18"/>
        </w:rPr>
        <w:t>;</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 дополнении статьи 153 УПК РФ частью пятой, предусматривающей при наличии оснований для соединения уголовных дел в одно производство</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органа дознания направления уголовного дела, находящегося в его производстве, прокурору для определения его подследственности;</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 уточнении части третьей статьи 157 УПК РФ в части указания на необходимость незамедлительного направления прокурору копии постановления о направлении уголовного дела руководителю следственного органа в соответствии с пунктом 3 статьи 149 УПК РФ после производства органом дознания неотложных следственных действий.</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обоснованность и достоверность результатов исследования обеспечены применением апробированных социальными науками методов и методик исследования, определяются его целостностью и единой концепцией, тщательным отбором эмпирического материала, статистической информации, обобщением практического опыта, основываются на объективном анализе норм действующего российского законодательства и научных трудах исследователей, относящихся к объекту диссертационного исследования, а также использованием опубликованного и апробированного научного материала по рассматриваемой проблеме.</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работе собран обширный эмпирический и теоретический материал, использовано большое количество нормативных правовых актов, монографий, научных статей, материалов научно-практических конференций.</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диссертационного исследования в целом определяется его новизной и вкладом автора в дальнейшее развитие науки уголовного процесса в части изучения института подследственности. Предложения и выводы, содержащиеся в диссертации, могут быть использованы в качестве научной основы в дальнейших научных разработках проблемных вопросов, связанных с определением подследственности уголовных дел. На основе проведенного исследования сформулированы конкретные предложения по совершенствованию как норм о подследственности в стадиях возбуждения уголовного дела и предварительного расследования, так и отдельных взаимосвязанных с исследуемым правовым институтом уголовно-процессуальных норм, регламентирующих производство неотложных следственных действий, соединение уголовных дел, выделение в отдельное производство материалов уголовного дела.</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определяется ее направленностью на совершенствование эффективности обеспечения реализации органами расследования преступлений процессуальных норм о подследственности уголовных дел.</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могут быть использованы:</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деятельности по разработке и совершенствованию нормативных правовых актов, регламентирующих определение подследственности уголовных дел на стадиях возбуждения уголовного дела и предварительного расследования;</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 практической деятельности при реализации предложенных уголовно-процессуальных средств, что позволит наиболее эффективно обеспечить механизм определения подследственности;</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при подготовке учебно-методических материалов по дисциплинам: «</w:t>
      </w:r>
      <w:r>
        <w:rPr>
          <w:rStyle w:val="WW8Num4z0"/>
          <w:rFonts w:ascii="Verdana" w:hAnsi="Verdana"/>
          <w:color w:val="4682B4"/>
          <w:sz w:val="18"/>
          <w:szCs w:val="18"/>
        </w:rPr>
        <w:t>Уголовный процесс</w:t>
      </w:r>
      <w:r>
        <w:rPr>
          <w:rFonts w:ascii="Verdana" w:hAnsi="Verdana"/>
          <w:color w:val="000000"/>
          <w:sz w:val="18"/>
          <w:szCs w:val="18"/>
        </w:rPr>
        <w:t>», «</w:t>
      </w:r>
      <w:r>
        <w:rPr>
          <w:rStyle w:val="WW8Num4z0"/>
          <w:rFonts w:ascii="Verdana" w:hAnsi="Verdana"/>
          <w:color w:val="4682B4"/>
          <w:sz w:val="18"/>
          <w:szCs w:val="18"/>
        </w:rPr>
        <w:t>Организация деятельности органов внутренних дел по расследованию преступлений</w:t>
      </w:r>
      <w:r>
        <w:rPr>
          <w:rFonts w:ascii="Verdana" w:hAnsi="Verdana"/>
          <w:color w:val="000000"/>
          <w:sz w:val="18"/>
          <w:szCs w:val="18"/>
        </w:rPr>
        <w:t>», «</w:t>
      </w:r>
      <w:r>
        <w:rPr>
          <w:rStyle w:val="WW8Num4z0"/>
          <w:rFonts w:ascii="Verdana" w:hAnsi="Verdana"/>
          <w:color w:val="4682B4"/>
          <w:sz w:val="18"/>
          <w:szCs w:val="18"/>
        </w:rPr>
        <w:t>Правоохранительная</w:t>
      </w:r>
      <w:r>
        <w:rPr>
          <w:rStyle w:val="WW8Num3z0"/>
          <w:rFonts w:ascii="Verdana" w:hAnsi="Verdana"/>
          <w:color w:val="000000"/>
          <w:sz w:val="18"/>
          <w:szCs w:val="18"/>
        </w:rPr>
        <w:t> </w:t>
      </w:r>
      <w:r>
        <w:rPr>
          <w:rFonts w:ascii="Verdana" w:hAnsi="Verdana"/>
          <w:color w:val="000000"/>
          <w:sz w:val="18"/>
          <w:szCs w:val="18"/>
        </w:rPr>
        <w:t>система Российской Федерации».</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Результаты исследования и научные сообщения по теме исследования докладывались на заседаниях кафедры управления органами расследования преступлений Академии управления МВД России.</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и выводы исследования опубликованы в 9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по теме диссертации, в том числе трех в рецензируемых изданиях, рекомендованных</w:t>
      </w:r>
      <w:r>
        <w:rPr>
          <w:rStyle w:val="WW8Num3z0"/>
          <w:rFonts w:ascii="Verdana" w:hAnsi="Verdana"/>
          <w:color w:val="000000"/>
          <w:sz w:val="18"/>
          <w:szCs w:val="18"/>
        </w:rPr>
        <w:t> </w:t>
      </w:r>
      <w:r>
        <w:rPr>
          <w:rStyle w:val="WW8Num4z0"/>
          <w:rFonts w:ascii="Verdana" w:hAnsi="Verdana"/>
          <w:color w:val="4682B4"/>
          <w:sz w:val="18"/>
          <w:szCs w:val="18"/>
        </w:rPr>
        <w:t>ВАК</w:t>
      </w:r>
      <w:r>
        <w:rPr>
          <w:rStyle w:val="WW8Num3z0"/>
          <w:rFonts w:ascii="Verdana" w:hAnsi="Verdana"/>
          <w:color w:val="000000"/>
          <w:sz w:val="18"/>
          <w:szCs w:val="18"/>
        </w:rPr>
        <w:t> </w:t>
      </w:r>
      <w:r>
        <w:rPr>
          <w:rFonts w:ascii="Verdana" w:hAnsi="Verdana"/>
          <w:color w:val="000000"/>
          <w:sz w:val="18"/>
          <w:szCs w:val="18"/>
        </w:rPr>
        <w:t>Министерства образования и науки Российской Федерации, а также представлялись для обсуждения в ходе проведения межвузовского научно-практического семинара «Правовое,</w:t>
      </w:r>
      <w:r>
        <w:rPr>
          <w:rStyle w:val="WW8Num4z0"/>
          <w:rFonts w:ascii="Verdana" w:hAnsi="Verdana"/>
          <w:color w:val="4682B4"/>
          <w:sz w:val="18"/>
          <w:szCs w:val="18"/>
        </w:rPr>
        <w:t>криминалистическое</w:t>
      </w:r>
      <w:r>
        <w:rPr>
          <w:rStyle w:val="WW8Num3z0"/>
          <w:rFonts w:ascii="Verdana" w:hAnsi="Verdana"/>
          <w:color w:val="000000"/>
          <w:sz w:val="18"/>
          <w:szCs w:val="18"/>
        </w:rPr>
        <w:t> </w:t>
      </w:r>
      <w:r>
        <w:rPr>
          <w:rFonts w:ascii="Verdana" w:hAnsi="Verdana"/>
          <w:color w:val="000000"/>
          <w:sz w:val="18"/>
          <w:szCs w:val="18"/>
        </w:rPr>
        <w:t>и криминологическое обеспечение уголовно-процессуальной деятельности пограничных органов ФСБ» (Москва, 2011 г.), заседания круглого стола «Сокращенное</w:t>
      </w:r>
      <w:r>
        <w:rPr>
          <w:rStyle w:val="WW8Num3z0"/>
          <w:rFonts w:ascii="Verdana" w:hAnsi="Verdana"/>
          <w:color w:val="000000"/>
          <w:sz w:val="18"/>
          <w:szCs w:val="18"/>
        </w:rPr>
        <w:t> </w:t>
      </w:r>
      <w:r>
        <w:rPr>
          <w:rStyle w:val="WW8Num4z0"/>
          <w:rFonts w:ascii="Verdana" w:hAnsi="Verdana"/>
          <w:color w:val="4682B4"/>
          <w:sz w:val="18"/>
          <w:szCs w:val="18"/>
        </w:rPr>
        <w:t>дознание</w:t>
      </w:r>
      <w:r>
        <w:rPr>
          <w:rFonts w:ascii="Verdana" w:hAnsi="Verdana"/>
          <w:color w:val="000000"/>
          <w:sz w:val="18"/>
          <w:szCs w:val="18"/>
        </w:rPr>
        <w:t>» (Москва, Академия управления МВД России, 2011 г.), на международном научно-практическом семинаре «Особенности уголовно-процессуальной деятельности органов и учреждений ФСИН России» (г. Вологда, Вологодский институт права и экономики ФСИН России, 2011 г.) и др.</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внедрены в учебный процесс Академии управления МВД России, практическую деятельность Управления МВД</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России по г. Брянску и УЭБ и ПК ГУ МВД России по Иркутской области, о чем имеются акты о внедрении.</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диссертационного исследования определяется целями и задачами исследования. Диссертация состоит из введения, двух глав, включающих шесть параграфов, заключения, списка использованной литературы и приложений.</w:t>
      </w:r>
    </w:p>
    <w:p w:rsidR="002730EF" w:rsidRDefault="002730EF" w:rsidP="002730EF">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Османова, Надежда Валерьевна</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2730EF" w:rsidRDefault="002730EF" w:rsidP="002730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позволило сформулировать следующие основные выводы, предложения:</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Подследственность</w:t>
      </w:r>
      <w:r>
        <w:rPr>
          <w:rStyle w:val="WW8Num3z0"/>
          <w:rFonts w:ascii="Verdana" w:hAnsi="Verdana"/>
          <w:color w:val="000000"/>
          <w:sz w:val="18"/>
          <w:szCs w:val="18"/>
        </w:rPr>
        <w:t> </w:t>
      </w:r>
      <w:r>
        <w:rPr>
          <w:rFonts w:ascii="Verdana" w:hAnsi="Verdana"/>
          <w:color w:val="000000"/>
          <w:sz w:val="18"/>
          <w:szCs w:val="18"/>
        </w:rPr>
        <w:t>уголовных дел является обязательным для</w:t>
      </w:r>
      <w:r>
        <w:rPr>
          <w:rStyle w:val="WW8Num3z0"/>
          <w:rFonts w:ascii="Verdana" w:hAnsi="Verdana"/>
          <w:color w:val="000000"/>
          <w:sz w:val="18"/>
          <w:szCs w:val="18"/>
        </w:rPr>
        <w:t> </w:t>
      </w:r>
      <w:r>
        <w:rPr>
          <w:rStyle w:val="WW8Num4z0"/>
          <w:rFonts w:ascii="Verdana" w:hAnsi="Verdana"/>
          <w:color w:val="4682B4"/>
          <w:sz w:val="18"/>
          <w:szCs w:val="18"/>
        </w:rPr>
        <w:t>прокурора</w:t>
      </w:r>
      <w:r>
        <w:rPr>
          <w:rFonts w:ascii="Verdana" w:hAnsi="Verdana"/>
          <w:color w:val="000000"/>
          <w:sz w:val="18"/>
          <w:szCs w:val="18"/>
        </w:rPr>
        <w:t>, следователя, дознавателя требованием, предъявляемым к порядку выполнения ими</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действий. Являясь условием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исследуемый институт призван обеспечивать реализацию указанными субъектами назначения уголовного</w:t>
      </w:r>
      <w:r>
        <w:rPr>
          <w:rStyle w:val="WW8Num4z0"/>
          <w:rFonts w:ascii="Verdana" w:hAnsi="Verdana"/>
          <w:color w:val="4682B4"/>
          <w:sz w:val="18"/>
          <w:szCs w:val="18"/>
        </w:rPr>
        <w:t>судопроизводства</w:t>
      </w:r>
      <w:r>
        <w:rPr>
          <w:rFonts w:ascii="Verdana" w:hAnsi="Verdana"/>
          <w:color w:val="000000"/>
          <w:sz w:val="18"/>
          <w:szCs w:val="18"/>
        </w:rPr>
        <w:t>, выражающуюся: а) в оптимальном распределении уголовных дел между органами предварительного расследования в пределах их компетенции; б) в обеспечении механизма передачи уголовных дел по</w:t>
      </w:r>
      <w:r>
        <w:rPr>
          <w:rStyle w:val="WW8Num3z0"/>
          <w:rFonts w:ascii="Verdana" w:hAnsi="Verdana"/>
          <w:color w:val="000000"/>
          <w:sz w:val="18"/>
          <w:szCs w:val="18"/>
        </w:rPr>
        <w:t> </w:t>
      </w:r>
      <w:r>
        <w:rPr>
          <w:rStyle w:val="WW8Num4z0"/>
          <w:rFonts w:ascii="Verdana" w:hAnsi="Verdana"/>
          <w:color w:val="4682B4"/>
          <w:sz w:val="18"/>
          <w:szCs w:val="18"/>
        </w:rPr>
        <w:t>подследственности</w:t>
      </w:r>
      <w:r>
        <w:rPr>
          <w:rStyle w:val="WW8Num3z0"/>
          <w:rFonts w:ascii="Verdana" w:hAnsi="Verdana"/>
          <w:color w:val="000000"/>
          <w:sz w:val="18"/>
          <w:szCs w:val="18"/>
        </w:rPr>
        <w:t> </w:t>
      </w:r>
      <w:r>
        <w:rPr>
          <w:rFonts w:ascii="Verdana" w:hAnsi="Verdana"/>
          <w:color w:val="000000"/>
          <w:sz w:val="18"/>
          <w:szCs w:val="18"/>
        </w:rPr>
        <w:t>между органами предварительного расследования; в) в определении</w:t>
      </w:r>
      <w:r>
        <w:rPr>
          <w:rStyle w:val="WW8Num3z0"/>
          <w:rFonts w:ascii="Verdana" w:hAnsi="Verdana"/>
          <w:color w:val="000000"/>
          <w:sz w:val="18"/>
          <w:szCs w:val="18"/>
        </w:rPr>
        <w:t> </w:t>
      </w:r>
      <w:r>
        <w:rPr>
          <w:rStyle w:val="WW8Num4z0"/>
          <w:rFonts w:ascii="Verdana" w:hAnsi="Verdana"/>
          <w:color w:val="4682B4"/>
          <w:sz w:val="18"/>
          <w:szCs w:val="18"/>
        </w:rPr>
        <w:t>общеобязательных</w:t>
      </w:r>
      <w:r>
        <w:rPr>
          <w:rStyle w:val="WW8Num3z0"/>
          <w:rFonts w:ascii="Verdana" w:hAnsi="Verdana"/>
          <w:color w:val="000000"/>
          <w:sz w:val="18"/>
          <w:szCs w:val="18"/>
        </w:rPr>
        <w:t> </w:t>
      </w:r>
      <w:r>
        <w:rPr>
          <w:rFonts w:ascii="Verdana" w:hAnsi="Verdana"/>
          <w:color w:val="000000"/>
          <w:sz w:val="18"/>
          <w:szCs w:val="18"/>
        </w:rPr>
        <w:t>границ должного поведения прокурора,</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Fonts w:ascii="Verdana" w:hAnsi="Verdana"/>
          <w:color w:val="000000"/>
          <w:sz w:val="18"/>
          <w:szCs w:val="18"/>
        </w:rPr>
        <w:t>, дознавателя, предоставляя им свободу процессуальных действий в пределах их компетенции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с учетом подследственности.</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Определенное</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среди общих условий предварительного расследования (глава 21</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место правовым нормам, непосредственно регулирующим возникающие между субъектами органов расследования</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правоотношения в связи с разрешением вопросов о подследственности, не отражает реального назначения исследуемого института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уголовном производстве, поскольку его нормы по аналогии с предварительным</w:t>
      </w:r>
      <w:r>
        <w:rPr>
          <w:rStyle w:val="WW8Num3z0"/>
          <w:rFonts w:ascii="Verdana" w:hAnsi="Verdana"/>
          <w:color w:val="000000"/>
          <w:sz w:val="18"/>
          <w:szCs w:val="18"/>
        </w:rPr>
        <w:t> </w:t>
      </w:r>
      <w:r>
        <w:rPr>
          <w:rStyle w:val="WW8Num4z0"/>
          <w:rFonts w:ascii="Verdana" w:hAnsi="Verdana"/>
          <w:color w:val="4682B4"/>
          <w:sz w:val="18"/>
          <w:szCs w:val="18"/>
        </w:rPr>
        <w:t>расследованием</w:t>
      </w:r>
      <w:r>
        <w:rPr>
          <w:rStyle w:val="WW8Num3z0"/>
          <w:rFonts w:ascii="Verdana" w:hAnsi="Verdana"/>
          <w:color w:val="000000"/>
          <w:sz w:val="18"/>
          <w:szCs w:val="18"/>
        </w:rPr>
        <w:t> </w:t>
      </w:r>
      <w:r>
        <w:rPr>
          <w:rFonts w:ascii="Verdana" w:hAnsi="Verdana"/>
          <w:color w:val="000000"/>
          <w:sz w:val="18"/>
          <w:szCs w:val="18"/>
        </w:rPr>
        <w:t>применяются и в стадии возбуждения уголовного дела, в связи с чем автором предлагается частичный отказ от реализации института подследственности: а) в случае отсутствия события</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(п. 1 ч. 1 ст. 24 УПК РФ), а также при отсутствии необходимости в подтверждении поступившей в орган расследования информации по</w:t>
      </w:r>
      <w:r>
        <w:rPr>
          <w:rStyle w:val="WW8Num3z0"/>
          <w:rFonts w:ascii="Verdana" w:hAnsi="Verdana"/>
          <w:color w:val="000000"/>
          <w:sz w:val="18"/>
          <w:szCs w:val="18"/>
        </w:rPr>
        <w:t> </w:t>
      </w:r>
      <w:r>
        <w:rPr>
          <w:rStyle w:val="WW8Num4z0"/>
          <w:rFonts w:ascii="Verdana" w:hAnsi="Verdana"/>
          <w:color w:val="4682B4"/>
          <w:sz w:val="18"/>
          <w:szCs w:val="18"/>
        </w:rPr>
        <w:t>заявлению</w:t>
      </w:r>
      <w:r>
        <w:rPr>
          <w:rFonts w:ascii="Verdana" w:hAnsi="Verdana"/>
          <w:color w:val="000000"/>
          <w:sz w:val="18"/>
          <w:szCs w:val="18"/>
        </w:rPr>
        <w:t>, сообщению о преступлении, в том числе путем производства дополнительных процессуальных и</w:t>
      </w:r>
      <w:r>
        <w:rPr>
          <w:rStyle w:val="WW8Num3z0"/>
          <w:rFonts w:ascii="Verdana" w:hAnsi="Verdana"/>
          <w:color w:val="000000"/>
          <w:sz w:val="18"/>
          <w:szCs w:val="18"/>
        </w:rPr>
        <w:t> </w:t>
      </w:r>
      <w:r>
        <w:rPr>
          <w:rStyle w:val="WW8Num4z0"/>
          <w:rFonts w:ascii="Verdana" w:hAnsi="Verdana"/>
          <w:color w:val="4682B4"/>
          <w:sz w:val="18"/>
          <w:szCs w:val="18"/>
        </w:rPr>
        <w:t>непроцессуальных</w:t>
      </w:r>
      <w:r>
        <w:rPr>
          <w:rStyle w:val="WW8Num3z0"/>
          <w:rFonts w:ascii="Verdana" w:hAnsi="Verdana"/>
          <w:color w:val="000000"/>
          <w:sz w:val="18"/>
          <w:szCs w:val="18"/>
        </w:rPr>
        <w:t> </w:t>
      </w:r>
      <w:r>
        <w:rPr>
          <w:rFonts w:ascii="Verdana" w:hAnsi="Verdana"/>
          <w:color w:val="000000"/>
          <w:sz w:val="18"/>
          <w:szCs w:val="18"/>
        </w:rPr>
        <w:t>действий, проверку и принятие по нему</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решения может осуществить должностное лицо органа</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не учитывая требования ст. 151 УПК РФ; б) при</w:t>
      </w:r>
      <w:r>
        <w:rPr>
          <w:rStyle w:val="WW8Num3z0"/>
          <w:rFonts w:ascii="Verdana" w:hAnsi="Verdana"/>
          <w:color w:val="000000"/>
          <w:sz w:val="18"/>
          <w:szCs w:val="18"/>
        </w:rPr>
        <w:t> </w:t>
      </w:r>
      <w:r>
        <w:rPr>
          <w:rStyle w:val="WW8Num4z0"/>
          <w:rFonts w:ascii="Verdana" w:hAnsi="Verdana"/>
          <w:color w:val="4682B4"/>
          <w:sz w:val="18"/>
          <w:szCs w:val="18"/>
        </w:rPr>
        <w:t>вынесении</w:t>
      </w:r>
      <w:r>
        <w:rPr>
          <w:rStyle w:val="WW8Num3z0"/>
          <w:rFonts w:ascii="Verdana" w:hAnsi="Verdana"/>
          <w:color w:val="000000"/>
          <w:sz w:val="18"/>
          <w:szCs w:val="18"/>
        </w:rPr>
        <w:t> </w:t>
      </w:r>
      <w:r>
        <w:rPr>
          <w:rFonts w:ascii="Verdana" w:hAnsi="Verdana"/>
          <w:color w:val="000000"/>
          <w:sz w:val="18"/>
          <w:szCs w:val="18"/>
        </w:rPr>
        <w:t>по заявлению, сообщению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Style w:val="WW8Num3z0"/>
          <w:rFonts w:ascii="Verdana" w:hAnsi="Verdana"/>
          <w:color w:val="000000"/>
          <w:sz w:val="18"/>
          <w:szCs w:val="18"/>
        </w:rPr>
        <w:t> </w:t>
      </w:r>
      <w:r>
        <w:rPr>
          <w:rFonts w:ascii="Verdana" w:hAnsi="Verdana"/>
          <w:color w:val="000000"/>
          <w:sz w:val="18"/>
          <w:szCs w:val="18"/>
        </w:rPr>
        <w:t>решения об отказе в возбуждении уголовного дела при отсутствии в</w:t>
      </w:r>
      <w:r>
        <w:rPr>
          <w:rStyle w:val="WW8Num3z0"/>
          <w:rFonts w:ascii="Verdana" w:hAnsi="Verdana"/>
          <w:color w:val="000000"/>
          <w:sz w:val="18"/>
          <w:szCs w:val="18"/>
        </w:rPr>
        <w:t> </w:t>
      </w:r>
      <w:r>
        <w:rPr>
          <w:rStyle w:val="WW8Num4z0"/>
          <w:rFonts w:ascii="Verdana" w:hAnsi="Verdana"/>
          <w:color w:val="4682B4"/>
          <w:sz w:val="18"/>
          <w:szCs w:val="18"/>
        </w:rPr>
        <w:t>деянии</w:t>
      </w:r>
      <w:r>
        <w:rPr>
          <w:rStyle w:val="WW8Num3z0"/>
          <w:rFonts w:ascii="Verdana" w:hAnsi="Verdana"/>
          <w:color w:val="000000"/>
          <w:sz w:val="18"/>
          <w:szCs w:val="18"/>
        </w:rPr>
        <w:t> </w:t>
      </w:r>
      <w:r>
        <w:rPr>
          <w:rFonts w:ascii="Verdana" w:hAnsi="Verdana"/>
          <w:color w:val="000000"/>
          <w:sz w:val="18"/>
          <w:szCs w:val="18"/>
        </w:rPr>
        <w:t>состава преступления (п. 2 ч. 1 ст. 24 УПК РФ); достаточности поступившей в</w:t>
      </w:r>
      <w:r>
        <w:rPr>
          <w:rStyle w:val="WW8Num3z0"/>
          <w:rFonts w:ascii="Verdana" w:hAnsi="Verdana"/>
          <w:color w:val="000000"/>
          <w:sz w:val="18"/>
          <w:szCs w:val="18"/>
        </w:rPr>
        <w:t> </w:t>
      </w:r>
      <w:r>
        <w:rPr>
          <w:rStyle w:val="WW8Num4z0"/>
          <w:rFonts w:ascii="Verdana" w:hAnsi="Verdana"/>
          <w:color w:val="4682B4"/>
          <w:sz w:val="18"/>
          <w:szCs w:val="18"/>
        </w:rPr>
        <w:t>правоохранительный</w:t>
      </w:r>
      <w:r>
        <w:rPr>
          <w:rStyle w:val="WW8Num3z0"/>
          <w:rFonts w:ascii="Verdana" w:hAnsi="Verdana"/>
          <w:color w:val="000000"/>
          <w:sz w:val="18"/>
          <w:szCs w:val="18"/>
        </w:rPr>
        <w:t> </w:t>
      </w:r>
      <w:r>
        <w:rPr>
          <w:rFonts w:ascii="Verdana" w:hAnsi="Verdana"/>
          <w:color w:val="000000"/>
          <w:sz w:val="18"/>
          <w:szCs w:val="18"/>
        </w:rPr>
        <w:t xml:space="preserve">орган информации для принятия данного </w:t>
      </w:r>
      <w:r>
        <w:rPr>
          <w:rFonts w:ascii="Verdana" w:hAnsi="Verdana"/>
          <w:color w:val="000000"/>
          <w:sz w:val="18"/>
          <w:szCs w:val="18"/>
        </w:rPr>
        <w:lastRenderedPageBreak/>
        <w:t>процессуального решения и отсутствии необходимости производства органом дознания дополнительных процессуальных и непроцессуальных действий для принятия указанного решения территориальный, а также предметный признаки подследственности при разграничении компетенции между органами предварительного следствия и органами дознания одного</w:t>
      </w:r>
      <w:r>
        <w:rPr>
          <w:rStyle w:val="WW8Num3z0"/>
          <w:rFonts w:ascii="Verdana" w:hAnsi="Verdana"/>
          <w:color w:val="000000"/>
          <w:sz w:val="18"/>
          <w:szCs w:val="18"/>
        </w:rPr>
        <w:t> </w:t>
      </w:r>
      <w:r>
        <w:rPr>
          <w:rStyle w:val="WW8Num4z0"/>
          <w:rFonts w:ascii="Verdana" w:hAnsi="Verdana"/>
          <w:color w:val="4682B4"/>
          <w:sz w:val="18"/>
          <w:szCs w:val="18"/>
        </w:rPr>
        <w:t>правоохранительного</w:t>
      </w:r>
      <w:r>
        <w:rPr>
          <w:rStyle w:val="WW8Num3z0"/>
          <w:rFonts w:ascii="Verdana" w:hAnsi="Verdana"/>
          <w:color w:val="000000"/>
          <w:sz w:val="18"/>
          <w:szCs w:val="18"/>
        </w:rPr>
        <w:t> </w:t>
      </w:r>
      <w:r>
        <w:rPr>
          <w:rFonts w:ascii="Verdana" w:hAnsi="Verdana"/>
          <w:color w:val="000000"/>
          <w:sz w:val="18"/>
          <w:szCs w:val="18"/>
        </w:rPr>
        <w:t>органа возможно и не учитывать.</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Исследование подследственности уголовных дел, ее реализации в практической деятельности в стадии предварительного расследования в совокупности с иными условиями (место производства предварительного расследования (ст. 152 УПК РФ), соединение уголовных дел (ст. 153 УПК РФ), выделение в отдельное производство материалов уголовного дела (ст. 155 УПК РФ) производство неотложных</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(ст. 157 УПК РФ) связано с содержанием исследуемого в диссертации института подследственности, который образует группа взаимосвязанных между собой процессуальных норм, объединенных общими признаками регулируемых ими однородных общественных отношений и составляющих системообразующий институт уголовно-процессуального права. Подобный подход позволил разработать ряд</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предложений по совершенствованию института подследственности, изложенных по тексту диссертации.</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Анализ статистических данных о передаче по подследственности</w:t>
      </w:r>
      <w:r>
        <w:rPr>
          <w:rStyle w:val="WW8Num3z0"/>
          <w:rFonts w:ascii="Verdana" w:hAnsi="Verdana"/>
          <w:color w:val="000000"/>
          <w:sz w:val="18"/>
          <w:szCs w:val="18"/>
        </w:rPr>
        <w:t> </w:t>
      </w:r>
      <w:r>
        <w:rPr>
          <w:rStyle w:val="WW8Num4z0"/>
          <w:rFonts w:ascii="Verdana" w:hAnsi="Verdana"/>
          <w:color w:val="4682B4"/>
          <w:sz w:val="18"/>
          <w:szCs w:val="18"/>
        </w:rPr>
        <w:t>заявлений</w:t>
      </w:r>
      <w:r>
        <w:rPr>
          <w:rFonts w:ascii="Verdana" w:hAnsi="Verdana"/>
          <w:color w:val="000000"/>
          <w:sz w:val="18"/>
          <w:szCs w:val="18"/>
        </w:rPr>
        <w:t>, сообщений о преступлениях в стадии возбуждения уголовного дела и уголовных дел в стадии предварительного расследования позволил выделить два качественно новых показателя, отражающих (негативную) практику реализации норм ст. 151 УПК РФ. К ним относятся</w:t>
      </w:r>
      <w:r>
        <w:rPr>
          <w:rStyle w:val="WW8Num3z0"/>
          <w:rFonts w:ascii="Verdana" w:hAnsi="Verdana"/>
          <w:color w:val="000000"/>
          <w:sz w:val="18"/>
          <w:szCs w:val="18"/>
        </w:rPr>
        <w:t> </w:t>
      </w:r>
      <w:r>
        <w:rPr>
          <w:rStyle w:val="WW8Num4z0"/>
          <w:rFonts w:ascii="Verdana" w:hAnsi="Verdana"/>
          <w:color w:val="4682B4"/>
          <w:sz w:val="18"/>
          <w:szCs w:val="18"/>
        </w:rPr>
        <w:t>заявления</w:t>
      </w:r>
      <w:r>
        <w:rPr>
          <w:rFonts w:ascii="Verdana" w:hAnsi="Verdana"/>
          <w:color w:val="000000"/>
          <w:sz w:val="18"/>
          <w:szCs w:val="18"/>
        </w:rPr>
        <w:t>, сообщения о преступлениях и уголовные дела, передаваемые органами предварительного расследования по подследственности два и более раз. В связи с чем предлагается ввести в уголовно-правовую статистику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учет их показателей, как одного из критериев оценки эффективности деятельности органов расследования преступлений.</w:t>
      </w:r>
    </w:p>
    <w:p w:rsidR="002730EF" w:rsidRDefault="002730EF" w:rsidP="002730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Представленные в диссертационном исследовании предложения по совершенствованию института подследственности позволят создать</w:t>
      </w:r>
      <w:r>
        <w:rPr>
          <w:rStyle w:val="WW8Num3z0"/>
          <w:rFonts w:ascii="Verdana" w:hAnsi="Verdana"/>
          <w:color w:val="000000"/>
          <w:sz w:val="18"/>
          <w:szCs w:val="18"/>
        </w:rPr>
        <w:t> </w:t>
      </w:r>
      <w:r>
        <w:rPr>
          <w:rStyle w:val="WW8Num4z0"/>
          <w:rFonts w:ascii="Verdana" w:hAnsi="Verdana"/>
          <w:color w:val="4682B4"/>
          <w:sz w:val="18"/>
          <w:szCs w:val="18"/>
        </w:rPr>
        <w:t>надлежащие</w:t>
      </w:r>
      <w:r>
        <w:rPr>
          <w:rStyle w:val="WW8Num3z0"/>
          <w:rFonts w:ascii="Verdana" w:hAnsi="Verdana"/>
          <w:color w:val="000000"/>
          <w:sz w:val="18"/>
          <w:szCs w:val="18"/>
        </w:rPr>
        <w:t> </w:t>
      </w:r>
      <w:r>
        <w:rPr>
          <w:rFonts w:ascii="Verdana" w:hAnsi="Verdana"/>
          <w:color w:val="000000"/>
          <w:sz w:val="18"/>
          <w:szCs w:val="18"/>
        </w:rPr>
        <w:t>условия для реального обеспечения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участников уголовного судопроизводства и реализации</w:t>
      </w:r>
      <w:r>
        <w:rPr>
          <w:rStyle w:val="WW8Num3z0"/>
          <w:rFonts w:ascii="Verdana" w:hAnsi="Verdana"/>
          <w:color w:val="000000"/>
          <w:sz w:val="18"/>
          <w:szCs w:val="18"/>
        </w:rPr>
        <w:t> </w:t>
      </w:r>
      <w:r>
        <w:rPr>
          <w:rStyle w:val="WW8Num4z0"/>
          <w:rFonts w:ascii="Verdana" w:hAnsi="Verdana"/>
          <w:color w:val="4682B4"/>
          <w:sz w:val="18"/>
          <w:szCs w:val="18"/>
        </w:rPr>
        <w:t>гражданами</w:t>
      </w:r>
      <w:r>
        <w:rPr>
          <w:rStyle w:val="WW8Num3z0"/>
          <w:rFonts w:ascii="Verdana" w:hAnsi="Verdana"/>
          <w:color w:val="000000"/>
          <w:sz w:val="18"/>
          <w:szCs w:val="18"/>
        </w:rPr>
        <w:t> </w:t>
      </w:r>
      <w:r>
        <w:rPr>
          <w:rFonts w:ascii="Verdana" w:hAnsi="Verdana"/>
          <w:color w:val="000000"/>
          <w:sz w:val="18"/>
          <w:szCs w:val="18"/>
        </w:rPr>
        <w:t>права на доступ к</w:t>
      </w:r>
      <w:r>
        <w:rPr>
          <w:rStyle w:val="WW8Num3z0"/>
          <w:rFonts w:ascii="Verdana" w:hAnsi="Verdana"/>
          <w:color w:val="000000"/>
          <w:sz w:val="18"/>
          <w:szCs w:val="18"/>
        </w:rPr>
        <w:t> </w:t>
      </w:r>
      <w:r>
        <w:rPr>
          <w:rStyle w:val="WW8Num4z0"/>
          <w:rFonts w:ascii="Verdana" w:hAnsi="Verdana"/>
          <w:color w:val="4682B4"/>
          <w:sz w:val="18"/>
          <w:szCs w:val="18"/>
        </w:rPr>
        <w:t>правосудию</w:t>
      </w:r>
      <w:r>
        <w:rPr>
          <w:rStyle w:val="WW8Num3z0"/>
          <w:rFonts w:ascii="Verdana" w:hAnsi="Verdana"/>
          <w:color w:val="000000"/>
          <w:sz w:val="18"/>
          <w:szCs w:val="18"/>
        </w:rPr>
        <w:t> </w:t>
      </w:r>
      <w:r>
        <w:rPr>
          <w:rFonts w:ascii="Verdana" w:hAnsi="Verdana"/>
          <w:color w:val="000000"/>
          <w:sz w:val="18"/>
          <w:szCs w:val="18"/>
        </w:rPr>
        <w:t>в стадии досудебного производства.</w:t>
      </w:r>
    </w:p>
    <w:p w:rsidR="002730EF" w:rsidRDefault="002730EF" w:rsidP="002730EF">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Османова, Надежда Валерьевна, 2013 год</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офиц. текст (с изменениями от 30.12.2008 № 6-</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и от 30.12.2008 № 7-ФКЗ) // Собрание законодательства Российской Федерации. 2009. - № 4. - Ст. 445.</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об административных</w:t>
      </w:r>
      <w:r>
        <w:rPr>
          <w:rStyle w:val="WW8Num3z0"/>
          <w:rFonts w:ascii="Verdana" w:hAnsi="Verdana"/>
          <w:color w:val="000000"/>
          <w:sz w:val="18"/>
          <w:szCs w:val="18"/>
        </w:rPr>
        <w:t> </w:t>
      </w:r>
      <w:r>
        <w:rPr>
          <w:rStyle w:val="WW8Num4z0"/>
          <w:rFonts w:ascii="Verdana" w:hAnsi="Verdana"/>
          <w:color w:val="4682B4"/>
          <w:sz w:val="18"/>
          <w:szCs w:val="18"/>
        </w:rPr>
        <w:t>правонарушениях</w:t>
      </w:r>
      <w:r>
        <w:rPr>
          <w:rFonts w:ascii="Verdana" w:hAnsi="Verdana"/>
          <w:color w:val="000000"/>
          <w:sz w:val="18"/>
          <w:szCs w:val="18"/>
        </w:rPr>
        <w:t>: Федеральный закон от 30.12.2001 № 195-ФЗ // Собрание законодательства Российской Федерации. 2002. - № 1 . - Ст. 1.</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Уголовно-процессуальный кодекс</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 Ведомости Верховного Суда РСФСР. 1960. -№ 40. - Ст. 592.</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О внесении изменений в Лесной кодекс Российской Федерации и отдельные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Российской Федерации: Федеральный закон от 29.12.2010 № 442-ФЗ // Собрание законодательства Российской Федерации. 2011. - № 1. - Ст. 54.</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О внесении изменений в отдельные законодательные акты Российской Федерации в связи с принятием Федерального закона «</w:t>
      </w:r>
      <w:r>
        <w:rPr>
          <w:rStyle w:val="WW8Num4z0"/>
          <w:rFonts w:ascii="Verdana" w:hAnsi="Verdana"/>
          <w:color w:val="4682B4"/>
          <w:sz w:val="18"/>
          <w:szCs w:val="18"/>
        </w:rPr>
        <w:t>Ополиции</w:t>
      </w:r>
      <w:r>
        <w:rPr>
          <w:rFonts w:ascii="Verdana" w:hAnsi="Verdana"/>
          <w:color w:val="000000"/>
          <w:sz w:val="18"/>
          <w:szCs w:val="18"/>
        </w:rPr>
        <w:t>»: Федеральный закон от 07.02.2011 № 4-ФЗ // Российская газета. 2011.-№5401.</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О внесении изменений в</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150 и 151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Федеральный закон от 28.07.2012 № 142-ФЗ // Собрание законодательства Российской Федерации.2012. -№ 31. Ст. 4331.</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О внесении изменений и дополнений в Уголовный кодекс РСФСР и Уголовно-процессуальный кодекс РСФСР: Федеральный закон от 01.07.1994 № 10-ФЗ // Собрание законодательства Российской Федерации. 1994. -№ 10.-Ст. 1109.</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О комиссиях для</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Fonts w:ascii="Verdana" w:hAnsi="Verdana"/>
          <w:color w:val="000000"/>
          <w:sz w:val="18"/>
          <w:szCs w:val="18"/>
        </w:rPr>
        <w:t>: Декрет ВЦИК от 14.01.1918 // Собрание</w:t>
      </w:r>
      <w:r>
        <w:rPr>
          <w:rStyle w:val="WW8Num3z0"/>
          <w:rFonts w:ascii="Verdana" w:hAnsi="Verdana"/>
          <w:color w:val="000000"/>
          <w:sz w:val="18"/>
          <w:szCs w:val="18"/>
        </w:rPr>
        <w:t> </w:t>
      </w:r>
      <w:r>
        <w:rPr>
          <w:rStyle w:val="WW8Num4z0"/>
          <w:rFonts w:ascii="Verdana" w:hAnsi="Verdana"/>
          <w:color w:val="4682B4"/>
          <w:sz w:val="18"/>
          <w:szCs w:val="18"/>
        </w:rPr>
        <w:t>узаконений</w:t>
      </w:r>
      <w:r>
        <w:rPr>
          <w:rStyle w:val="WW8Num3z0"/>
          <w:rFonts w:ascii="Verdana" w:hAnsi="Verdana"/>
          <w:color w:val="000000"/>
          <w:sz w:val="18"/>
          <w:szCs w:val="18"/>
        </w:rPr>
        <w:t> </w:t>
      </w:r>
      <w:r>
        <w:rPr>
          <w:rFonts w:ascii="Verdana" w:hAnsi="Verdana"/>
          <w:color w:val="000000"/>
          <w:sz w:val="18"/>
          <w:szCs w:val="18"/>
        </w:rPr>
        <w:t>РСФСР. 1918. - № 16. - Ст. 227.</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О суде: Декрет</w:t>
      </w:r>
      <w:r>
        <w:rPr>
          <w:rStyle w:val="WW8Num3z0"/>
          <w:rFonts w:ascii="Verdana" w:hAnsi="Verdana"/>
          <w:color w:val="000000"/>
          <w:sz w:val="18"/>
          <w:szCs w:val="18"/>
        </w:rPr>
        <w:t> </w:t>
      </w:r>
      <w:r>
        <w:rPr>
          <w:rStyle w:val="WW8Num4z0"/>
          <w:rFonts w:ascii="Verdana" w:hAnsi="Verdana"/>
          <w:color w:val="4682B4"/>
          <w:sz w:val="18"/>
          <w:szCs w:val="18"/>
        </w:rPr>
        <w:t>ВЦИК</w:t>
      </w:r>
      <w:r>
        <w:rPr>
          <w:rStyle w:val="WW8Num3z0"/>
          <w:rFonts w:ascii="Verdana" w:hAnsi="Verdana"/>
          <w:color w:val="000000"/>
          <w:sz w:val="18"/>
          <w:szCs w:val="18"/>
        </w:rPr>
        <w:t> </w:t>
      </w:r>
      <w:r>
        <w:rPr>
          <w:rFonts w:ascii="Verdana" w:hAnsi="Verdana"/>
          <w:color w:val="000000"/>
          <w:sz w:val="18"/>
          <w:szCs w:val="18"/>
        </w:rPr>
        <w:t>от 07.03.1918 № 2 // Собрание узаконений РСФСР. 1918. - № 26. - Ст. 420.</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О суде: Декрет ВЦИК от 13.07.1918 № 3 // Собрание узаконений РСФСР. 1918. - № 52. - Ст. 589.</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Об изменении статьи 108 Уголовно-процессуального Кодекса: Декрет ВЦИК и</w:t>
      </w:r>
      <w:r>
        <w:rPr>
          <w:rStyle w:val="WW8Num3z0"/>
          <w:rFonts w:ascii="Verdana" w:hAnsi="Verdana"/>
          <w:color w:val="000000"/>
          <w:sz w:val="18"/>
          <w:szCs w:val="18"/>
        </w:rPr>
        <w:t> </w:t>
      </w:r>
      <w:r>
        <w:rPr>
          <w:rStyle w:val="WW8Num4z0"/>
          <w:rFonts w:ascii="Verdana" w:hAnsi="Verdana"/>
          <w:color w:val="4682B4"/>
          <w:sz w:val="18"/>
          <w:szCs w:val="18"/>
        </w:rPr>
        <w:t>СНК</w:t>
      </w:r>
      <w:r>
        <w:rPr>
          <w:rStyle w:val="WW8Num3z0"/>
          <w:rFonts w:ascii="Verdana" w:hAnsi="Verdana"/>
          <w:color w:val="000000"/>
          <w:sz w:val="18"/>
          <w:szCs w:val="18"/>
        </w:rPr>
        <w:t> </w:t>
      </w:r>
      <w:r>
        <w:rPr>
          <w:rFonts w:ascii="Verdana" w:hAnsi="Verdana"/>
          <w:color w:val="000000"/>
          <w:sz w:val="18"/>
          <w:szCs w:val="18"/>
        </w:rPr>
        <w:t>РСФСР от 27.07.1925 // Собрание узаконений РСФСР. -1925.-№55.-Ст. 417.</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 О военном положении:</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Президиума Верховного Совета СССР от 22 июня 1941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СССР. 1941. - № 29.</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 предоставлении права производства предварительного следствия органам охраны общественного порядка: Указ</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Верховного Совета СССР от 06.04.1963 № 1237-VI // Ведомости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СССР 1963. -№ 16. -Ст. 181.</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О внесении изменений в уголовно-процессуальный кодекс РСФСР: Указ Президиума Верховного Совета РСФСР от 24.01.1985 // Ведомости Верховного Совета РСФСР. 1985. - №5. - Ст. 163</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О Концепции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реформы в РСФСР: Постановление Верховного Совета РСФСР 24.10.1991 //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РСФСР и Верховного Совета РСФСР. 1991. - № 44. - Ст. 1435.</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Определение Верховного Суда РФ от 12.11.2001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 14-ДП01-38 (извлечение)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РФ. 2002. - № 5.</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Монографии, сборники, материалы конференций и другие источники</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Арефа, Н.И.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полицейских урядников, стражников, приставов и проч. чинов городской и уездной</w:t>
      </w:r>
      <w:r>
        <w:rPr>
          <w:rStyle w:val="WW8Num3z0"/>
          <w:rFonts w:ascii="Verdana" w:hAnsi="Verdana"/>
          <w:color w:val="000000"/>
          <w:sz w:val="18"/>
          <w:szCs w:val="18"/>
        </w:rPr>
        <w:t> </w:t>
      </w:r>
      <w:r>
        <w:rPr>
          <w:rStyle w:val="WW8Num4z0"/>
          <w:rFonts w:ascii="Verdana" w:hAnsi="Verdana"/>
          <w:color w:val="4682B4"/>
          <w:sz w:val="18"/>
          <w:szCs w:val="18"/>
        </w:rPr>
        <w:t>полиции</w:t>
      </w:r>
      <w:r>
        <w:rPr>
          <w:rStyle w:val="WW8Num3z0"/>
          <w:rFonts w:ascii="Verdana" w:hAnsi="Verdana"/>
          <w:color w:val="000000"/>
          <w:sz w:val="18"/>
          <w:szCs w:val="18"/>
        </w:rPr>
        <w:t> </w:t>
      </w:r>
      <w:r>
        <w:rPr>
          <w:rFonts w:ascii="Verdana" w:hAnsi="Verdana"/>
          <w:color w:val="000000"/>
          <w:sz w:val="18"/>
          <w:szCs w:val="18"/>
        </w:rPr>
        <w:t>Текст. / Н.И. Арефа-СПб: В.П.</w:t>
      </w:r>
      <w:r>
        <w:rPr>
          <w:rStyle w:val="WW8Num3z0"/>
          <w:rFonts w:ascii="Verdana" w:hAnsi="Verdana"/>
          <w:color w:val="000000"/>
          <w:sz w:val="18"/>
          <w:szCs w:val="18"/>
        </w:rPr>
        <w:t> </w:t>
      </w:r>
      <w:r>
        <w:rPr>
          <w:rStyle w:val="WW8Num4z0"/>
          <w:rFonts w:ascii="Verdana" w:hAnsi="Verdana"/>
          <w:color w:val="4682B4"/>
          <w:sz w:val="18"/>
          <w:szCs w:val="18"/>
        </w:rPr>
        <w:t>Анисимов</w:t>
      </w:r>
      <w:r>
        <w:rPr>
          <w:rFonts w:ascii="Verdana" w:hAnsi="Verdana"/>
          <w:color w:val="000000"/>
          <w:sz w:val="18"/>
          <w:szCs w:val="18"/>
        </w:rPr>
        <w:t>, 1911. -576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Башинская, ИГ.</w:t>
      </w:r>
      <w:r>
        <w:rPr>
          <w:rStyle w:val="WW8Num3z0"/>
          <w:rFonts w:ascii="Verdana" w:hAnsi="Verdana"/>
          <w:color w:val="000000"/>
          <w:sz w:val="18"/>
          <w:szCs w:val="18"/>
        </w:rPr>
        <w:t> </w:t>
      </w:r>
      <w:r>
        <w:rPr>
          <w:rStyle w:val="WW8Num4z0"/>
          <w:rFonts w:ascii="Verdana" w:hAnsi="Verdana"/>
          <w:color w:val="4682B4"/>
          <w:sz w:val="18"/>
          <w:szCs w:val="18"/>
        </w:rPr>
        <w:t>Подследственность</w:t>
      </w:r>
      <w:r>
        <w:rPr>
          <w:rStyle w:val="WW8Num3z0"/>
          <w:rFonts w:ascii="Verdana" w:hAnsi="Verdana"/>
          <w:color w:val="000000"/>
          <w:sz w:val="18"/>
          <w:szCs w:val="18"/>
        </w:rPr>
        <w:t> </w:t>
      </w:r>
      <w:r>
        <w:rPr>
          <w:rFonts w:ascii="Verdana" w:hAnsi="Verdana"/>
          <w:color w:val="000000"/>
          <w:sz w:val="18"/>
          <w:szCs w:val="18"/>
        </w:rPr>
        <w:t>в уголовном судопроизводстве Текст.: учеб. пособие / И.Г. Башинская. Краснодар: Краснодарский ун-т</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2006. - 107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Башинская</w:t>
      </w:r>
      <w:r>
        <w:rPr>
          <w:rFonts w:ascii="Verdana" w:hAnsi="Verdana"/>
          <w:color w:val="000000"/>
          <w:sz w:val="18"/>
          <w:szCs w:val="18"/>
        </w:rPr>
        <w:t>, И.Г., Яковлева, JI.B. Нормативное обеспечение</w:t>
      </w:r>
      <w:r>
        <w:rPr>
          <w:rStyle w:val="WW8Num3z0"/>
          <w:rFonts w:ascii="Verdana" w:hAnsi="Verdana"/>
          <w:color w:val="000000"/>
          <w:sz w:val="18"/>
          <w:szCs w:val="18"/>
        </w:rPr>
        <w:t> </w:t>
      </w:r>
      <w:r>
        <w:rPr>
          <w:rStyle w:val="WW8Num4z0"/>
          <w:rFonts w:ascii="Verdana" w:hAnsi="Verdana"/>
          <w:color w:val="4682B4"/>
          <w:sz w:val="18"/>
          <w:szCs w:val="18"/>
        </w:rPr>
        <w:t>подследственности</w:t>
      </w:r>
      <w:r>
        <w:rPr>
          <w:rStyle w:val="WW8Num3z0"/>
          <w:rFonts w:ascii="Verdana" w:hAnsi="Verdana"/>
          <w:color w:val="000000"/>
          <w:sz w:val="18"/>
          <w:szCs w:val="18"/>
        </w:rPr>
        <w:t> </w:t>
      </w:r>
      <w:r>
        <w:rPr>
          <w:rFonts w:ascii="Verdana" w:hAnsi="Verdana"/>
          <w:color w:val="000000"/>
          <w:sz w:val="18"/>
          <w:szCs w:val="18"/>
        </w:rPr>
        <w:t>в российском уголовном судопроизводстве Текст. / И.Г. Башинская, JI.B. Яковлева. Краснодар: Краснодарский ун-т МВД России, 2007.-183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Бородин, C.B. Разрешение вопроса о возбуждении уголовного дела Текст. / C.B. Бородин.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1970. - 117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Викторов, Б.А. Общие условия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Текст. / Б.А. Викторов. М.: Высш. школа МВД</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1971. - 59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Викторский</w:t>
      </w:r>
      <w:r>
        <w:rPr>
          <w:rFonts w:ascii="Verdana" w:hAnsi="Verdana"/>
          <w:color w:val="000000"/>
          <w:sz w:val="18"/>
          <w:szCs w:val="18"/>
        </w:rPr>
        <w:t>, С.И. Русский уголовный процесс Текст. / С.И. Викторский. М.: Юридическое бюро «</w:t>
      </w:r>
      <w:r>
        <w:rPr>
          <w:rStyle w:val="WW8Num4z0"/>
          <w:rFonts w:ascii="Verdana" w:hAnsi="Verdana"/>
          <w:color w:val="4682B4"/>
          <w:sz w:val="18"/>
          <w:szCs w:val="18"/>
        </w:rPr>
        <w:t>ГОРОДЕЦ</w:t>
      </w:r>
      <w:r>
        <w:rPr>
          <w:rFonts w:ascii="Verdana" w:hAnsi="Verdana"/>
          <w:color w:val="000000"/>
          <w:sz w:val="18"/>
          <w:szCs w:val="18"/>
        </w:rPr>
        <w:t>», 1997. - 448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Власова, H.A.</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производство в уголовном процесс Текст. / H.A. Власова. М.: ЮРМИС, 2000. - 144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Власова, H.A. Теоретические и правовые основы стадии возбуждения уголовного дела Текст.: монография / H.A. Власова. М.:</w:t>
      </w:r>
      <w:r>
        <w:rPr>
          <w:rStyle w:val="WW8Num3z0"/>
          <w:rFonts w:ascii="Verdana" w:hAnsi="Verdana"/>
          <w:color w:val="000000"/>
          <w:sz w:val="18"/>
          <w:szCs w:val="18"/>
        </w:rPr>
        <w:t> </w:t>
      </w:r>
      <w:r>
        <w:rPr>
          <w:rStyle w:val="WW8Num4z0"/>
          <w:rFonts w:ascii="Verdana" w:hAnsi="Verdana"/>
          <w:color w:val="4682B4"/>
          <w:sz w:val="18"/>
          <w:szCs w:val="18"/>
        </w:rPr>
        <w:t>ВНИИ</w:t>
      </w:r>
      <w:r>
        <w:rPr>
          <w:rStyle w:val="WW8Num3z0"/>
          <w:rFonts w:ascii="Verdana" w:hAnsi="Verdana"/>
          <w:color w:val="000000"/>
          <w:sz w:val="18"/>
          <w:szCs w:val="18"/>
        </w:rPr>
        <w:t> </w:t>
      </w:r>
      <w:r>
        <w:rPr>
          <w:rFonts w:ascii="Verdana" w:hAnsi="Verdana"/>
          <w:color w:val="000000"/>
          <w:sz w:val="18"/>
          <w:szCs w:val="18"/>
        </w:rPr>
        <w:t>МВД России, 2001. - 128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Волколуп</w:t>
      </w:r>
      <w:r>
        <w:rPr>
          <w:rFonts w:ascii="Verdana" w:hAnsi="Verdana"/>
          <w:color w:val="000000"/>
          <w:sz w:val="18"/>
          <w:szCs w:val="18"/>
        </w:rPr>
        <w:t>, О.В. Система уголовного судопроизводства и проблемы ее совершенствования Текст. /</w:t>
      </w:r>
      <w:r>
        <w:rPr>
          <w:rStyle w:val="WW8Num3z0"/>
          <w:rFonts w:ascii="Verdana" w:hAnsi="Verdana"/>
          <w:color w:val="000000"/>
          <w:sz w:val="18"/>
          <w:szCs w:val="18"/>
        </w:rPr>
        <w:t> </w:t>
      </w:r>
      <w:r>
        <w:rPr>
          <w:rStyle w:val="WW8Num4z0"/>
          <w:rFonts w:ascii="Verdana" w:hAnsi="Verdana"/>
          <w:color w:val="4682B4"/>
          <w:sz w:val="18"/>
          <w:szCs w:val="18"/>
        </w:rPr>
        <w:t>Волколуп</w:t>
      </w:r>
      <w:r>
        <w:rPr>
          <w:rStyle w:val="WW8Num3z0"/>
          <w:rFonts w:ascii="Verdana" w:hAnsi="Verdana"/>
          <w:color w:val="000000"/>
          <w:sz w:val="18"/>
          <w:szCs w:val="18"/>
        </w:rPr>
        <w:t> </w:t>
      </w:r>
      <w:r>
        <w:rPr>
          <w:rFonts w:ascii="Verdana" w:hAnsi="Verdana"/>
          <w:color w:val="000000"/>
          <w:sz w:val="18"/>
          <w:szCs w:val="18"/>
        </w:rPr>
        <w:t>О.В. СПб.: Юридический центр Пресс, 2003.-С. 126.</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Володина, JI.M. Механизм защиты прав личности в уголовном процессе Текст. / JI.M. Володина. Тюмень: Тюменский гос. универ., 1999. -172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Володина, JI.M. Проблемы уголовного процесса: закон, теория, практикаТекст.: монография / JI.M. Володина.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2006. - 432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Вруцевич, М.С. Руководство для консисторий, духовных</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и духовенства: законы о</w:t>
      </w:r>
      <w:r>
        <w:rPr>
          <w:rStyle w:val="WW8Num3z0"/>
          <w:rFonts w:ascii="Verdana" w:hAnsi="Verdana"/>
          <w:color w:val="000000"/>
          <w:sz w:val="18"/>
          <w:szCs w:val="18"/>
        </w:rPr>
        <w:t> </w:t>
      </w:r>
      <w:r>
        <w:rPr>
          <w:rStyle w:val="WW8Num4z0"/>
          <w:rFonts w:ascii="Verdana" w:hAnsi="Verdana"/>
          <w:color w:val="4682B4"/>
          <w:sz w:val="18"/>
          <w:szCs w:val="18"/>
        </w:rPr>
        <w:t>подсудности</w:t>
      </w:r>
      <w:r>
        <w:rPr>
          <w:rStyle w:val="WW8Num3z0"/>
          <w:rFonts w:ascii="Verdana" w:hAnsi="Verdana"/>
          <w:color w:val="000000"/>
          <w:sz w:val="18"/>
          <w:szCs w:val="18"/>
        </w:rPr>
        <w:t> </w:t>
      </w:r>
      <w:r>
        <w:rPr>
          <w:rFonts w:ascii="Verdana" w:hAnsi="Verdana"/>
          <w:color w:val="000000"/>
          <w:sz w:val="18"/>
          <w:szCs w:val="18"/>
        </w:rPr>
        <w:t>и производстве следствий по</w:t>
      </w:r>
      <w:r>
        <w:rPr>
          <w:rStyle w:val="WW8Num3z0"/>
          <w:rFonts w:ascii="Verdana" w:hAnsi="Verdana"/>
          <w:color w:val="000000"/>
          <w:sz w:val="18"/>
          <w:szCs w:val="18"/>
        </w:rPr>
        <w:t> </w:t>
      </w:r>
      <w:r>
        <w:rPr>
          <w:rStyle w:val="WW8Num4z0"/>
          <w:rFonts w:ascii="Verdana" w:hAnsi="Verdana"/>
          <w:color w:val="4682B4"/>
          <w:sz w:val="18"/>
          <w:szCs w:val="18"/>
        </w:rPr>
        <w:t>проступкам</w:t>
      </w:r>
      <w:r>
        <w:rPr>
          <w:rStyle w:val="WW8Num3z0"/>
          <w:rFonts w:ascii="Verdana" w:hAnsi="Verdana"/>
          <w:color w:val="000000"/>
          <w:sz w:val="18"/>
          <w:szCs w:val="18"/>
        </w:rPr>
        <w:t> </w:t>
      </w:r>
      <w:r>
        <w:rPr>
          <w:rFonts w:ascii="Verdana" w:hAnsi="Verdana"/>
          <w:color w:val="000000"/>
          <w:sz w:val="18"/>
          <w:szCs w:val="18"/>
        </w:rPr>
        <w:t>священно-церковно-служителей Текст. / М.С. Врунцевич. -3-е изд. СПб: И.Л.</w:t>
      </w:r>
      <w:r>
        <w:rPr>
          <w:rStyle w:val="WW8Num3z0"/>
          <w:rFonts w:ascii="Verdana" w:hAnsi="Verdana"/>
          <w:color w:val="000000"/>
          <w:sz w:val="18"/>
          <w:szCs w:val="18"/>
        </w:rPr>
        <w:t> </w:t>
      </w:r>
      <w:r>
        <w:rPr>
          <w:rStyle w:val="WW8Num4z0"/>
          <w:rFonts w:ascii="Verdana" w:hAnsi="Verdana"/>
          <w:color w:val="4682B4"/>
          <w:sz w:val="18"/>
          <w:szCs w:val="18"/>
        </w:rPr>
        <w:t>Тузов</w:t>
      </w:r>
      <w:r>
        <w:rPr>
          <w:rFonts w:ascii="Verdana" w:hAnsi="Verdana"/>
          <w:color w:val="000000"/>
          <w:sz w:val="18"/>
          <w:szCs w:val="18"/>
        </w:rPr>
        <w:t>, 1896. - 235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Гаврилов, Б.Я. Латентная</w:t>
      </w:r>
      <w:r>
        <w:rPr>
          <w:rStyle w:val="WW8Num3z0"/>
          <w:rFonts w:ascii="Verdana" w:hAnsi="Verdana"/>
          <w:color w:val="000000"/>
          <w:sz w:val="18"/>
          <w:szCs w:val="18"/>
        </w:rPr>
        <w:t> </w:t>
      </w:r>
      <w:r>
        <w:rPr>
          <w:rStyle w:val="WW8Num4z0"/>
          <w:rFonts w:ascii="Verdana" w:hAnsi="Verdana"/>
          <w:color w:val="4682B4"/>
          <w:sz w:val="18"/>
          <w:szCs w:val="18"/>
        </w:rPr>
        <w:t>преступность</w:t>
      </w:r>
      <w:r>
        <w:rPr>
          <w:rStyle w:val="WW8Num3z0"/>
          <w:rFonts w:ascii="Verdana" w:hAnsi="Verdana"/>
          <w:color w:val="000000"/>
          <w:sz w:val="18"/>
          <w:szCs w:val="18"/>
        </w:rPr>
        <w:t> </w:t>
      </w:r>
      <w:r>
        <w:rPr>
          <w:rFonts w:ascii="Verdana" w:hAnsi="Verdana"/>
          <w:color w:val="000000"/>
          <w:sz w:val="18"/>
          <w:szCs w:val="18"/>
        </w:rPr>
        <w:t>и обеспечение конституционного права</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на доступ к правосудию Текст. / Б.Я. Гаврилов. М.: ВНИИ МВД России, 2004. - 92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Гаврилов, Б.Я. Обеспечение</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в досудебном производстве Текст. / Б.Я. Гаврилов. -М.: Московский психолого-социальный институт, 2003. 368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Гаврилов, Б.Я. Правовое регулирование защиты конституционных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личности в уголовном судопроизводстве Текст.: монография / Б.Я. Гаврилов. М.: Мир, 2004. - 562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Гирько</w:t>
      </w:r>
      <w:r>
        <w:rPr>
          <w:rFonts w:ascii="Verdana" w:hAnsi="Verdana"/>
          <w:color w:val="000000"/>
          <w:sz w:val="18"/>
          <w:szCs w:val="18"/>
        </w:rPr>
        <w:t>, С.И. Деятельность милиции в уголовном процессе Текст.: монография / С.И. Гирько. М.: Экзамен, 2006. - 558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Гирько, С.И. Уголовно-процессуальные проблемы деятельности</w:t>
      </w:r>
      <w:r>
        <w:rPr>
          <w:rStyle w:val="WW8Num3z0"/>
          <w:rFonts w:ascii="Verdana" w:hAnsi="Verdana"/>
          <w:color w:val="000000"/>
          <w:sz w:val="18"/>
          <w:szCs w:val="18"/>
        </w:rPr>
        <w:t> </w:t>
      </w:r>
      <w:r>
        <w:rPr>
          <w:rStyle w:val="WW8Num4z0"/>
          <w:rFonts w:ascii="Verdana" w:hAnsi="Verdana"/>
          <w:color w:val="4682B4"/>
          <w:sz w:val="18"/>
          <w:szCs w:val="18"/>
        </w:rPr>
        <w:t>милиции</w:t>
      </w:r>
      <w:r>
        <w:rPr>
          <w:rStyle w:val="WW8Num3z0"/>
          <w:rFonts w:ascii="Verdana" w:hAnsi="Verdana"/>
          <w:color w:val="000000"/>
          <w:sz w:val="18"/>
          <w:szCs w:val="18"/>
        </w:rPr>
        <w:t> </w:t>
      </w:r>
      <w:r>
        <w:rPr>
          <w:rFonts w:ascii="Verdana" w:hAnsi="Verdana"/>
          <w:color w:val="000000"/>
          <w:sz w:val="18"/>
          <w:szCs w:val="18"/>
        </w:rPr>
        <w:t>Текст.: монография / С.И. Гирько. М.: Издательская группа «</w:t>
      </w:r>
      <w:r>
        <w:rPr>
          <w:rStyle w:val="WW8Num4z0"/>
          <w:rFonts w:ascii="Verdana" w:hAnsi="Verdana"/>
          <w:color w:val="4682B4"/>
          <w:sz w:val="18"/>
          <w:szCs w:val="18"/>
        </w:rPr>
        <w:t>Юрист</w:t>
      </w:r>
      <w:r>
        <w:rPr>
          <w:rFonts w:ascii="Verdana" w:hAnsi="Verdana"/>
          <w:color w:val="000000"/>
          <w:sz w:val="18"/>
          <w:szCs w:val="18"/>
        </w:rPr>
        <w:t>», 2004. - 378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Гирько, С.И. Уголовно-процессуальные функции милиции Текст.: монография / С.И. Гирько. М.: ВНИИ МВД России, 2003. - 115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36.</w:t>
      </w:r>
      <w:r>
        <w:rPr>
          <w:rStyle w:val="WW8Num3z0"/>
          <w:rFonts w:ascii="Verdana" w:hAnsi="Verdana"/>
          <w:color w:val="000000"/>
          <w:sz w:val="18"/>
          <w:szCs w:val="18"/>
        </w:rPr>
        <w:t> </w:t>
      </w:r>
      <w:r>
        <w:rPr>
          <w:rStyle w:val="WW8Num4z0"/>
          <w:rFonts w:ascii="Verdana" w:hAnsi="Verdana"/>
          <w:color w:val="4682B4"/>
          <w:sz w:val="18"/>
          <w:szCs w:val="18"/>
        </w:rPr>
        <w:t>Григорьев</w:t>
      </w:r>
      <w:r>
        <w:rPr>
          <w:rFonts w:ascii="Verdana" w:hAnsi="Verdana"/>
          <w:color w:val="000000"/>
          <w:sz w:val="18"/>
          <w:szCs w:val="18"/>
        </w:rPr>
        <w:t>, В.Н., Селютин, A.B. Подследственность в уголовном процессе: Понятие, основания и порядок определения, проблемы разграничения Текст. / В.Н. Григорьев, A.B.</w:t>
      </w:r>
      <w:r>
        <w:rPr>
          <w:rStyle w:val="WW8Num3z0"/>
          <w:rFonts w:ascii="Verdana" w:hAnsi="Verdana"/>
          <w:color w:val="000000"/>
          <w:sz w:val="18"/>
          <w:szCs w:val="18"/>
        </w:rPr>
        <w:t> </w:t>
      </w:r>
      <w:r>
        <w:rPr>
          <w:rStyle w:val="WW8Num4z0"/>
          <w:rFonts w:ascii="Verdana" w:hAnsi="Verdana"/>
          <w:color w:val="4682B4"/>
          <w:sz w:val="18"/>
          <w:szCs w:val="18"/>
        </w:rPr>
        <w:t>Селютин</w:t>
      </w:r>
      <w:r>
        <w:rPr>
          <w:rFonts w:ascii="Verdana" w:hAnsi="Verdana"/>
          <w:color w:val="000000"/>
          <w:sz w:val="18"/>
          <w:szCs w:val="18"/>
        </w:rPr>
        <w:t>. М.: Книжный мир, 2002.-115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Громов, H.A. Уголовный процесс России Текст. / H.A. Громов. -М.: Юрист, 1998.-552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Гусев, JI.H. Подследственность и</w:t>
      </w:r>
      <w:r>
        <w:rPr>
          <w:rStyle w:val="WW8Num3z0"/>
          <w:rFonts w:ascii="Verdana" w:hAnsi="Verdana"/>
          <w:color w:val="000000"/>
          <w:sz w:val="18"/>
          <w:szCs w:val="18"/>
        </w:rPr>
        <w:t> </w:t>
      </w:r>
      <w:r>
        <w:rPr>
          <w:rStyle w:val="WW8Num4z0"/>
          <w:rFonts w:ascii="Verdana" w:hAnsi="Verdana"/>
          <w:color w:val="4682B4"/>
          <w:sz w:val="18"/>
          <w:szCs w:val="18"/>
        </w:rPr>
        <w:t>подсудность</w:t>
      </w:r>
      <w:r>
        <w:rPr>
          <w:rStyle w:val="WW8Num3z0"/>
          <w:rFonts w:ascii="Verdana" w:hAnsi="Verdana"/>
          <w:color w:val="000000"/>
          <w:sz w:val="18"/>
          <w:szCs w:val="18"/>
        </w:rPr>
        <w:t> </w:t>
      </w:r>
      <w:r>
        <w:rPr>
          <w:rFonts w:ascii="Verdana" w:hAnsi="Verdana"/>
          <w:color w:val="000000"/>
          <w:sz w:val="18"/>
          <w:szCs w:val="18"/>
        </w:rPr>
        <w:t>в советском уголовном процессе Текст. / JI.H. Гусев. М.:</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1974. - 32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Гусева, И.И. Унифицированный/дифференцированный подход к структуре уголовного процесса в Российской Федерации Текст.: монография / И.И. Гусева. Владимир, 2009. - 228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Гуткин</w:t>
      </w:r>
      <w:r>
        <w:rPr>
          <w:rFonts w:ascii="Verdana" w:hAnsi="Verdana"/>
          <w:color w:val="000000"/>
          <w:sz w:val="18"/>
          <w:szCs w:val="18"/>
        </w:rPr>
        <w:t>, И.М., Белозеров, Ю.Н., Мариупольский, JI.A. Советский уголовный процесс Текст. / И.М. Гуткин, Ю.Н.</w:t>
      </w:r>
      <w:r>
        <w:rPr>
          <w:rStyle w:val="WW8Num3z0"/>
          <w:rFonts w:ascii="Verdana" w:hAnsi="Verdana"/>
          <w:color w:val="000000"/>
          <w:sz w:val="18"/>
          <w:szCs w:val="18"/>
        </w:rPr>
        <w:t> </w:t>
      </w:r>
      <w:r>
        <w:rPr>
          <w:rStyle w:val="WW8Num4z0"/>
          <w:rFonts w:ascii="Verdana" w:hAnsi="Verdana"/>
          <w:color w:val="4682B4"/>
          <w:sz w:val="18"/>
          <w:szCs w:val="18"/>
        </w:rPr>
        <w:t>Белозеров</w:t>
      </w:r>
      <w:r>
        <w:rPr>
          <w:rFonts w:ascii="Verdana" w:hAnsi="Verdana"/>
          <w:color w:val="000000"/>
          <w:sz w:val="18"/>
          <w:szCs w:val="18"/>
        </w:rPr>
        <w:t>, JI.A. Мариупольский. -М.: Госюриздат, 1962. 155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Дворжицкий, К.А. Военно-судебные подследственность и подсудность Текст. / К.А. Дворжицкий. СПб.: Н.К.</w:t>
      </w:r>
      <w:r>
        <w:rPr>
          <w:rStyle w:val="WW8Num3z0"/>
          <w:rFonts w:ascii="Verdana" w:hAnsi="Verdana"/>
          <w:color w:val="000000"/>
          <w:sz w:val="18"/>
          <w:szCs w:val="18"/>
        </w:rPr>
        <w:t> </w:t>
      </w:r>
      <w:r>
        <w:rPr>
          <w:rStyle w:val="WW8Num4z0"/>
          <w:rFonts w:ascii="Verdana" w:hAnsi="Verdana"/>
          <w:color w:val="4682B4"/>
          <w:sz w:val="18"/>
          <w:szCs w:val="18"/>
        </w:rPr>
        <w:t>Мартынов</w:t>
      </w:r>
      <w:r>
        <w:rPr>
          <w:rFonts w:ascii="Verdana" w:hAnsi="Verdana"/>
          <w:color w:val="000000"/>
          <w:sz w:val="18"/>
          <w:szCs w:val="18"/>
        </w:rPr>
        <w:t>, 1912. - 64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Деришев</w:t>
      </w:r>
      <w:r>
        <w:rPr>
          <w:rFonts w:ascii="Verdana" w:hAnsi="Verdana"/>
          <w:color w:val="000000"/>
          <w:sz w:val="18"/>
          <w:szCs w:val="18"/>
        </w:rPr>
        <w:t>, Ю.В. Концепция уголовного досудебного производства в правовой доктрине современной России Текст.: монография / Ю.В. Деришев. Омск: Омская академия МВД России, 2004. - 340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Духовский, М.В.</w:t>
      </w:r>
      <w:r>
        <w:rPr>
          <w:rStyle w:val="WW8Num3z0"/>
          <w:rFonts w:ascii="Verdana" w:hAnsi="Verdana"/>
          <w:color w:val="000000"/>
          <w:sz w:val="18"/>
          <w:szCs w:val="18"/>
        </w:rPr>
        <w:t> </w:t>
      </w:r>
      <w:r>
        <w:rPr>
          <w:rStyle w:val="WW8Num4z0"/>
          <w:rFonts w:ascii="Verdana" w:hAnsi="Verdana"/>
          <w:color w:val="4682B4"/>
          <w:sz w:val="18"/>
          <w:szCs w:val="18"/>
        </w:rPr>
        <w:t>Русский</w:t>
      </w:r>
      <w:r>
        <w:rPr>
          <w:rStyle w:val="WW8Num3z0"/>
          <w:rFonts w:ascii="Verdana" w:hAnsi="Verdana"/>
          <w:color w:val="000000"/>
          <w:sz w:val="18"/>
          <w:szCs w:val="18"/>
        </w:rPr>
        <w:t> </w:t>
      </w:r>
      <w:r>
        <w:rPr>
          <w:rFonts w:ascii="Verdana" w:hAnsi="Verdana"/>
          <w:color w:val="000000"/>
          <w:sz w:val="18"/>
          <w:szCs w:val="18"/>
        </w:rPr>
        <w:t>уголовный процесс Текст. / М.В. Духовский. М.: Университетская типография, 1902. - 492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Есина, A.C.</w:t>
      </w:r>
      <w:r>
        <w:rPr>
          <w:rStyle w:val="WW8Num3z0"/>
          <w:rFonts w:ascii="Verdana" w:hAnsi="Verdana"/>
          <w:color w:val="000000"/>
          <w:sz w:val="18"/>
          <w:szCs w:val="18"/>
        </w:rPr>
        <w:t> </w:t>
      </w:r>
      <w:r>
        <w:rPr>
          <w:rStyle w:val="WW8Num4z0"/>
          <w:rFonts w:ascii="Verdana" w:hAnsi="Verdana"/>
          <w:color w:val="4682B4"/>
          <w:sz w:val="18"/>
          <w:szCs w:val="18"/>
        </w:rPr>
        <w:t>Дознание</w:t>
      </w:r>
      <w:r>
        <w:rPr>
          <w:rStyle w:val="WW8Num3z0"/>
          <w:rFonts w:ascii="Verdana" w:hAnsi="Verdana"/>
          <w:color w:val="000000"/>
          <w:sz w:val="18"/>
          <w:szCs w:val="18"/>
        </w:rPr>
        <w:t> </w:t>
      </w:r>
      <w:r>
        <w:rPr>
          <w:rFonts w:ascii="Verdana" w:hAnsi="Verdana"/>
          <w:color w:val="000000"/>
          <w:sz w:val="18"/>
          <w:szCs w:val="18"/>
        </w:rPr>
        <w:t>Текст. / A.C. Есина. М.: Экзамен, 2005.224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Есина</w:t>
      </w:r>
      <w:r>
        <w:rPr>
          <w:rFonts w:ascii="Verdana" w:hAnsi="Verdana"/>
          <w:color w:val="000000"/>
          <w:sz w:val="18"/>
          <w:szCs w:val="18"/>
        </w:rPr>
        <w:t>, A.C., Арестова, E.H. Дознание в органах внутренних дел Текст.: учеб. Пособие / A.C. Есина, E.H.</w:t>
      </w:r>
      <w:r>
        <w:rPr>
          <w:rStyle w:val="WW8Num3z0"/>
          <w:rFonts w:ascii="Verdana" w:hAnsi="Verdana"/>
          <w:color w:val="000000"/>
          <w:sz w:val="18"/>
          <w:szCs w:val="18"/>
        </w:rPr>
        <w:t> </w:t>
      </w:r>
      <w:r>
        <w:rPr>
          <w:rStyle w:val="WW8Num4z0"/>
          <w:rFonts w:ascii="Verdana" w:hAnsi="Verdana"/>
          <w:color w:val="4682B4"/>
          <w:sz w:val="18"/>
          <w:szCs w:val="18"/>
        </w:rPr>
        <w:t>Арестова</w:t>
      </w:r>
      <w:r>
        <w:rPr>
          <w:rFonts w:ascii="Verdana" w:hAnsi="Verdana"/>
          <w:color w:val="000000"/>
          <w:sz w:val="18"/>
          <w:szCs w:val="18"/>
        </w:rPr>
        <w:t>. М.: Изд-во «Щит-М», 2003.-80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Зинатуллин</w:t>
      </w:r>
      <w:r>
        <w:rPr>
          <w:rFonts w:ascii="Verdana" w:hAnsi="Verdana"/>
          <w:color w:val="000000"/>
          <w:sz w:val="18"/>
          <w:szCs w:val="18"/>
        </w:rPr>
        <w:t>, 3.3., Салахов, М.С., Чулюкин, Л. Д. Подследственность уголовных дел Текст. / 3.3. Зинатуллин, М.С.</w:t>
      </w:r>
      <w:r>
        <w:rPr>
          <w:rStyle w:val="WW8Num3z0"/>
          <w:rFonts w:ascii="Verdana" w:hAnsi="Verdana"/>
          <w:color w:val="000000"/>
          <w:sz w:val="18"/>
          <w:szCs w:val="18"/>
        </w:rPr>
        <w:t> </w:t>
      </w:r>
      <w:r>
        <w:rPr>
          <w:rStyle w:val="WW8Num4z0"/>
          <w:rFonts w:ascii="Verdana" w:hAnsi="Verdana"/>
          <w:color w:val="4682B4"/>
          <w:sz w:val="18"/>
          <w:szCs w:val="18"/>
        </w:rPr>
        <w:t>Салахов</w:t>
      </w:r>
      <w:r>
        <w:rPr>
          <w:rFonts w:ascii="Verdana" w:hAnsi="Verdana"/>
          <w:color w:val="000000"/>
          <w:sz w:val="18"/>
          <w:szCs w:val="18"/>
        </w:rPr>
        <w:t>, Л.Д. Чулюкин. Казань: Казан, ун-т, 1986. - 100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Иванов, В.А. Дознание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процессе Текст. / В.А. Иванов. Ленинград:</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1966. - 37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Избранные произведения по общей теории права и государства Текст. / Под ред.</w:t>
      </w:r>
      <w:r>
        <w:rPr>
          <w:rStyle w:val="WW8Num3z0"/>
          <w:rFonts w:ascii="Verdana" w:hAnsi="Verdana"/>
          <w:color w:val="000000"/>
          <w:sz w:val="18"/>
          <w:szCs w:val="18"/>
        </w:rPr>
        <w:t> </w:t>
      </w:r>
      <w:r>
        <w:rPr>
          <w:rStyle w:val="WW8Num4z0"/>
          <w:rFonts w:ascii="Verdana" w:hAnsi="Verdana"/>
          <w:color w:val="4682B4"/>
          <w:sz w:val="18"/>
          <w:szCs w:val="18"/>
        </w:rPr>
        <w:t>Братуся</w:t>
      </w:r>
      <w:r>
        <w:rPr>
          <w:rStyle w:val="WW8Num3z0"/>
          <w:rFonts w:ascii="Verdana" w:hAnsi="Verdana"/>
          <w:color w:val="000000"/>
          <w:sz w:val="18"/>
          <w:szCs w:val="18"/>
        </w:rPr>
        <w:t> </w:t>
      </w:r>
      <w:r>
        <w:rPr>
          <w:rFonts w:ascii="Verdana" w:hAnsi="Verdana"/>
          <w:color w:val="000000"/>
          <w:sz w:val="18"/>
          <w:szCs w:val="18"/>
        </w:rPr>
        <w:t>С.Н., Гинцбурга Л.Я., Кудрявцева В.Н.,</w:t>
      </w:r>
      <w:r>
        <w:rPr>
          <w:rStyle w:val="WW8Num3z0"/>
          <w:rFonts w:ascii="Verdana" w:hAnsi="Verdana"/>
          <w:color w:val="000000"/>
          <w:sz w:val="18"/>
          <w:szCs w:val="18"/>
        </w:rPr>
        <w:t> </w:t>
      </w:r>
      <w:r>
        <w:rPr>
          <w:rStyle w:val="WW8Num4z0"/>
          <w:rFonts w:ascii="Verdana" w:hAnsi="Verdana"/>
          <w:color w:val="4682B4"/>
          <w:sz w:val="18"/>
          <w:szCs w:val="18"/>
        </w:rPr>
        <w:t>Мамута</w:t>
      </w:r>
      <w:r>
        <w:rPr>
          <w:rStyle w:val="WW8Num3z0"/>
          <w:rFonts w:ascii="Verdana" w:hAnsi="Verdana"/>
          <w:color w:val="000000"/>
          <w:sz w:val="18"/>
          <w:szCs w:val="18"/>
        </w:rPr>
        <w:t> </w:t>
      </w:r>
      <w:r>
        <w:rPr>
          <w:rFonts w:ascii="Verdana" w:hAnsi="Verdana"/>
          <w:color w:val="000000"/>
          <w:sz w:val="18"/>
          <w:szCs w:val="18"/>
        </w:rPr>
        <w:t>Л.С., Нерсесянц B.C. М.: Наука, 1980. - 271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Иншаков, С.М. Факторный анализ</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Fonts w:ascii="Verdana" w:hAnsi="Verdana"/>
          <w:color w:val="000000"/>
          <w:sz w:val="18"/>
          <w:szCs w:val="18"/>
        </w:rPr>
        <w:t>: корреляционный и регрессионный методы Текст.: монография / С.М. Иншаков. М.: ЮНИТИ-ДАНА, 2012.-127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Кадныков, Н.Г. Категории</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и проблемы уголовной ответственности Текст. / Н.Г.</w:t>
      </w:r>
      <w:r>
        <w:rPr>
          <w:rStyle w:val="WW8Num3z0"/>
          <w:rFonts w:ascii="Verdana" w:hAnsi="Verdana"/>
          <w:color w:val="000000"/>
          <w:sz w:val="18"/>
          <w:szCs w:val="18"/>
        </w:rPr>
        <w:t> </w:t>
      </w:r>
      <w:r>
        <w:rPr>
          <w:rStyle w:val="WW8Num4z0"/>
          <w:rFonts w:ascii="Verdana" w:hAnsi="Verdana"/>
          <w:color w:val="4682B4"/>
          <w:sz w:val="18"/>
          <w:szCs w:val="18"/>
        </w:rPr>
        <w:t>Кадников</w:t>
      </w:r>
      <w:r>
        <w:rPr>
          <w:rFonts w:ascii="Verdana" w:hAnsi="Verdana"/>
          <w:color w:val="000000"/>
          <w:sz w:val="18"/>
          <w:szCs w:val="18"/>
        </w:rPr>
        <w:t>. М.: Книжный мир, 2005. - 83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Кадников, Н.Г. Классификация преступлений по уголовному праву России Текст.: монография / Н.Г. Кадников. М.: Юрид. ин-т МВД России, 2000. - 270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Классификация преступлений и ее значение для деятельности органов внутренних дел Текст. / Под ред. Н.И.</w:t>
      </w:r>
      <w:r>
        <w:rPr>
          <w:rStyle w:val="WW8Num3z0"/>
          <w:rFonts w:ascii="Verdana" w:hAnsi="Verdana"/>
          <w:color w:val="000000"/>
          <w:sz w:val="18"/>
          <w:szCs w:val="18"/>
        </w:rPr>
        <w:t> </w:t>
      </w:r>
      <w:r>
        <w:rPr>
          <w:rStyle w:val="WW8Num4z0"/>
          <w:rFonts w:ascii="Verdana" w:hAnsi="Verdana"/>
          <w:color w:val="4682B4"/>
          <w:sz w:val="18"/>
          <w:szCs w:val="18"/>
        </w:rPr>
        <w:t>Загородникова</w:t>
      </w:r>
      <w:r>
        <w:rPr>
          <w:rStyle w:val="WW8Num3z0"/>
          <w:rFonts w:ascii="Verdana" w:hAnsi="Verdana"/>
          <w:color w:val="000000"/>
          <w:sz w:val="18"/>
          <w:szCs w:val="18"/>
        </w:rPr>
        <w:t> </w:t>
      </w:r>
      <w:r>
        <w:rPr>
          <w:rFonts w:ascii="Verdana" w:hAnsi="Verdana"/>
          <w:color w:val="000000"/>
          <w:sz w:val="18"/>
          <w:szCs w:val="18"/>
        </w:rPr>
        <w:t>М., 1983. -184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Коврига</w:t>
      </w:r>
      <w:r>
        <w:rPr>
          <w:rFonts w:ascii="Verdana" w:hAnsi="Verdana"/>
          <w:color w:val="000000"/>
          <w:sz w:val="18"/>
          <w:szCs w:val="18"/>
        </w:rPr>
        <w:t>, З.Ф. Дознание в органах милиции Текст. / З.Ф. Коврига. -Воронеж, 1964. 59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Крутиков, А.П. Правовое положение органов и лиц, производящих дознание в советском уголовном процессе Текст. / А.П. Крутиков. Волгоград: ВСШ МВД СССР, 1986. - 44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Крылов, И.Ф.,</w:t>
      </w:r>
      <w:r>
        <w:rPr>
          <w:rStyle w:val="WW8Num3z0"/>
          <w:rFonts w:ascii="Verdana" w:hAnsi="Verdana"/>
          <w:color w:val="000000"/>
          <w:sz w:val="18"/>
          <w:szCs w:val="18"/>
        </w:rPr>
        <w:t> </w:t>
      </w:r>
      <w:r>
        <w:rPr>
          <w:rStyle w:val="WW8Num4z0"/>
          <w:rFonts w:ascii="Verdana" w:hAnsi="Verdana"/>
          <w:color w:val="4682B4"/>
          <w:sz w:val="18"/>
          <w:szCs w:val="18"/>
        </w:rPr>
        <w:t>Бастрыкин</w:t>
      </w:r>
      <w:r>
        <w:rPr>
          <w:rFonts w:ascii="Verdana" w:hAnsi="Verdana"/>
          <w:color w:val="000000"/>
          <w:sz w:val="18"/>
          <w:szCs w:val="18"/>
        </w:rPr>
        <w:t>, А.И. Розыск, дознание, следствие Текст.</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И.Ф.</w:t>
      </w:r>
      <w:r>
        <w:rPr>
          <w:rStyle w:val="WW8Num3z0"/>
          <w:rFonts w:ascii="Verdana" w:hAnsi="Verdana"/>
          <w:color w:val="000000"/>
          <w:sz w:val="18"/>
          <w:szCs w:val="18"/>
        </w:rPr>
        <w:t> </w:t>
      </w:r>
      <w:r>
        <w:rPr>
          <w:rStyle w:val="WW8Num4z0"/>
          <w:rFonts w:ascii="Verdana" w:hAnsi="Verdana"/>
          <w:color w:val="4682B4"/>
          <w:sz w:val="18"/>
          <w:szCs w:val="18"/>
        </w:rPr>
        <w:t>Крылов</w:t>
      </w:r>
      <w:r>
        <w:rPr>
          <w:rFonts w:ascii="Verdana" w:hAnsi="Verdana"/>
          <w:color w:val="000000"/>
          <w:sz w:val="18"/>
          <w:szCs w:val="18"/>
        </w:rPr>
        <w:t>, А.И. Бастрыкин. Ленинград: Изд-во Ленинградского университета, 1984. - 216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Кузъменко, H. К. Систематизация неотложных</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при раскрытии 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Текст. / Н.К. Кузъменко. Киев, 1981.-287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Лаплас, П.С. Изложение системы мира Текст. / П.С. Лаплас. -Ленинград: Наука, 1982. 376 с.91 .</w:t>
      </w:r>
      <w:r>
        <w:rPr>
          <w:rStyle w:val="WW8Num4z0"/>
          <w:rFonts w:ascii="Verdana" w:hAnsi="Verdana"/>
          <w:color w:val="4682B4"/>
          <w:sz w:val="18"/>
          <w:szCs w:val="18"/>
        </w:rPr>
        <w:t>Лунеев</w:t>
      </w:r>
      <w:r>
        <w:rPr>
          <w:rFonts w:ascii="Verdana" w:hAnsi="Verdana"/>
          <w:color w:val="000000"/>
          <w:sz w:val="18"/>
          <w:szCs w:val="18"/>
        </w:rPr>
        <w:t>, В.В. Юридическая статистика Текст. / В.В. Лунеев. 3-е изд., перераб и доп. - М.: Норма: Инфра-М, 2010. —448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Малышева, O.A. Возбуждение уголовного дела: теория и практика Текст.: монография / O.A. Малышева. М.: Изд. группа «</w:t>
      </w:r>
      <w:r>
        <w:rPr>
          <w:rStyle w:val="WW8Num4z0"/>
          <w:rFonts w:ascii="Verdana" w:hAnsi="Verdana"/>
          <w:color w:val="4682B4"/>
          <w:sz w:val="18"/>
          <w:szCs w:val="18"/>
        </w:rPr>
        <w:t>Юрист</w:t>
      </w:r>
      <w:r>
        <w:rPr>
          <w:rFonts w:ascii="Verdana" w:hAnsi="Verdana"/>
          <w:color w:val="000000"/>
          <w:sz w:val="18"/>
          <w:szCs w:val="18"/>
        </w:rPr>
        <w:t>», 2008. -310с.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Масленникова, Л.Н. Методология познания</w:t>
      </w:r>
      <w:r>
        <w:rPr>
          <w:rStyle w:val="WW8Num3z0"/>
          <w:rFonts w:ascii="Verdana" w:hAnsi="Verdana"/>
          <w:color w:val="000000"/>
          <w:sz w:val="18"/>
          <w:szCs w:val="18"/>
        </w:rPr>
        <w:t> </w:t>
      </w:r>
      <w:r>
        <w:rPr>
          <w:rStyle w:val="WW8Num4z0"/>
          <w:rFonts w:ascii="Verdana" w:hAnsi="Verdana"/>
          <w:color w:val="4682B4"/>
          <w:sz w:val="18"/>
          <w:szCs w:val="18"/>
        </w:rPr>
        <w:t>публичного</w:t>
      </w:r>
      <w:r>
        <w:rPr>
          <w:rStyle w:val="WW8Num3z0"/>
          <w:rFonts w:ascii="Verdana" w:hAnsi="Verdana"/>
          <w:color w:val="000000"/>
          <w:sz w:val="18"/>
          <w:szCs w:val="18"/>
        </w:rPr>
        <w:t> </w:t>
      </w:r>
      <w:r>
        <w:rPr>
          <w:rFonts w:ascii="Verdana" w:hAnsi="Verdana"/>
          <w:color w:val="000000"/>
          <w:sz w:val="18"/>
          <w:szCs w:val="18"/>
        </w:rPr>
        <w:t>и частного (диспозитивного) начал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Текст. / Л.Н. Масленникова. М., Академия управления МВД России, 2000. - 180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Михайлов, А.И. Отдельное</w:t>
      </w:r>
      <w:r>
        <w:rPr>
          <w:rStyle w:val="WW8Num3z0"/>
          <w:rFonts w:ascii="Verdana" w:hAnsi="Verdana"/>
          <w:color w:val="000000"/>
          <w:sz w:val="18"/>
          <w:szCs w:val="18"/>
        </w:rPr>
        <w:t> </w:t>
      </w:r>
      <w:r>
        <w:rPr>
          <w:rStyle w:val="WW8Num4z0"/>
          <w:rFonts w:ascii="Verdana" w:hAnsi="Verdana"/>
          <w:color w:val="4682B4"/>
          <w:sz w:val="18"/>
          <w:szCs w:val="18"/>
        </w:rPr>
        <w:t>поручение</w:t>
      </w:r>
      <w:r>
        <w:rPr>
          <w:rStyle w:val="WW8Num3z0"/>
          <w:rFonts w:ascii="Verdana" w:hAnsi="Verdana"/>
          <w:color w:val="000000"/>
          <w:sz w:val="18"/>
          <w:szCs w:val="18"/>
        </w:rPr>
        <w:t> </w:t>
      </w:r>
      <w:r>
        <w:rPr>
          <w:rFonts w:ascii="Verdana" w:hAnsi="Verdana"/>
          <w:color w:val="000000"/>
          <w:sz w:val="18"/>
          <w:szCs w:val="18"/>
        </w:rPr>
        <w:t>следователя Текст. /</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A.И. Михайлов. -М.: Юрид.лит., 1971. 67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Михайлов, В.А. Общие условия предварительного расследования Текст.: монография / В.А. Михайлов. М.: Изд-во Российской</w:t>
      </w:r>
      <w:r>
        <w:rPr>
          <w:rStyle w:val="WW8Num3z0"/>
          <w:rFonts w:ascii="Verdana" w:hAnsi="Verdana"/>
          <w:color w:val="000000"/>
          <w:sz w:val="18"/>
          <w:szCs w:val="18"/>
        </w:rPr>
        <w:t> </w:t>
      </w:r>
      <w:r>
        <w:rPr>
          <w:rStyle w:val="WW8Num4z0"/>
          <w:rFonts w:ascii="Verdana" w:hAnsi="Verdana"/>
          <w:color w:val="4682B4"/>
          <w:sz w:val="18"/>
          <w:szCs w:val="18"/>
        </w:rPr>
        <w:t>таможенной</w:t>
      </w:r>
      <w:r>
        <w:rPr>
          <w:rStyle w:val="WW8Num3z0"/>
          <w:rFonts w:ascii="Verdana" w:hAnsi="Verdana"/>
          <w:color w:val="000000"/>
          <w:sz w:val="18"/>
          <w:szCs w:val="18"/>
        </w:rPr>
        <w:t> </w:t>
      </w:r>
      <w:r>
        <w:rPr>
          <w:rFonts w:ascii="Verdana" w:hAnsi="Verdana"/>
          <w:color w:val="000000"/>
          <w:sz w:val="18"/>
          <w:szCs w:val="18"/>
        </w:rPr>
        <w:t>академии, 2012. - 214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64.</w:t>
      </w:r>
      <w:r>
        <w:rPr>
          <w:rStyle w:val="WW8Num3z0"/>
          <w:rFonts w:ascii="Verdana" w:hAnsi="Verdana"/>
          <w:color w:val="000000"/>
          <w:sz w:val="18"/>
          <w:szCs w:val="18"/>
        </w:rPr>
        <w:t> </w:t>
      </w:r>
      <w:r>
        <w:rPr>
          <w:rStyle w:val="WW8Num4z0"/>
          <w:rFonts w:ascii="Verdana" w:hAnsi="Verdana"/>
          <w:color w:val="4682B4"/>
          <w:sz w:val="18"/>
          <w:szCs w:val="18"/>
        </w:rPr>
        <w:t>Николюк</w:t>
      </w:r>
      <w:r>
        <w:rPr>
          <w:rFonts w:ascii="Verdana" w:hAnsi="Verdana"/>
          <w:color w:val="000000"/>
          <w:sz w:val="18"/>
          <w:szCs w:val="18"/>
        </w:rPr>
        <w:t>, В.В., Деришев, Ю.В. Оптимизация</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в уголовном процессе России Текст.: монография /</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B.В.</w:t>
      </w:r>
      <w:r>
        <w:rPr>
          <w:rStyle w:val="WW8Num3z0"/>
          <w:rFonts w:ascii="Verdana" w:hAnsi="Verdana"/>
          <w:color w:val="000000"/>
          <w:sz w:val="18"/>
          <w:szCs w:val="18"/>
        </w:rPr>
        <w:t> </w:t>
      </w:r>
      <w:r>
        <w:rPr>
          <w:rStyle w:val="WW8Num4z0"/>
          <w:rFonts w:ascii="Verdana" w:hAnsi="Verdana"/>
          <w:color w:val="4682B4"/>
          <w:sz w:val="18"/>
          <w:szCs w:val="18"/>
        </w:rPr>
        <w:t>Николюк</w:t>
      </w:r>
      <w:r>
        <w:rPr>
          <w:rFonts w:ascii="Verdana" w:hAnsi="Verdana"/>
          <w:color w:val="000000"/>
          <w:sz w:val="18"/>
          <w:szCs w:val="18"/>
        </w:rPr>
        <w:t>, Ю.В. Деришев. Красноярск: Сибирский юридический институт МВД России, 2003. - 198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Нерсесянц</w:t>
      </w:r>
      <w:r>
        <w:rPr>
          <w:rFonts w:ascii="Verdana" w:hAnsi="Verdana"/>
          <w:color w:val="000000"/>
          <w:sz w:val="18"/>
          <w:szCs w:val="18"/>
        </w:rPr>
        <w:t>, B.C. Общая теория права и государства Текст. / B.C. Нерсесянц. М.: Норма-Инфра, 2002. - 552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Осипов, Ю.К.</w:t>
      </w:r>
      <w:r>
        <w:rPr>
          <w:rStyle w:val="WW8Num3z0"/>
          <w:rFonts w:ascii="Verdana" w:hAnsi="Verdana"/>
          <w:color w:val="000000"/>
          <w:sz w:val="18"/>
          <w:szCs w:val="18"/>
        </w:rPr>
        <w:t> </w:t>
      </w:r>
      <w:r>
        <w:rPr>
          <w:rStyle w:val="WW8Num4z0"/>
          <w:rFonts w:ascii="Verdana" w:hAnsi="Verdana"/>
          <w:color w:val="4682B4"/>
          <w:sz w:val="18"/>
          <w:szCs w:val="18"/>
        </w:rPr>
        <w:t>Подведомственность</w:t>
      </w:r>
      <w:r>
        <w:rPr>
          <w:rStyle w:val="WW8Num3z0"/>
          <w:rFonts w:ascii="Verdana" w:hAnsi="Verdana"/>
          <w:color w:val="000000"/>
          <w:sz w:val="18"/>
          <w:szCs w:val="18"/>
        </w:rPr>
        <w:t> </w:t>
      </w:r>
      <w:r>
        <w:rPr>
          <w:rFonts w:ascii="Verdana" w:hAnsi="Verdana"/>
          <w:color w:val="000000"/>
          <w:sz w:val="18"/>
          <w:szCs w:val="18"/>
        </w:rPr>
        <w:t>и подсудность гражданских дел Текст. / Ю.К. Осипов. М.: Изд-во «</w:t>
      </w:r>
      <w:r>
        <w:rPr>
          <w:rStyle w:val="WW8Num4z0"/>
          <w:rFonts w:ascii="Verdana" w:hAnsi="Verdana"/>
          <w:color w:val="4682B4"/>
          <w:sz w:val="18"/>
          <w:szCs w:val="18"/>
        </w:rPr>
        <w:t>Юридическая литература</w:t>
      </w:r>
      <w:r>
        <w:rPr>
          <w:rFonts w:ascii="Verdana" w:hAnsi="Verdana"/>
          <w:color w:val="000000"/>
          <w:sz w:val="18"/>
          <w:szCs w:val="18"/>
        </w:rPr>
        <w:t>», 1962. -112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Осипов, Ю.К Подведомственность юридических дел Текст. / Ю.К. Осипов. Свердловск: Изд-во Свердловского юрид. ин-та, 1973. -122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Павлов, Н.Е. Общие условия предварительного следствия (сравнительное исследование) Текст. / Н.Е. Павлов. М.: Академия МВД СССР, 1982.-64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Победкин</w:t>
      </w:r>
      <w:r>
        <w:rPr>
          <w:rFonts w:ascii="Verdana" w:hAnsi="Verdana"/>
          <w:color w:val="000000"/>
          <w:sz w:val="18"/>
          <w:szCs w:val="18"/>
        </w:rPr>
        <w:t>, A.B., Яшин, В.Н. Уголовный процесс Текст. /</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A.B.</w:t>
      </w:r>
      <w:r>
        <w:rPr>
          <w:rStyle w:val="WW8Num3z0"/>
          <w:rFonts w:ascii="Verdana" w:hAnsi="Verdana"/>
          <w:color w:val="000000"/>
          <w:sz w:val="18"/>
          <w:szCs w:val="18"/>
        </w:rPr>
        <w:t> </w:t>
      </w:r>
      <w:r>
        <w:rPr>
          <w:rStyle w:val="WW8Num4z0"/>
          <w:rFonts w:ascii="Verdana" w:hAnsi="Verdana"/>
          <w:color w:val="4682B4"/>
          <w:sz w:val="18"/>
          <w:szCs w:val="18"/>
        </w:rPr>
        <w:t>Победкин</w:t>
      </w:r>
      <w:r>
        <w:rPr>
          <w:rFonts w:ascii="Verdana" w:hAnsi="Verdana"/>
          <w:color w:val="000000"/>
          <w:sz w:val="18"/>
          <w:szCs w:val="18"/>
        </w:rPr>
        <w:t>, В.Н. Яшин / Под ред. В.Н. Григорьева. М.: Книжный мир, 2004.-633с.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Порцева</w:t>
      </w:r>
      <w:r>
        <w:rPr>
          <w:rFonts w:ascii="Verdana" w:hAnsi="Verdana"/>
          <w:color w:val="000000"/>
          <w:sz w:val="18"/>
          <w:szCs w:val="18"/>
        </w:rPr>
        <w:t>, О.Б. Подсудность уголовных дел Текст.: монография / О.Б. Порцева. Ижевск: Детектив-информ, 2006. - 139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Предварительное следствие Текст. / Авт. кол.: E.H.</w:t>
      </w:r>
      <w:r>
        <w:rPr>
          <w:rStyle w:val="WW8Num3z0"/>
          <w:rFonts w:ascii="Verdana" w:hAnsi="Verdana"/>
          <w:color w:val="000000"/>
          <w:sz w:val="18"/>
          <w:szCs w:val="18"/>
        </w:rPr>
        <w:t> </w:t>
      </w:r>
      <w:r>
        <w:rPr>
          <w:rStyle w:val="WW8Num4z0"/>
          <w:rFonts w:ascii="Verdana" w:hAnsi="Verdana"/>
          <w:color w:val="4682B4"/>
          <w:sz w:val="18"/>
          <w:szCs w:val="18"/>
        </w:rPr>
        <w:t>Арестова</w:t>
      </w:r>
      <w:r>
        <w:rPr>
          <w:rFonts w:ascii="Verdana" w:hAnsi="Verdana"/>
          <w:color w:val="000000"/>
          <w:sz w:val="18"/>
          <w:szCs w:val="18"/>
        </w:rPr>
        <w:t>,</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B.В.</w:t>
      </w:r>
      <w:r>
        <w:rPr>
          <w:rStyle w:val="WW8Num3z0"/>
          <w:rFonts w:ascii="Verdana" w:hAnsi="Verdana"/>
          <w:color w:val="000000"/>
          <w:sz w:val="18"/>
          <w:szCs w:val="18"/>
        </w:rPr>
        <w:t> </w:t>
      </w:r>
      <w:r>
        <w:rPr>
          <w:rStyle w:val="WW8Num4z0"/>
          <w:rFonts w:ascii="Verdana" w:hAnsi="Verdana"/>
          <w:color w:val="4682B4"/>
          <w:sz w:val="18"/>
          <w:szCs w:val="18"/>
        </w:rPr>
        <w:t>Артемова</w:t>
      </w:r>
      <w:r>
        <w:rPr>
          <w:rFonts w:ascii="Verdana" w:hAnsi="Verdana"/>
          <w:color w:val="000000"/>
          <w:sz w:val="18"/>
          <w:szCs w:val="18"/>
        </w:rPr>
        <w:t>, В.И. Батюк, A.C. Есина и др. / Под ред. М. В. Мешкова. М.: Юнити-Дана, 2009. - 559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Проблемы ценностного подхода в праве: традиции и обновление Текст. / Ред.кол.:</w:t>
      </w:r>
      <w:r>
        <w:rPr>
          <w:rStyle w:val="WW8Num3z0"/>
          <w:rFonts w:ascii="Verdana" w:hAnsi="Verdana"/>
          <w:color w:val="000000"/>
          <w:sz w:val="18"/>
          <w:szCs w:val="18"/>
        </w:rPr>
        <w:t> </w:t>
      </w:r>
      <w:r>
        <w:rPr>
          <w:rStyle w:val="WW8Num4z0"/>
          <w:rFonts w:ascii="Verdana" w:hAnsi="Verdana"/>
          <w:color w:val="4682B4"/>
          <w:sz w:val="18"/>
          <w:szCs w:val="18"/>
        </w:rPr>
        <w:t>Графский</w:t>
      </w:r>
      <w:r>
        <w:rPr>
          <w:rStyle w:val="WW8Num3z0"/>
          <w:rFonts w:ascii="Verdana" w:hAnsi="Verdana"/>
          <w:color w:val="000000"/>
          <w:sz w:val="18"/>
          <w:szCs w:val="18"/>
        </w:rPr>
        <w:t> </w:t>
      </w:r>
      <w:r>
        <w:rPr>
          <w:rFonts w:ascii="Verdana" w:hAnsi="Verdana"/>
          <w:color w:val="000000"/>
          <w:sz w:val="18"/>
          <w:szCs w:val="18"/>
        </w:rPr>
        <w:t>В.Г., Мамут Л.С., Нерсесянц B.C. М.: Изд-во</w:t>
      </w:r>
      <w:r>
        <w:rPr>
          <w:rStyle w:val="WW8Num3z0"/>
          <w:rFonts w:ascii="Verdana" w:hAnsi="Verdana"/>
          <w:color w:val="000000"/>
          <w:sz w:val="18"/>
          <w:szCs w:val="18"/>
        </w:rPr>
        <w:t> </w:t>
      </w:r>
      <w:r>
        <w:rPr>
          <w:rStyle w:val="WW8Num4z0"/>
          <w:rFonts w:ascii="Verdana" w:hAnsi="Verdana"/>
          <w:color w:val="4682B4"/>
          <w:sz w:val="18"/>
          <w:szCs w:val="18"/>
        </w:rPr>
        <w:t>ИГиП</w:t>
      </w:r>
      <w:r>
        <w:rPr>
          <w:rStyle w:val="WW8Num3z0"/>
          <w:rFonts w:ascii="Verdana" w:hAnsi="Verdana"/>
          <w:color w:val="000000"/>
          <w:sz w:val="18"/>
          <w:szCs w:val="18"/>
        </w:rPr>
        <w:t> </w:t>
      </w:r>
      <w:r>
        <w:rPr>
          <w:rFonts w:ascii="Verdana" w:hAnsi="Verdana"/>
          <w:color w:val="000000"/>
          <w:sz w:val="18"/>
          <w:szCs w:val="18"/>
        </w:rPr>
        <w:t>РАН, 1996.-89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Рогова, Е.В. Уголовный</w:t>
      </w:r>
      <w:r>
        <w:rPr>
          <w:rStyle w:val="WW8Num3z0"/>
          <w:rFonts w:ascii="Verdana" w:hAnsi="Verdana"/>
          <w:color w:val="000000"/>
          <w:sz w:val="18"/>
          <w:szCs w:val="18"/>
        </w:rPr>
        <w:t> </w:t>
      </w:r>
      <w:r>
        <w:rPr>
          <w:rStyle w:val="WW8Num4z0"/>
          <w:rFonts w:ascii="Verdana" w:hAnsi="Verdana"/>
          <w:color w:val="4682B4"/>
          <w:sz w:val="18"/>
          <w:szCs w:val="18"/>
        </w:rPr>
        <w:t>проступок</w:t>
      </w:r>
      <w:r>
        <w:rPr>
          <w:rStyle w:val="WW8Num3z0"/>
          <w:rFonts w:ascii="Verdana" w:hAnsi="Verdana"/>
          <w:color w:val="000000"/>
          <w:sz w:val="18"/>
          <w:szCs w:val="18"/>
        </w:rPr>
        <w:t> </w:t>
      </w:r>
      <w:r>
        <w:rPr>
          <w:rFonts w:ascii="Verdana" w:hAnsi="Verdana"/>
          <w:color w:val="000000"/>
          <w:sz w:val="18"/>
          <w:szCs w:val="18"/>
        </w:rPr>
        <w:t>в системе дифференциации уголовной ответственности Текст. / монография / Е.В. Рогова. Иркутск, 2011.- 117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Розин, H.H.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Style w:val="WW8Num3z0"/>
          <w:rFonts w:ascii="Verdana" w:hAnsi="Verdana"/>
          <w:color w:val="000000"/>
          <w:sz w:val="18"/>
          <w:szCs w:val="18"/>
        </w:rPr>
        <w:t> </w:t>
      </w:r>
      <w:r>
        <w:rPr>
          <w:rFonts w:ascii="Verdana" w:hAnsi="Verdana"/>
          <w:color w:val="000000"/>
          <w:sz w:val="18"/>
          <w:szCs w:val="18"/>
        </w:rPr>
        <w:t>Текст. / H.H. Розин. -СПб.: Изд. Юрид. кн. склад «</w:t>
      </w:r>
      <w:r>
        <w:rPr>
          <w:rStyle w:val="WW8Num4z0"/>
          <w:rFonts w:ascii="Verdana" w:hAnsi="Verdana"/>
          <w:color w:val="4682B4"/>
          <w:sz w:val="18"/>
          <w:szCs w:val="18"/>
        </w:rPr>
        <w:t>Право</w:t>
      </w:r>
      <w:r>
        <w:rPr>
          <w:rFonts w:ascii="Verdana" w:hAnsi="Verdana"/>
          <w:color w:val="000000"/>
          <w:sz w:val="18"/>
          <w:szCs w:val="18"/>
        </w:rPr>
        <w:t>», 1914. 547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Рыжаков</w:t>
      </w:r>
      <w:r>
        <w:rPr>
          <w:rFonts w:ascii="Verdana" w:hAnsi="Verdana"/>
          <w:color w:val="000000"/>
          <w:sz w:val="18"/>
          <w:szCs w:val="18"/>
        </w:rPr>
        <w:t>, А.П. Предварительное расследование Текст. / А.П. Рыжаков. М.: Филинь. 1997. - 216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Рыжаков, А.П. Уголовный процесс Текст. / А.П. Рыжаков. 2-е изд., изм. и доп. М.: Издательство НОРМА, 2003. - 688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Савюк</w:t>
      </w:r>
      <w:r>
        <w:rPr>
          <w:rFonts w:ascii="Verdana" w:hAnsi="Verdana"/>
          <w:color w:val="000000"/>
          <w:sz w:val="18"/>
          <w:szCs w:val="18"/>
        </w:rPr>
        <w:t>, JI.K. Правовая статистика Текст. / JI.K. Савюк.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1999.-588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Скоморохов</w:t>
      </w:r>
      <w:r>
        <w:rPr>
          <w:rFonts w:ascii="Verdana" w:hAnsi="Verdana"/>
          <w:color w:val="000000"/>
          <w:sz w:val="18"/>
          <w:szCs w:val="18"/>
        </w:rPr>
        <w:t>, Р.В., Шиханов, В.Н. Уголовная статистика: обеспечение достоверности Текст. / Р.В. Скоморохов, В.Н.</w:t>
      </w:r>
      <w:r>
        <w:rPr>
          <w:rStyle w:val="WW8Num3z0"/>
          <w:rFonts w:ascii="Verdana" w:hAnsi="Verdana"/>
          <w:color w:val="000000"/>
          <w:sz w:val="18"/>
          <w:szCs w:val="18"/>
        </w:rPr>
        <w:t> </w:t>
      </w:r>
      <w:r>
        <w:rPr>
          <w:rStyle w:val="WW8Num4z0"/>
          <w:rFonts w:ascii="Verdana" w:hAnsi="Verdana"/>
          <w:color w:val="4682B4"/>
          <w:sz w:val="18"/>
          <w:szCs w:val="18"/>
        </w:rPr>
        <w:t>Шиханов</w:t>
      </w:r>
      <w:r>
        <w:rPr>
          <w:rFonts w:ascii="Verdana" w:hAnsi="Verdana"/>
          <w:color w:val="000000"/>
          <w:sz w:val="18"/>
          <w:szCs w:val="18"/>
        </w:rPr>
        <w:t>. М.: Волтерс Клувер, 2006. - 96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Советский уголовный процесс Текст. / Под ред.</w:t>
      </w:r>
      <w:r>
        <w:rPr>
          <w:rStyle w:val="WW8Num3z0"/>
          <w:rFonts w:ascii="Verdana" w:hAnsi="Verdana"/>
          <w:color w:val="000000"/>
          <w:sz w:val="18"/>
          <w:szCs w:val="18"/>
        </w:rPr>
        <w:t> </w:t>
      </w:r>
      <w:r>
        <w:rPr>
          <w:rStyle w:val="WW8Num4z0"/>
          <w:rFonts w:ascii="Verdana" w:hAnsi="Verdana"/>
          <w:color w:val="4682B4"/>
          <w:sz w:val="18"/>
          <w:szCs w:val="18"/>
        </w:rPr>
        <w:t>Карева</w:t>
      </w:r>
      <w:r>
        <w:rPr>
          <w:rStyle w:val="WW8Num3z0"/>
          <w:rFonts w:ascii="Verdana" w:hAnsi="Verdana"/>
          <w:color w:val="000000"/>
          <w:sz w:val="18"/>
          <w:szCs w:val="18"/>
        </w:rPr>
        <w:t> </w:t>
      </w:r>
      <w:r>
        <w:rPr>
          <w:rFonts w:ascii="Verdana" w:hAnsi="Verdana"/>
          <w:color w:val="000000"/>
          <w:sz w:val="18"/>
          <w:szCs w:val="18"/>
        </w:rPr>
        <w:t>Д.С. -М.: Высшая школа, 1968. 567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Советский уголовный процесс Текст. / Под ред. JI.M.</w:t>
      </w:r>
      <w:r>
        <w:rPr>
          <w:rStyle w:val="WW8Num3z0"/>
          <w:rFonts w:ascii="Verdana" w:hAnsi="Verdana"/>
          <w:color w:val="000000"/>
          <w:sz w:val="18"/>
          <w:szCs w:val="18"/>
        </w:rPr>
        <w:t> </w:t>
      </w:r>
      <w:r>
        <w:rPr>
          <w:rStyle w:val="WW8Num4z0"/>
          <w:rFonts w:ascii="Verdana" w:hAnsi="Verdana"/>
          <w:color w:val="4682B4"/>
          <w:sz w:val="18"/>
          <w:szCs w:val="18"/>
        </w:rPr>
        <w:t>Карнеевой</w:t>
      </w:r>
      <w:r>
        <w:rPr>
          <w:rFonts w:ascii="Verdana" w:hAnsi="Verdana"/>
          <w:color w:val="000000"/>
          <w:sz w:val="18"/>
          <w:szCs w:val="18"/>
        </w:rPr>
        <w:t>, П.А. Лупинской, И.В. Тыричева. -М.: Юрид. лит., 1980. 568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Соловьев</w:t>
      </w:r>
      <w:r>
        <w:rPr>
          <w:rFonts w:ascii="Verdana" w:hAnsi="Verdana"/>
          <w:color w:val="000000"/>
          <w:sz w:val="18"/>
          <w:szCs w:val="18"/>
        </w:rPr>
        <w:t>, А.Б., Токарева, М.Е., Власова, H.A. Общие условия предварительного расследования Текст. / А.Б. Соловьев, М.Е.</w:t>
      </w:r>
      <w:r>
        <w:rPr>
          <w:rStyle w:val="WW8Num3z0"/>
          <w:rFonts w:ascii="Verdana" w:hAnsi="Verdana"/>
          <w:color w:val="000000"/>
          <w:sz w:val="18"/>
          <w:szCs w:val="18"/>
        </w:rPr>
        <w:t> </w:t>
      </w:r>
      <w:r>
        <w:rPr>
          <w:rStyle w:val="WW8Num4z0"/>
          <w:rFonts w:ascii="Verdana" w:hAnsi="Verdana"/>
          <w:color w:val="4682B4"/>
          <w:sz w:val="18"/>
          <w:szCs w:val="18"/>
        </w:rPr>
        <w:t>Токарева</w:t>
      </w:r>
      <w:r>
        <w:rPr>
          <w:rFonts w:ascii="Verdana" w:hAnsi="Verdana"/>
          <w:color w:val="000000"/>
          <w:sz w:val="18"/>
          <w:szCs w:val="18"/>
        </w:rPr>
        <w:t>, H.A. Власова. -М.: Юрлитинформ, 2005. 144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Строгович</w:t>
      </w:r>
      <w:r>
        <w:rPr>
          <w:rFonts w:ascii="Verdana" w:hAnsi="Verdana"/>
          <w:color w:val="000000"/>
          <w:sz w:val="18"/>
          <w:szCs w:val="18"/>
        </w:rPr>
        <w:t>, М.С. Курс советского уголовного процесса Текст. / М.С. Строгович. Т.2. - М.: Наука. 1970. - 516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Тихомиров, Ю.А. Теория компетенции Текст. / Ю.А. Тихомиров. М.:</w:t>
      </w:r>
      <w:r>
        <w:rPr>
          <w:rStyle w:val="WW8Num3z0"/>
          <w:rFonts w:ascii="Verdana" w:hAnsi="Verdana"/>
          <w:color w:val="000000"/>
          <w:sz w:val="18"/>
          <w:szCs w:val="18"/>
        </w:rPr>
        <w:t> </w:t>
      </w:r>
      <w:r>
        <w:rPr>
          <w:rStyle w:val="WW8Num4z0"/>
          <w:rFonts w:ascii="Verdana" w:hAnsi="Verdana"/>
          <w:color w:val="4682B4"/>
          <w:sz w:val="18"/>
          <w:szCs w:val="18"/>
        </w:rPr>
        <w:t>Юринформцентр</w:t>
      </w:r>
      <w:r>
        <w:rPr>
          <w:rFonts w:ascii="Verdana" w:hAnsi="Verdana"/>
          <w:color w:val="000000"/>
          <w:sz w:val="18"/>
          <w:szCs w:val="18"/>
        </w:rPr>
        <w:t>, 2001. - 355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Уголовная политика и её реализация органами внутренних дел Текст. / Под ред. Л.И. Беляевой. М.: Академия управления МВД России, 2003.-245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Уголовное судопроизводство: право на справедливую и гласную</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защиту Текст. / Володина Л.М.,</w:t>
      </w:r>
      <w:r>
        <w:rPr>
          <w:rStyle w:val="WW8Num3z0"/>
          <w:rFonts w:ascii="Verdana" w:hAnsi="Verdana"/>
          <w:color w:val="000000"/>
          <w:sz w:val="18"/>
          <w:szCs w:val="18"/>
        </w:rPr>
        <w:t> </w:t>
      </w:r>
      <w:r>
        <w:rPr>
          <w:rStyle w:val="WW8Num4z0"/>
          <w:rFonts w:ascii="Verdana" w:hAnsi="Verdana"/>
          <w:color w:val="4682B4"/>
          <w:sz w:val="18"/>
          <w:szCs w:val="18"/>
        </w:rPr>
        <w:t>Володина</w:t>
      </w:r>
      <w:r>
        <w:rPr>
          <w:rStyle w:val="WW8Num3z0"/>
          <w:rFonts w:ascii="Verdana" w:hAnsi="Verdana"/>
          <w:color w:val="000000"/>
          <w:sz w:val="18"/>
          <w:szCs w:val="18"/>
        </w:rPr>
        <w:t> </w:t>
      </w:r>
      <w:r>
        <w:rPr>
          <w:rFonts w:ascii="Verdana" w:hAnsi="Verdana"/>
          <w:color w:val="000000"/>
          <w:sz w:val="18"/>
          <w:szCs w:val="18"/>
        </w:rPr>
        <w:t>А.Н. М.: Юрлитинформ, 2010. - 232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Фойницкий</w:t>
      </w:r>
      <w:r>
        <w:rPr>
          <w:rFonts w:ascii="Verdana" w:hAnsi="Verdana"/>
          <w:color w:val="000000"/>
          <w:sz w:val="18"/>
          <w:szCs w:val="18"/>
        </w:rPr>
        <w:t>, И.Я. Курс уголовного судопроизводства Текст. / И.Я. Фойницкий / Под ред. A.B. Смирнова. Том II - СПб.: Альфа, 1996.607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Химичева</w:t>
      </w:r>
      <w:r>
        <w:rPr>
          <w:rFonts w:ascii="Verdana" w:hAnsi="Verdana"/>
          <w:color w:val="000000"/>
          <w:sz w:val="18"/>
          <w:szCs w:val="18"/>
        </w:rPr>
        <w:t>, Г.П. Рассмотрение милицией заявлений и сообщений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Style w:val="WW8Num3z0"/>
          <w:rFonts w:ascii="Verdana" w:hAnsi="Verdana"/>
          <w:color w:val="000000"/>
          <w:sz w:val="18"/>
          <w:szCs w:val="18"/>
        </w:rPr>
        <w:t> </w:t>
      </w:r>
      <w:r>
        <w:rPr>
          <w:rFonts w:ascii="Verdana" w:hAnsi="Verdana"/>
          <w:color w:val="000000"/>
          <w:sz w:val="18"/>
          <w:szCs w:val="18"/>
        </w:rPr>
        <w:t>Текст.: монография / Г.П. Химичева. М.: Юридический институт МВД России, 1997. - 139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Чистякова, B.C. Соотношение</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и предварительного следствия в советском уголовном процессе Текст. / B.C. Чистякова. М., 1987.-129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Шимановский, В. В. Общие условия предварительного следствия Текст. / В.В. Шимановский. М., 1983. - 67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93.</w:t>
      </w:r>
      <w:r>
        <w:rPr>
          <w:rStyle w:val="WW8Num3z0"/>
          <w:rFonts w:ascii="Verdana" w:hAnsi="Verdana"/>
          <w:color w:val="000000"/>
          <w:sz w:val="18"/>
          <w:szCs w:val="18"/>
        </w:rPr>
        <w:t> </w:t>
      </w:r>
      <w:r>
        <w:rPr>
          <w:rStyle w:val="WW8Num4z0"/>
          <w:rFonts w:ascii="Verdana" w:hAnsi="Verdana"/>
          <w:color w:val="4682B4"/>
          <w:sz w:val="18"/>
          <w:szCs w:val="18"/>
        </w:rPr>
        <w:t>Элъкинд</w:t>
      </w:r>
      <w:r>
        <w:rPr>
          <w:rFonts w:ascii="Verdana" w:hAnsi="Verdana"/>
          <w:color w:val="000000"/>
          <w:sz w:val="18"/>
          <w:szCs w:val="18"/>
        </w:rPr>
        <w:t>, П.С. Толкование и применение норм уголовно-процессуального права Текст. / П.С.</w:t>
      </w:r>
      <w:r>
        <w:rPr>
          <w:rStyle w:val="WW8Num3z0"/>
          <w:rFonts w:ascii="Verdana" w:hAnsi="Verdana"/>
          <w:color w:val="000000"/>
          <w:sz w:val="18"/>
          <w:szCs w:val="18"/>
        </w:rPr>
        <w:t> </w:t>
      </w:r>
      <w:r>
        <w:rPr>
          <w:rStyle w:val="WW8Num4z0"/>
          <w:rFonts w:ascii="Verdana" w:hAnsi="Verdana"/>
          <w:color w:val="4682B4"/>
          <w:sz w:val="18"/>
          <w:szCs w:val="18"/>
        </w:rPr>
        <w:t>Элькинд</w:t>
      </w:r>
      <w:r>
        <w:rPr>
          <w:rFonts w:ascii="Verdana" w:hAnsi="Verdana"/>
          <w:color w:val="000000"/>
          <w:sz w:val="18"/>
          <w:szCs w:val="18"/>
        </w:rPr>
        <w:t>. М.: Юрид.лит., 1967. — 192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Якимович</w:t>
      </w:r>
      <w:r>
        <w:rPr>
          <w:rFonts w:ascii="Verdana" w:hAnsi="Verdana"/>
          <w:color w:val="000000"/>
          <w:sz w:val="18"/>
          <w:szCs w:val="18"/>
        </w:rPr>
        <w:t>, Ю.К., Пан, Т.Д. Предварительное следствие по</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Текст. / Ю.К.</w:t>
      </w:r>
      <w:r>
        <w:rPr>
          <w:rStyle w:val="WW8Num3z0"/>
          <w:rFonts w:ascii="Verdana" w:hAnsi="Verdana"/>
          <w:color w:val="000000"/>
          <w:sz w:val="18"/>
          <w:szCs w:val="18"/>
        </w:rPr>
        <w:t> </w:t>
      </w:r>
      <w:r>
        <w:rPr>
          <w:rStyle w:val="WW8Num4z0"/>
          <w:rFonts w:ascii="Verdana" w:hAnsi="Verdana"/>
          <w:color w:val="4682B4"/>
          <w:sz w:val="18"/>
          <w:szCs w:val="18"/>
        </w:rPr>
        <w:t>Якимович</w:t>
      </w:r>
      <w:r>
        <w:rPr>
          <w:rFonts w:ascii="Verdana" w:hAnsi="Verdana"/>
          <w:color w:val="000000"/>
          <w:sz w:val="18"/>
          <w:szCs w:val="18"/>
        </w:rPr>
        <w:t>, Т.Д. Пан. Томск: изд-во Томского ун -та, 2002. - 192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Якуб, M.JI.</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форма в советском уголовном процессе Текст.: монография / М. JI. Якуб. -М.: Юрид. лит., 1981. 144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Ястребов, В.Б.</w:t>
      </w:r>
      <w:r>
        <w:rPr>
          <w:rStyle w:val="WW8Num3z0"/>
          <w:rFonts w:ascii="Verdana" w:hAnsi="Verdana"/>
          <w:color w:val="000000"/>
          <w:sz w:val="18"/>
          <w:szCs w:val="18"/>
        </w:rPr>
        <w:t>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Текст. / В.Б. Ястребов. -М.: Зерцало-М, 2011. 424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УПК РФ Текст. / Отв. ред. Д.Н.</w:t>
      </w:r>
      <w:r>
        <w:rPr>
          <w:rStyle w:val="WW8Num3z0"/>
          <w:rFonts w:ascii="Verdana" w:hAnsi="Verdana"/>
          <w:color w:val="000000"/>
          <w:sz w:val="18"/>
          <w:szCs w:val="18"/>
        </w:rPr>
        <w:t> </w:t>
      </w:r>
      <w:r>
        <w:rPr>
          <w:rStyle w:val="WW8Num4z0"/>
          <w:rFonts w:ascii="Verdana" w:hAnsi="Verdana"/>
          <w:color w:val="4682B4"/>
          <w:sz w:val="18"/>
          <w:szCs w:val="18"/>
        </w:rPr>
        <w:t>Козак</w:t>
      </w:r>
      <w:r>
        <w:rPr>
          <w:rFonts w:ascii="Verdana" w:hAnsi="Verdana"/>
          <w:color w:val="000000"/>
          <w:sz w:val="18"/>
          <w:szCs w:val="18"/>
        </w:rPr>
        <w:t>, Е.Б. Мизулина. М.: Юристъ, 2004. - 823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Научно-практический комментарий к Основам гражданского законодательства Союза СССР и союзных республик Текст. /</w:t>
      </w:r>
      <w:r>
        <w:rPr>
          <w:rStyle w:val="WW8Num3z0"/>
          <w:rFonts w:ascii="Verdana" w:hAnsi="Verdana"/>
          <w:color w:val="000000"/>
          <w:sz w:val="18"/>
          <w:szCs w:val="18"/>
        </w:rPr>
        <w:t> </w:t>
      </w:r>
      <w:r>
        <w:rPr>
          <w:rStyle w:val="WW8Num4z0"/>
          <w:rFonts w:ascii="Verdana" w:hAnsi="Verdana"/>
          <w:color w:val="4682B4"/>
          <w:sz w:val="18"/>
          <w:szCs w:val="18"/>
        </w:rPr>
        <w:t>Антимонов</w:t>
      </w:r>
      <w:r>
        <w:rPr>
          <w:rStyle w:val="WW8Num3z0"/>
          <w:rFonts w:ascii="Verdana" w:hAnsi="Verdana"/>
          <w:color w:val="000000"/>
          <w:sz w:val="18"/>
          <w:szCs w:val="18"/>
        </w:rPr>
        <w:t> </w:t>
      </w:r>
      <w:r>
        <w:rPr>
          <w:rFonts w:ascii="Verdana" w:hAnsi="Verdana"/>
          <w:color w:val="000000"/>
          <w:sz w:val="18"/>
          <w:szCs w:val="18"/>
        </w:rPr>
        <w:t>Б.С., Бахчисарайцев Х.Э., Братусь С.Н.,</w:t>
      </w:r>
      <w:r>
        <w:rPr>
          <w:rStyle w:val="WW8Num3z0"/>
          <w:rFonts w:ascii="Verdana" w:hAnsi="Verdana"/>
          <w:color w:val="000000"/>
          <w:sz w:val="18"/>
          <w:szCs w:val="18"/>
        </w:rPr>
        <w:t> </w:t>
      </w:r>
      <w:r>
        <w:rPr>
          <w:rStyle w:val="WW8Num4z0"/>
          <w:rFonts w:ascii="Verdana" w:hAnsi="Verdana"/>
          <w:color w:val="4682B4"/>
          <w:sz w:val="18"/>
          <w:szCs w:val="18"/>
        </w:rPr>
        <w:t>Генкин</w:t>
      </w:r>
      <w:r>
        <w:rPr>
          <w:rStyle w:val="WW8Num3z0"/>
          <w:rFonts w:ascii="Verdana" w:hAnsi="Verdana"/>
          <w:color w:val="000000"/>
          <w:sz w:val="18"/>
          <w:szCs w:val="18"/>
        </w:rPr>
        <w:t> </w:t>
      </w:r>
      <w:r>
        <w:rPr>
          <w:rFonts w:ascii="Verdana" w:hAnsi="Verdana"/>
          <w:color w:val="000000"/>
          <w:sz w:val="18"/>
          <w:szCs w:val="18"/>
        </w:rPr>
        <w:t>Д.М., и др. / Под ред.:</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Флейшиц Е.А.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1962. - 419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Научно-практический комментарий к УПК РФ Текст. / Под общ. ред. В.М.</w:t>
      </w:r>
      <w:r>
        <w:rPr>
          <w:rStyle w:val="WW8Num3z0"/>
          <w:rFonts w:ascii="Verdana" w:hAnsi="Verdana"/>
          <w:color w:val="000000"/>
          <w:sz w:val="18"/>
          <w:szCs w:val="18"/>
        </w:rPr>
        <w:t> </w:t>
      </w:r>
      <w:r>
        <w:rPr>
          <w:rStyle w:val="WW8Num4z0"/>
          <w:rFonts w:ascii="Verdana" w:hAnsi="Verdana"/>
          <w:color w:val="4682B4"/>
          <w:sz w:val="18"/>
          <w:szCs w:val="18"/>
        </w:rPr>
        <w:t>Лебедева</w:t>
      </w:r>
      <w:r>
        <w:rPr>
          <w:rFonts w:ascii="Verdana" w:hAnsi="Verdana"/>
          <w:color w:val="000000"/>
          <w:sz w:val="18"/>
          <w:szCs w:val="18"/>
        </w:rPr>
        <w:t>, науч. ред. В.П. Божьев. М.: Юрайт-Издат, 2008. - 570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Уголовно-процессуальное право (уголовный процесс) Текст. / Под ред. Г.П.</w:t>
      </w:r>
      <w:r>
        <w:rPr>
          <w:rStyle w:val="WW8Num3z0"/>
          <w:rFonts w:ascii="Verdana" w:hAnsi="Verdana"/>
          <w:color w:val="000000"/>
          <w:sz w:val="18"/>
          <w:szCs w:val="18"/>
        </w:rPr>
        <w:t> </w:t>
      </w:r>
      <w:r>
        <w:rPr>
          <w:rStyle w:val="WW8Num4z0"/>
          <w:rFonts w:ascii="Verdana" w:hAnsi="Verdana"/>
          <w:color w:val="4682B4"/>
          <w:sz w:val="18"/>
          <w:szCs w:val="18"/>
        </w:rPr>
        <w:t>Химичевой</w:t>
      </w:r>
      <w:r>
        <w:rPr>
          <w:rFonts w:ascii="Verdana" w:hAnsi="Verdana"/>
          <w:color w:val="000000"/>
          <w:sz w:val="18"/>
          <w:szCs w:val="18"/>
        </w:rPr>
        <w:t>, О.В. Химичевой. 3-е изд., перераб. и доп. - М: ЮНИТИ-ДАНА: Закон и право, 2004. - 527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Уголовно-процессуальное право Российской Федерации Текст. / Под ред. П.А.</w:t>
      </w:r>
      <w:r>
        <w:rPr>
          <w:rStyle w:val="WW8Num3z0"/>
          <w:rFonts w:ascii="Verdana" w:hAnsi="Verdana"/>
          <w:color w:val="000000"/>
          <w:sz w:val="18"/>
          <w:szCs w:val="18"/>
        </w:rPr>
        <w:t> </w:t>
      </w:r>
      <w:r>
        <w:rPr>
          <w:rStyle w:val="WW8Num4z0"/>
          <w:rFonts w:ascii="Verdana" w:hAnsi="Verdana"/>
          <w:color w:val="4682B4"/>
          <w:sz w:val="18"/>
          <w:szCs w:val="18"/>
        </w:rPr>
        <w:t>Лупинской</w:t>
      </w:r>
      <w:r>
        <w:rPr>
          <w:rFonts w:ascii="Verdana" w:hAnsi="Verdana"/>
          <w:color w:val="000000"/>
          <w:sz w:val="18"/>
          <w:szCs w:val="18"/>
        </w:rPr>
        <w:t>. М.: Юристь, 2004. - 800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Уголовный процесс Текст. / Под ред. В.П.</w:t>
      </w:r>
      <w:r>
        <w:rPr>
          <w:rStyle w:val="WW8Num3z0"/>
          <w:rFonts w:ascii="Verdana" w:hAnsi="Verdana"/>
          <w:color w:val="000000"/>
          <w:sz w:val="18"/>
          <w:szCs w:val="18"/>
        </w:rPr>
        <w:t> </w:t>
      </w:r>
      <w:r>
        <w:rPr>
          <w:rStyle w:val="WW8Num4z0"/>
          <w:rFonts w:ascii="Verdana" w:hAnsi="Verdana"/>
          <w:color w:val="4682B4"/>
          <w:sz w:val="18"/>
          <w:szCs w:val="18"/>
        </w:rPr>
        <w:t>Божьева</w:t>
      </w:r>
      <w:r>
        <w:rPr>
          <w:rFonts w:ascii="Verdana" w:hAnsi="Verdana"/>
          <w:color w:val="000000"/>
          <w:sz w:val="18"/>
          <w:szCs w:val="18"/>
        </w:rPr>
        <w:t>. 3-е изд., испр и доп. - М.: Юрайт-Издат, 2002. - 991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Уголовный процесс Текст. / Б.Т.</w:t>
      </w:r>
      <w:r>
        <w:rPr>
          <w:rStyle w:val="WW8Num3z0"/>
          <w:rFonts w:ascii="Verdana" w:hAnsi="Verdana"/>
          <w:color w:val="000000"/>
          <w:sz w:val="18"/>
          <w:szCs w:val="18"/>
        </w:rPr>
        <w:t> </w:t>
      </w:r>
      <w:r>
        <w:rPr>
          <w:rStyle w:val="WW8Num4z0"/>
          <w:rFonts w:ascii="Verdana" w:hAnsi="Verdana"/>
          <w:color w:val="4682B4"/>
          <w:sz w:val="18"/>
          <w:szCs w:val="18"/>
        </w:rPr>
        <w:t>Безлепкин</w:t>
      </w:r>
      <w:r>
        <w:rPr>
          <w:rFonts w:ascii="Verdana" w:hAnsi="Verdana"/>
          <w:color w:val="000000"/>
          <w:sz w:val="18"/>
          <w:szCs w:val="18"/>
        </w:rPr>
        <w:t>, Ю.Н. Белозеров, В.К. Бобров, Л.М.</w:t>
      </w:r>
      <w:r>
        <w:rPr>
          <w:rStyle w:val="WW8Num3z0"/>
          <w:rFonts w:ascii="Verdana" w:hAnsi="Verdana"/>
          <w:color w:val="000000"/>
          <w:sz w:val="18"/>
          <w:szCs w:val="18"/>
        </w:rPr>
        <w:t> </w:t>
      </w:r>
      <w:r>
        <w:rPr>
          <w:rStyle w:val="WW8Num4z0"/>
          <w:rFonts w:ascii="Verdana" w:hAnsi="Verdana"/>
          <w:color w:val="4682B4"/>
          <w:sz w:val="18"/>
          <w:szCs w:val="18"/>
        </w:rPr>
        <w:t>Карнеева</w:t>
      </w:r>
      <w:r>
        <w:rPr>
          <w:rStyle w:val="WW8Num3z0"/>
          <w:rFonts w:ascii="Verdana" w:hAnsi="Verdana"/>
          <w:color w:val="000000"/>
          <w:sz w:val="18"/>
          <w:szCs w:val="18"/>
        </w:rPr>
        <w:t> </w:t>
      </w:r>
      <w:r>
        <w:rPr>
          <w:rFonts w:ascii="Verdana" w:hAnsi="Verdana"/>
          <w:color w:val="000000"/>
          <w:sz w:val="18"/>
          <w:szCs w:val="18"/>
        </w:rPr>
        <w:t>и др. / Под ред. В.П. Божьева. М.: Академия МВД СССР, 1989.-416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Уголовный процесс Текст. / Под ред. К.Ф.</w:t>
      </w:r>
      <w:r>
        <w:rPr>
          <w:rStyle w:val="WW8Num3z0"/>
          <w:rFonts w:ascii="Verdana" w:hAnsi="Verdana"/>
          <w:color w:val="000000"/>
          <w:sz w:val="18"/>
          <w:szCs w:val="18"/>
        </w:rPr>
        <w:t> </w:t>
      </w:r>
      <w:r>
        <w:rPr>
          <w:rStyle w:val="WW8Num4z0"/>
          <w:rFonts w:ascii="Verdana" w:hAnsi="Verdana"/>
          <w:color w:val="4682B4"/>
          <w:sz w:val="18"/>
          <w:szCs w:val="18"/>
        </w:rPr>
        <w:t>Гуценко</w:t>
      </w:r>
      <w:r>
        <w:rPr>
          <w:rFonts w:ascii="Verdana" w:hAnsi="Verdana"/>
          <w:color w:val="000000"/>
          <w:sz w:val="18"/>
          <w:szCs w:val="18"/>
        </w:rPr>
        <w:t>. М.: Зерцало, 2007. - 708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Уголовный процесс России: лекции-очерки Текст. / A.M.</w:t>
      </w:r>
      <w:r>
        <w:rPr>
          <w:rStyle w:val="WW8Num3z0"/>
          <w:rFonts w:ascii="Verdana" w:hAnsi="Verdana"/>
          <w:color w:val="000000"/>
          <w:sz w:val="18"/>
          <w:szCs w:val="18"/>
        </w:rPr>
        <w:t> </w:t>
      </w:r>
      <w:r>
        <w:rPr>
          <w:rStyle w:val="WW8Num4z0"/>
          <w:rFonts w:ascii="Verdana" w:hAnsi="Verdana"/>
          <w:color w:val="4682B4"/>
          <w:sz w:val="18"/>
          <w:szCs w:val="18"/>
        </w:rPr>
        <w:t>Ларин</w:t>
      </w:r>
      <w:r>
        <w:rPr>
          <w:rFonts w:ascii="Verdana" w:hAnsi="Verdana"/>
          <w:color w:val="000000"/>
          <w:sz w:val="18"/>
          <w:szCs w:val="18"/>
        </w:rPr>
        <w:t>, Э.Б. Мельникова, В.М. Савицкий / Под ред. В.М. Савицкого. М.: БЕК, 1997. - 324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Уголовный процесс Текст. / А. В.</w:t>
      </w:r>
      <w:r>
        <w:rPr>
          <w:rStyle w:val="WW8Num3z0"/>
          <w:rFonts w:ascii="Verdana" w:hAnsi="Verdana"/>
          <w:color w:val="000000"/>
          <w:sz w:val="18"/>
          <w:szCs w:val="18"/>
        </w:rPr>
        <w:t> </w:t>
      </w:r>
      <w:r>
        <w:rPr>
          <w:rStyle w:val="WW8Num4z0"/>
          <w:rFonts w:ascii="Verdana" w:hAnsi="Verdana"/>
          <w:color w:val="4682B4"/>
          <w:sz w:val="18"/>
          <w:szCs w:val="18"/>
        </w:rPr>
        <w:t>Смирнов</w:t>
      </w:r>
      <w:r>
        <w:rPr>
          <w:rFonts w:ascii="Verdana" w:hAnsi="Verdana"/>
          <w:color w:val="000000"/>
          <w:sz w:val="18"/>
          <w:szCs w:val="18"/>
        </w:rPr>
        <w:t>, К. Б. Калиновский / Под общ. ред. А. В. Смирнова. 5-е изд., перераб. М.: Норма: ИНФРА-М, 2012.-768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Уголовный процесс России Текст. / A.C.</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Fonts w:ascii="Verdana" w:hAnsi="Verdana"/>
          <w:color w:val="000000"/>
          <w:sz w:val="18"/>
          <w:szCs w:val="18"/>
        </w:rPr>
        <w:t>, H.H. Ковтун, М.П. Поляков, С.П.</w:t>
      </w:r>
      <w:r>
        <w:rPr>
          <w:rStyle w:val="WW8Num3z0"/>
          <w:rFonts w:ascii="Verdana" w:hAnsi="Verdana"/>
          <w:color w:val="000000"/>
          <w:sz w:val="18"/>
          <w:szCs w:val="18"/>
        </w:rPr>
        <w:t> </w:t>
      </w:r>
      <w:r>
        <w:rPr>
          <w:rStyle w:val="WW8Num4z0"/>
          <w:rFonts w:ascii="Verdana" w:hAnsi="Verdana"/>
          <w:color w:val="4682B4"/>
          <w:sz w:val="18"/>
          <w:szCs w:val="18"/>
        </w:rPr>
        <w:t>Сереброва</w:t>
      </w:r>
      <w:r>
        <w:rPr>
          <w:rStyle w:val="WW8Num3z0"/>
          <w:rFonts w:ascii="Verdana" w:hAnsi="Verdana"/>
          <w:color w:val="000000"/>
          <w:sz w:val="18"/>
          <w:szCs w:val="18"/>
        </w:rPr>
        <w:t> </w:t>
      </w:r>
      <w:r>
        <w:rPr>
          <w:rFonts w:ascii="Verdana" w:hAnsi="Verdana"/>
          <w:color w:val="000000"/>
          <w:sz w:val="18"/>
          <w:szCs w:val="18"/>
        </w:rPr>
        <w:t>/ Науч. Ред. В.Т.</w:t>
      </w:r>
      <w:r>
        <w:rPr>
          <w:rStyle w:val="WW8Num3z0"/>
          <w:rFonts w:ascii="Verdana" w:hAnsi="Verdana"/>
          <w:color w:val="000000"/>
          <w:sz w:val="18"/>
          <w:szCs w:val="18"/>
        </w:rPr>
        <w:t> </w:t>
      </w:r>
      <w:r>
        <w:rPr>
          <w:rStyle w:val="WW8Num4z0"/>
          <w:rFonts w:ascii="Verdana" w:hAnsi="Verdana"/>
          <w:color w:val="4682B4"/>
          <w:sz w:val="18"/>
          <w:szCs w:val="18"/>
        </w:rPr>
        <w:t>Томин</w:t>
      </w:r>
      <w:r>
        <w:rPr>
          <w:rFonts w:ascii="Verdana" w:hAnsi="Verdana"/>
          <w:color w:val="000000"/>
          <w:sz w:val="18"/>
          <w:szCs w:val="18"/>
        </w:rPr>
        <w:t>. М.: Юрайт-Издат, 2003.-821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Научные статьи и иные публикации</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Уголовное судопроизводство: проблемы теории,</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r>
        <w:rPr>
          <w:rStyle w:val="WW8Num3z0"/>
          <w:rFonts w:ascii="Verdana" w:hAnsi="Verdana"/>
          <w:color w:val="000000"/>
          <w:sz w:val="18"/>
          <w:szCs w:val="18"/>
        </w:rPr>
        <w:t> </w:t>
      </w:r>
      <w:r>
        <w:rPr>
          <w:rFonts w:ascii="Verdana" w:hAnsi="Verdana"/>
          <w:color w:val="000000"/>
          <w:sz w:val="18"/>
          <w:szCs w:val="18"/>
        </w:rPr>
        <w:t>и правоприменения Текст.: Сб. науч. тр. Рязань: Академия права и управления Федеральной службы</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наказаний, 2008.-Вып. 3.-284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Анашкин</w:t>
      </w:r>
      <w:r>
        <w:rPr>
          <w:rFonts w:ascii="Verdana" w:hAnsi="Verdana"/>
          <w:color w:val="000000"/>
          <w:sz w:val="18"/>
          <w:szCs w:val="18"/>
        </w:rPr>
        <w:t>, O.A. Обеспечение прав личности при соблюдении</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сроков на стадии возбуждения уголовного дела Текст. / O.A. Анашкин //</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2003. - № 1. С. 36-38.</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Багаутдинов</w:t>
      </w:r>
      <w:r>
        <w:rPr>
          <w:rFonts w:ascii="Verdana" w:hAnsi="Verdana"/>
          <w:color w:val="000000"/>
          <w:sz w:val="18"/>
          <w:szCs w:val="18"/>
        </w:rPr>
        <w:t>, Ф.Н., Мухамедзянов, И.С. Протокольная форма</w:t>
      </w:r>
      <w:r>
        <w:rPr>
          <w:rStyle w:val="WW8Num3z0"/>
          <w:rFonts w:ascii="Verdana" w:hAnsi="Verdana"/>
          <w:color w:val="000000"/>
          <w:sz w:val="18"/>
          <w:szCs w:val="18"/>
        </w:rPr>
        <w:t> </w:t>
      </w:r>
      <w:r>
        <w:rPr>
          <w:rStyle w:val="WW8Num4z0"/>
          <w:rFonts w:ascii="Verdana" w:hAnsi="Verdana"/>
          <w:color w:val="4682B4"/>
          <w:sz w:val="18"/>
          <w:szCs w:val="18"/>
        </w:rPr>
        <w:t>досудебной</w:t>
      </w:r>
      <w:r>
        <w:rPr>
          <w:rStyle w:val="WW8Num3z0"/>
          <w:rFonts w:ascii="Verdana" w:hAnsi="Verdana"/>
          <w:color w:val="000000"/>
          <w:sz w:val="18"/>
          <w:szCs w:val="18"/>
        </w:rPr>
        <w:t> </w:t>
      </w:r>
      <w:r>
        <w:rPr>
          <w:rFonts w:ascii="Verdana" w:hAnsi="Verdana"/>
          <w:color w:val="000000"/>
          <w:sz w:val="18"/>
          <w:szCs w:val="18"/>
        </w:rPr>
        <w:t>подготовки материалов Текст. / Ф.Н.</w:t>
      </w:r>
      <w:r>
        <w:rPr>
          <w:rStyle w:val="WW8Num3z0"/>
          <w:rFonts w:ascii="Verdana" w:hAnsi="Verdana"/>
          <w:color w:val="000000"/>
          <w:sz w:val="18"/>
          <w:szCs w:val="18"/>
        </w:rPr>
        <w:t> </w:t>
      </w:r>
      <w:r>
        <w:rPr>
          <w:rStyle w:val="WW8Num4z0"/>
          <w:rFonts w:ascii="Verdana" w:hAnsi="Verdana"/>
          <w:color w:val="4682B4"/>
          <w:sz w:val="18"/>
          <w:szCs w:val="18"/>
        </w:rPr>
        <w:t>Багаутдинов</w:t>
      </w:r>
      <w:r>
        <w:rPr>
          <w:rFonts w:ascii="Verdana" w:hAnsi="Verdana"/>
          <w:color w:val="000000"/>
          <w:sz w:val="18"/>
          <w:szCs w:val="18"/>
        </w:rPr>
        <w:t>, И.С. Мухамедзянов // Законность. 2000. - № 8. - С. 21-24.</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Багмет, A.M. О подследственности преступлений,</w:t>
      </w:r>
      <w:r>
        <w:rPr>
          <w:rStyle w:val="WW8Num3z0"/>
          <w:rFonts w:ascii="Verdana" w:hAnsi="Verdana"/>
          <w:color w:val="000000"/>
          <w:sz w:val="18"/>
          <w:szCs w:val="18"/>
        </w:rPr>
        <w:t> </w:t>
      </w:r>
      <w:r>
        <w:rPr>
          <w:rStyle w:val="WW8Num4z0"/>
          <w:rFonts w:ascii="Verdana" w:hAnsi="Verdana"/>
          <w:color w:val="4682B4"/>
          <w:sz w:val="18"/>
          <w:szCs w:val="18"/>
        </w:rPr>
        <w:t>совершаемых</w:t>
      </w:r>
      <w:r>
        <w:rPr>
          <w:rStyle w:val="WW8Num3z0"/>
          <w:rFonts w:ascii="Verdana" w:hAnsi="Verdana"/>
          <w:color w:val="000000"/>
          <w:sz w:val="18"/>
          <w:szCs w:val="18"/>
        </w:rPr>
        <w:t> </w:t>
      </w:r>
      <w:r>
        <w:rPr>
          <w:rFonts w:ascii="Verdana" w:hAnsi="Verdana"/>
          <w:color w:val="000000"/>
          <w:sz w:val="18"/>
          <w:szCs w:val="18"/>
        </w:rPr>
        <w:t>в ходе массовых беспорядков Текст. / A.M. Багмет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-2012.-№ 4.-С. 33-34.</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Багмет, A.M.</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полнотой регистрации сообщений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Текст. / A.M. Багмет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2004. - № 9. - С. 25-26.</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Бажанов, C.B. Оправданна ли так называемая</w:t>
      </w:r>
      <w:r>
        <w:rPr>
          <w:rStyle w:val="WW8Num3z0"/>
          <w:rFonts w:ascii="Verdana" w:hAnsi="Verdana"/>
          <w:color w:val="000000"/>
          <w:sz w:val="18"/>
          <w:szCs w:val="18"/>
        </w:rPr>
        <w:t> </w:t>
      </w:r>
      <w:r>
        <w:rPr>
          <w:rStyle w:val="WW8Num4z0"/>
          <w:rFonts w:ascii="Verdana" w:hAnsi="Verdana"/>
          <w:color w:val="4682B4"/>
          <w:sz w:val="18"/>
          <w:szCs w:val="18"/>
        </w:rPr>
        <w:t>доследственная</w:t>
      </w:r>
      <w:r>
        <w:rPr>
          <w:rStyle w:val="WW8Num3z0"/>
          <w:rFonts w:ascii="Verdana" w:hAnsi="Verdana"/>
          <w:color w:val="000000"/>
          <w:sz w:val="18"/>
          <w:szCs w:val="18"/>
        </w:rPr>
        <w:t> </w:t>
      </w:r>
      <w:r>
        <w:rPr>
          <w:rFonts w:ascii="Verdana" w:hAnsi="Verdana"/>
          <w:color w:val="000000"/>
          <w:sz w:val="18"/>
          <w:szCs w:val="18"/>
        </w:rPr>
        <w:t>проверка? Текст. / C.B. Бажанов // Законность. 1995. - №1. - С. 51-54.</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Бахрах</w:t>
      </w:r>
      <w:r>
        <w:rPr>
          <w:rFonts w:ascii="Verdana" w:hAnsi="Verdana"/>
          <w:color w:val="000000"/>
          <w:sz w:val="18"/>
          <w:szCs w:val="18"/>
        </w:rPr>
        <w:t>, Д.Н. Подведомственность юридических дел и ее уровни Текст. / Д.Н. Бахрах // Журнал российского права. 2005. - №4. - С. 33-46.</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Бородин, C.B. Подследственность закон Текст. / C.B. Бородин // Советская</w:t>
      </w:r>
      <w:r>
        <w:rPr>
          <w:rStyle w:val="WW8Num3z0"/>
          <w:rFonts w:ascii="Verdana" w:hAnsi="Verdana"/>
          <w:color w:val="000000"/>
          <w:sz w:val="18"/>
          <w:szCs w:val="18"/>
        </w:rPr>
        <w:t> </w:t>
      </w:r>
      <w:r>
        <w:rPr>
          <w:rStyle w:val="WW8Num4z0"/>
          <w:rFonts w:ascii="Verdana" w:hAnsi="Verdana"/>
          <w:color w:val="4682B4"/>
          <w:sz w:val="18"/>
          <w:szCs w:val="18"/>
        </w:rPr>
        <w:t>милиция</w:t>
      </w:r>
      <w:r>
        <w:rPr>
          <w:rFonts w:ascii="Verdana" w:hAnsi="Verdana"/>
          <w:color w:val="000000"/>
          <w:sz w:val="18"/>
          <w:szCs w:val="18"/>
        </w:rPr>
        <w:t>. - 1964. - №7. - С. 19-20.</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Булдаков, A.B. Подследственность:</w:t>
      </w:r>
      <w:r>
        <w:rPr>
          <w:rStyle w:val="WW8Num3z0"/>
          <w:rFonts w:ascii="Verdana" w:hAnsi="Verdana"/>
          <w:color w:val="000000"/>
          <w:sz w:val="18"/>
          <w:szCs w:val="18"/>
        </w:rPr>
        <w:t> </w:t>
      </w:r>
      <w:r>
        <w:rPr>
          <w:rStyle w:val="WW8Num4z0"/>
          <w:rFonts w:ascii="Verdana" w:hAnsi="Verdana"/>
          <w:color w:val="4682B4"/>
          <w:sz w:val="18"/>
          <w:szCs w:val="18"/>
        </w:rPr>
        <w:t>коллизии</w:t>
      </w:r>
      <w:r>
        <w:rPr>
          <w:rStyle w:val="WW8Num3z0"/>
          <w:rFonts w:ascii="Verdana" w:hAnsi="Verdana"/>
          <w:color w:val="000000"/>
          <w:sz w:val="18"/>
          <w:szCs w:val="18"/>
        </w:rPr>
        <w:t> </w:t>
      </w:r>
      <w:r>
        <w:rPr>
          <w:rFonts w:ascii="Verdana" w:hAnsi="Verdana"/>
          <w:color w:val="000000"/>
          <w:sz w:val="18"/>
          <w:szCs w:val="18"/>
        </w:rPr>
        <w:t>и проблемы Текст. / A.B. Булдаков // Российский следователь. 2003. - № 8. - С. 33-35.</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Бутенко</w:t>
      </w:r>
      <w:r>
        <w:rPr>
          <w:rFonts w:ascii="Verdana" w:hAnsi="Verdana"/>
          <w:color w:val="000000"/>
          <w:sz w:val="18"/>
          <w:szCs w:val="18"/>
        </w:rPr>
        <w:t>, Т.П., Пак, В.В. Подследственность уголовных дел: значение и признаки Текст. / Т.П. Бутенко, В.В.</w:t>
      </w:r>
      <w:r>
        <w:rPr>
          <w:rStyle w:val="WW8Num3z0"/>
          <w:rFonts w:ascii="Verdana" w:hAnsi="Verdana"/>
          <w:color w:val="000000"/>
          <w:sz w:val="18"/>
          <w:szCs w:val="18"/>
        </w:rPr>
        <w:t> </w:t>
      </w:r>
      <w:r>
        <w:rPr>
          <w:rStyle w:val="WW8Num4z0"/>
          <w:rFonts w:ascii="Verdana" w:hAnsi="Verdana"/>
          <w:color w:val="4682B4"/>
          <w:sz w:val="18"/>
          <w:szCs w:val="18"/>
        </w:rPr>
        <w:t>Пак</w:t>
      </w:r>
      <w:r>
        <w:rPr>
          <w:rStyle w:val="WW8Num3z0"/>
          <w:rFonts w:ascii="Verdana" w:hAnsi="Verdana"/>
          <w:color w:val="000000"/>
          <w:sz w:val="18"/>
          <w:szCs w:val="18"/>
        </w:rPr>
        <w:t> </w:t>
      </w:r>
      <w:r>
        <w:rPr>
          <w:rFonts w:ascii="Verdana" w:hAnsi="Verdana"/>
          <w:color w:val="000000"/>
          <w:sz w:val="18"/>
          <w:szCs w:val="18"/>
        </w:rPr>
        <w:t>// Политика и право. -Вып. 10. Благовещенск, 2010. - С. 137 -146.</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Быков, В.М. Проблемы дознания в Концепции судебной реформы в Российской Федерации Текст. / В.М. Быков // Органы внутренних дел в условиях судебно-правовой реформы в России. Омск, 1993. - С. 43.</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120.</w:t>
      </w:r>
      <w:r>
        <w:rPr>
          <w:rStyle w:val="WW8Num3z0"/>
          <w:rFonts w:ascii="Verdana" w:hAnsi="Verdana"/>
          <w:color w:val="000000"/>
          <w:sz w:val="18"/>
          <w:szCs w:val="18"/>
        </w:rPr>
        <w:t> </w:t>
      </w:r>
      <w:r>
        <w:rPr>
          <w:rStyle w:val="WW8Num4z0"/>
          <w:rFonts w:ascii="Verdana" w:hAnsi="Verdana"/>
          <w:color w:val="4682B4"/>
          <w:sz w:val="18"/>
          <w:szCs w:val="18"/>
        </w:rPr>
        <w:t>Вандышев</w:t>
      </w:r>
      <w:r>
        <w:rPr>
          <w:rFonts w:ascii="Verdana" w:hAnsi="Verdana"/>
          <w:color w:val="000000"/>
          <w:sz w:val="18"/>
          <w:szCs w:val="18"/>
        </w:rPr>
        <w:t>, В.В. Протокольная форма досудебной подготовки материалов о преступлениях и вопросы конкуренции признаков подследственности Текст. / В.В. Вандышев // Советская юстиция. 1993. -№ 10.-С. 7-8.</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Вицин</w:t>
      </w:r>
      <w:r>
        <w:rPr>
          <w:rFonts w:ascii="Verdana" w:hAnsi="Verdana"/>
          <w:color w:val="000000"/>
          <w:sz w:val="18"/>
          <w:szCs w:val="18"/>
        </w:rPr>
        <w:t>, С.Е. Институт возбуждения дела в уголовном судопроизводстве Текст. / С.Е. Вицин // Российская юстиция. 2003. - № 6. -С. 54-56.</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Власова, Н.А. Дознание и упрощенное производство: время реформ // Юридический консультант. 2000. - № 5. - С. 4-6.</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Володина, JI.M. Взаимосвязь уголовного и гражданского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Текст. / JI.M. Володина // Актуальные проблемы гражданского права и процесса. Вып. 1.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2006. - С. 361-365.</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Володина, JI.M. Проблемы и противоречия стадии возбуждения уголовного дела Текст. / JI.M. Володина // Актуальные проблемы уголовного судопроизводства. М.: Московская государственная юридическая академия, 2007. -С. 324-328.</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Володина, JI.M. Вопросы реформы органов внутренних дел Текст. / JI.M. Володина // Юридическая наука и</w:t>
      </w:r>
      <w:r>
        <w:rPr>
          <w:rStyle w:val="WW8Num3z0"/>
          <w:rFonts w:ascii="Verdana" w:hAnsi="Verdana"/>
          <w:color w:val="000000"/>
          <w:sz w:val="18"/>
          <w:szCs w:val="18"/>
        </w:rPr>
        <w:t> </w:t>
      </w:r>
      <w:r>
        <w:rPr>
          <w:rStyle w:val="WW8Num4z0"/>
          <w:rFonts w:ascii="Verdana" w:hAnsi="Verdana"/>
          <w:color w:val="4682B4"/>
          <w:sz w:val="18"/>
          <w:szCs w:val="18"/>
        </w:rPr>
        <w:t>правоохранительная</w:t>
      </w:r>
      <w:r>
        <w:rPr>
          <w:rStyle w:val="WW8Num3z0"/>
          <w:rFonts w:ascii="Verdana" w:hAnsi="Verdana"/>
          <w:color w:val="000000"/>
          <w:sz w:val="18"/>
          <w:szCs w:val="18"/>
        </w:rPr>
        <w:t> </w:t>
      </w:r>
      <w:r>
        <w:rPr>
          <w:rFonts w:ascii="Verdana" w:hAnsi="Verdana"/>
          <w:color w:val="000000"/>
          <w:sz w:val="18"/>
          <w:szCs w:val="18"/>
        </w:rPr>
        <w:t>практика. 2010. - № 4. - С. 15-20.</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Володина, JI.M. Уголовное судопроизводство: проблемы справедливости и доступа к</w:t>
      </w:r>
      <w:r>
        <w:rPr>
          <w:rStyle w:val="WW8Num3z0"/>
          <w:rFonts w:ascii="Verdana" w:hAnsi="Verdana"/>
          <w:color w:val="000000"/>
          <w:sz w:val="18"/>
          <w:szCs w:val="18"/>
        </w:rPr>
        <w:t> </w:t>
      </w:r>
      <w:r>
        <w:rPr>
          <w:rStyle w:val="WW8Num4z0"/>
          <w:rFonts w:ascii="Verdana" w:hAnsi="Verdana"/>
          <w:color w:val="4682B4"/>
          <w:sz w:val="18"/>
          <w:szCs w:val="18"/>
        </w:rPr>
        <w:t>правосудию</w:t>
      </w:r>
      <w:r>
        <w:rPr>
          <w:rStyle w:val="WW8Num3z0"/>
          <w:rFonts w:ascii="Verdana" w:hAnsi="Verdana"/>
          <w:color w:val="000000"/>
          <w:sz w:val="18"/>
          <w:szCs w:val="18"/>
        </w:rPr>
        <w:t> </w:t>
      </w:r>
      <w:r>
        <w:rPr>
          <w:rFonts w:ascii="Verdana" w:hAnsi="Verdana"/>
          <w:color w:val="000000"/>
          <w:sz w:val="18"/>
          <w:szCs w:val="18"/>
        </w:rPr>
        <w:t>Текст. / J1.M. Володина // Уголовный процесс. 2009. - № 7. - С. 20-27.</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Володина, JI.M. Уголовное судопроизводство и проблемы развития уголовно-процессуальной формы Текст. / JI.M. Володина // Ученые записки института государства и права: Вып. 8. Тюмень: Изд-во Тюменского государственного университета, 2007. -С. 22-31.</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Воскобитова</w:t>
      </w:r>
      <w:r>
        <w:rPr>
          <w:rFonts w:ascii="Verdana" w:hAnsi="Verdana"/>
          <w:color w:val="000000"/>
          <w:sz w:val="18"/>
          <w:szCs w:val="18"/>
        </w:rPr>
        <w:t>, JI.A. Возбуждение и прекращение уголовного дела: анализ</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практики Текст. / JI.A. Воскобитова // Уголовное судопроизводство. №2. - 2010. - С. 160-164.</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Гаврилов, Б.Я. Мониторинг УПК РФ в системе Министерства внутренних дел РФ Текст. / Б.Я. Гаврилов // Уроки реформы уголовного</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в России. М.: Юристъ. 2006. - С. 197-198.</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Гаврилов, Б.Я. Негативное влияние проблемы регистрации и учета преступлений на разработку стратегии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Текст.: материалы международной конференции «</w:t>
      </w:r>
      <w:r>
        <w:rPr>
          <w:rStyle w:val="WW8Num4z0"/>
          <w:rFonts w:ascii="Verdana" w:hAnsi="Verdana"/>
          <w:color w:val="4682B4"/>
          <w:sz w:val="18"/>
          <w:szCs w:val="18"/>
        </w:rPr>
        <w:t>Стратегия борьбы с преступностью</w:t>
      </w:r>
      <w:r>
        <w:rPr>
          <w:rFonts w:ascii="Verdana" w:hAnsi="Verdana"/>
          <w:color w:val="000000"/>
          <w:sz w:val="18"/>
          <w:szCs w:val="18"/>
        </w:rPr>
        <w:t>» / Б.Я. Гаврилов // Государство и право. 2004. - № 3. -С. 99-101.</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Гаврилов, Б.Я. О мерах по</w:t>
      </w:r>
      <w:r>
        <w:rPr>
          <w:rStyle w:val="WW8Num3z0"/>
          <w:rFonts w:ascii="Verdana" w:hAnsi="Verdana"/>
          <w:color w:val="000000"/>
          <w:sz w:val="18"/>
          <w:szCs w:val="18"/>
        </w:rPr>
        <w:t> </w:t>
      </w:r>
      <w:r>
        <w:rPr>
          <w:rStyle w:val="WW8Num4z0"/>
          <w:rFonts w:ascii="Verdana" w:hAnsi="Verdana"/>
          <w:color w:val="4682B4"/>
          <w:sz w:val="18"/>
          <w:szCs w:val="18"/>
        </w:rPr>
        <w:t>законодательному</w:t>
      </w:r>
      <w:r>
        <w:rPr>
          <w:rStyle w:val="WW8Num3z0"/>
          <w:rFonts w:ascii="Verdana" w:hAnsi="Verdana"/>
          <w:color w:val="000000"/>
          <w:sz w:val="18"/>
          <w:szCs w:val="18"/>
        </w:rPr>
        <w:t> </w:t>
      </w:r>
      <w:r>
        <w:rPr>
          <w:rFonts w:ascii="Verdana" w:hAnsi="Verdana"/>
          <w:color w:val="000000"/>
          <w:sz w:val="18"/>
          <w:szCs w:val="18"/>
        </w:rPr>
        <w:t>совершенствованию досудебного производства Текст. / Б.Я. Гаврилов // Российский следователь. -2011.-№ 16.-С. 10-13.</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Гаврилов, Б.Я. О некоторых актуальных проблемах совершенствования предварительного следствия Текст. / Б.Я. Гаврилов // Российский следователь. 2009. - № 16. - С. 22-26.</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Гаврилов, Б.Я. О реальности российской уголовной статистики Текст. / Б.Я. Гаврилов // Законность. 1999. - № 6. - С. 27-32.</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Гаврилов, Б.Я. Разграничение компетенции между следствием и</w:t>
      </w:r>
      <w:r>
        <w:rPr>
          <w:rStyle w:val="WW8Num3z0"/>
          <w:rFonts w:ascii="Verdana" w:hAnsi="Verdana"/>
          <w:color w:val="000000"/>
          <w:sz w:val="18"/>
          <w:szCs w:val="18"/>
        </w:rPr>
        <w:t> </w:t>
      </w:r>
      <w:r>
        <w:rPr>
          <w:rStyle w:val="WW8Num4z0"/>
          <w:rFonts w:ascii="Verdana" w:hAnsi="Verdana"/>
          <w:color w:val="4682B4"/>
          <w:sz w:val="18"/>
          <w:szCs w:val="18"/>
        </w:rPr>
        <w:t>дознанием</w:t>
      </w:r>
      <w:r>
        <w:rPr>
          <w:rFonts w:ascii="Verdana" w:hAnsi="Verdana"/>
          <w:color w:val="000000"/>
          <w:sz w:val="18"/>
          <w:szCs w:val="18"/>
        </w:rPr>
        <w:t>: коллизии закона и ведомственная разобщенность Текст. / Б.Я. Гаврилов // Уголовное право. 2006. - № 1. - С. 71-76.</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Гаврилов, Б.Я. Реализация органами предварительного следствия правовых норм о защите конституционных прав и свобод человека и гражданина Текст. / Б.Я. Гаврилов // Черные дыры в российском законодательстве. — №1. -2001. С. 421-516.</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Гаврилов, Б.Я. Роль уголовно-правовой статистики в формировании уголовной политики Текст. / Б.Я. Гаврилов // Труды Академии управления МВД России. № 2 (10). - С. 41-48.</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Гаврилов, Б.Я. Совершенствование досудебного производства в свете реализации основных положений УПК РФ Текст. / Б.Я. Гаврилов // Уголовный процесс. 2005. - № 1. - С. 16-22.</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Гаврилов, Б.Я. Современное уголовно-процессуальное законодательство и реалии его</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Style w:val="WW8Num3z0"/>
          <w:rFonts w:ascii="Verdana" w:hAnsi="Verdana"/>
          <w:color w:val="000000"/>
          <w:sz w:val="18"/>
          <w:szCs w:val="18"/>
        </w:rPr>
        <w:t> </w:t>
      </w:r>
      <w:r>
        <w:rPr>
          <w:rFonts w:ascii="Verdana" w:hAnsi="Verdana"/>
          <w:color w:val="000000"/>
          <w:sz w:val="18"/>
          <w:szCs w:val="18"/>
        </w:rPr>
        <w:t>Текст. / Б.Я. Гаврилов // Российский следователь. 2010. - № 15. - С. 17-20.</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Гаврилов, Б.Я. Этапы становления и пути совершенствования деятельности органов предварительного следствия Текст. / Б.Я. Гаврилов // Юридический консультант. 2000. - № 10. - С. 4-14.</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Галиахметов, М.Р. Некоторые проблемы решения вопросов о подследственности уголовных дел о преступлениях,</w:t>
      </w:r>
      <w:r>
        <w:rPr>
          <w:rStyle w:val="WW8Num3z0"/>
          <w:rFonts w:ascii="Verdana" w:hAnsi="Verdana"/>
          <w:color w:val="000000"/>
          <w:sz w:val="18"/>
          <w:szCs w:val="18"/>
        </w:rPr>
        <w:t> </w:t>
      </w:r>
      <w:r>
        <w:rPr>
          <w:rStyle w:val="WW8Num4z0"/>
          <w:rFonts w:ascii="Verdana" w:hAnsi="Verdana"/>
          <w:color w:val="4682B4"/>
          <w:sz w:val="18"/>
          <w:szCs w:val="18"/>
        </w:rPr>
        <w:t>расследуемых</w:t>
      </w:r>
      <w:r>
        <w:rPr>
          <w:rStyle w:val="WW8Num3z0"/>
          <w:rFonts w:ascii="Verdana" w:hAnsi="Verdana"/>
          <w:color w:val="000000"/>
          <w:sz w:val="18"/>
          <w:szCs w:val="18"/>
        </w:rPr>
        <w:t> </w:t>
      </w:r>
      <w:r>
        <w:rPr>
          <w:rFonts w:ascii="Verdana" w:hAnsi="Verdana"/>
          <w:color w:val="000000"/>
          <w:sz w:val="18"/>
          <w:szCs w:val="18"/>
        </w:rPr>
        <w:t>органами дознания Текст. / М.Р. Галиахметов //</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в российском законодательстве. 2009. - № 4. - С. 243-244.</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142. ПЗ. Гирько, С.И. Актуальные проблемы производства дознания Текст. / С.И. Гирько // Юридический консультант. 2006. - № 6. - С. 14-17.</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Гирько, С.И Метаморфозы ускоренного досудебного производства в российском уголовном процессе // Юридический консультант. 1998. - № 2. - С.78-81.</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Гирько, С.И. Ситуация с дознанием в полиции такова: надо начинать все с начала Текст. / С.И. Гирько // Российский следователь. -2011. -№16. -С. 5-8.</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Гирько</w:t>
      </w:r>
      <w:r>
        <w:rPr>
          <w:rFonts w:ascii="Verdana" w:hAnsi="Verdana"/>
          <w:color w:val="000000"/>
          <w:sz w:val="18"/>
          <w:szCs w:val="18"/>
        </w:rPr>
        <w:t>, С.И, Скударева, Н.И. Ускоренная форма досудебного производства: требование времени реформ Текст. / С.И. Гирько, Н.И.</w:t>
      </w:r>
      <w:r>
        <w:rPr>
          <w:rStyle w:val="WW8Num3z0"/>
          <w:rFonts w:ascii="Verdana" w:hAnsi="Verdana"/>
          <w:color w:val="000000"/>
          <w:sz w:val="18"/>
          <w:szCs w:val="18"/>
        </w:rPr>
        <w:t> </w:t>
      </w:r>
      <w:r>
        <w:rPr>
          <w:rStyle w:val="WW8Num4z0"/>
          <w:rFonts w:ascii="Verdana" w:hAnsi="Verdana"/>
          <w:color w:val="4682B4"/>
          <w:sz w:val="18"/>
          <w:szCs w:val="18"/>
        </w:rPr>
        <w:t>Скударева</w:t>
      </w:r>
      <w:r>
        <w:rPr>
          <w:rStyle w:val="WW8Num3z0"/>
          <w:rFonts w:ascii="Verdana" w:hAnsi="Verdana"/>
          <w:color w:val="000000"/>
          <w:sz w:val="18"/>
          <w:szCs w:val="18"/>
        </w:rPr>
        <w:t> </w:t>
      </w:r>
      <w:r>
        <w:rPr>
          <w:rFonts w:ascii="Verdana" w:hAnsi="Verdana"/>
          <w:color w:val="000000"/>
          <w:sz w:val="18"/>
          <w:szCs w:val="18"/>
        </w:rPr>
        <w:t>// Вестник Московского университета МВД России. 2012. - № 2. -С. 11-16.</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Гордиенко, В.В. (генерал-полковник полиции). Законодательные новеллы и их роль в повышении эффективности борьбы с преступностью Текст. / В.В. Гордиенко // Российский следователь. 2011. - № 16. - С. 3-5.</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Гордиенко, В.В.</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установление уголовного проступка и исключение института отказных материалов Текст. / В.В. Гордиенко // Российский следователь. 2010. - № 15. - С. 11-13.</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Данилова</w:t>
      </w:r>
      <w:r>
        <w:rPr>
          <w:rFonts w:ascii="Verdana" w:hAnsi="Verdana"/>
          <w:color w:val="000000"/>
          <w:sz w:val="18"/>
          <w:szCs w:val="18"/>
        </w:rPr>
        <w:t>, С.И, Князев, В.В. Полицейские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органы, их подведомственность и функции Текст. / С.И. Данилова, В.В.</w:t>
      </w:r>
      <w:r>
        <w:rPr>
          <w:rStyle w:val="WW8Num3z0"/>
          <w:rFonts w:ascii="Verdana" w:hAnsi="Verdana"/>
          <w:color w:val="000000"/>
          <w:sz w:val="18"/>
          <w:szCs w:val="18"/>
        </w:rPr>
        <w:t> </w:t>
      </w:r>
      <w:r>
        <w:rPr>
          <w:rStyle w:val="WW8Num4z0"/>
          <w:rFonts w:ascii="Verdana" w:hAnsi="Verdana"/>
          <w:color w:val="4682B4"/>
          <w:sz w:val="18"/>
          <w:szCs w:val="18"/>
        </w:rPr>
        <w:t>Князев</w:t>
      </w:r>
      <w:r>
        <w:rPr>
          <w:rStyle w:val="WW8Num3z0"/>
          <w:rFonts w:ascii="Verdana" w:hAnsi="Verdana"/>
          <w:color w:val="000000"/>
          <w:sz w:val="18"/>
          <w:szCs w:val="18"/>
        </w:rPr>
        <w:t> </w:t>
      </w:r>
      <w:r>
        <w:rPr>
          <w:rFonts w:ascii="Verdana" w:hAnsi="Verdana"/>
          <w:color w:val="000000"/>
          <w:sz w:val="18"/>
          <w:szCs w:val="18"/>
        </w:rPr>
        <w:t>//</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Полиция</w:t>
      </w:r>
      <w:r>
        <w:rPr>
          <w:rStyle w:val="WW8Num3z0"/>
          <w:rFonts w:ascii="Verdana" w:hAnsi="Verdana"/>
          <w:color w:val="000000"/>
          <w:sz w:val="18"/>
          <w:szCs w:val="18"/>
        </w:rPr>
        <w:t> </w:t>
      </w:r>
      <w:r>
        <w:rPr>
          <w:rFonts w:ascii="Verdana" w:hAnsi="Verdana"/>
          <w:color w:val="000000"/>
          <w:sz w:val="18"/>
          <w:szCs w:val="18"/>
        </w:rPr>
        <w:t>и борьба с преступностью за рубежом. М.: ВНИИ МВД России, 2005. Вып. 4.-С. 3-15.</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Деришев, Ю.В. Стадия возбуждения уголовного дела реликт «социалистической</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 Российская юстиция. - 2003. - № 8. -С. 34-36.</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Деришев</w:t>
      </w:r>
      <w:r>
        <w:rPr>
          <w:rFonts w:ascii="Verdana" w:hAnsi="Verdana"/>
          <w:color w:val="000000"/>
          <w:sz w:val="18"/>
          <w:szCs w:val="18"/>
        </w:rPr>
        <w:t>, Ю.В., Смагин, K.M. Генезис</w:t>
      </w:r>
      <w:r>
        <w:rPr>
          <w:rStyle w:val="WW8Num3z0"/>
          <w:rFonts w:ascii="Verdana" w:hAnsi="Verdana"/>
          <w:color w:val="000000"/>
          <w:sz w:val="18"/>
          <w:szCs w:val="18"/>
        </w:rPr>
        <w:t> </w:t>
      </w:r>
      <w:r>
        <w:rPr>
          <w:rStyle w:val="WW8Num4z0"/>
          <w:rFonts w:ascii="Verdana" w:hAnsi="Verdana"/>
          <w:color w:val="4682B4"/>
          <w:sz w:val="18"/>
          <w:szCs w:val="18"/>
        </w:rPr>
        <w:t>доследственного</w:t>
      </w:r>
      <w:r>
        <w:rPr>
          <w:rStyle w:val="WW8Num3z0"/>
          <w:rFonts w:ascii="Verdana" w:hAnsi="Verdana"/>
          <w:color w:val="000000"/>
          <w:sz w:val="18"/>
          <w:szCs w:val="18"/>
        </w:rPr>
        <w:t> </w:t>
      </w:r>
      <w:r>
        <w:rPr>
          <w:rFonts w:ascii="Verdana" w:hAnsi="Verdana"/>
          <w:color w:val="000000"/>
          <w:sz w:val="18"/>
          <w:szCs w:val="18"/>
        </w:rPr>
        <w:t>производства в уголовном процессе России Текст. /Ю.В. Деришев, K.M.</w:t>
      </w:r>
      <w:r>
        <w:rPr>
          <w:rStyle w:val="WW8Num3z0"/>
          <w:rFonts w:ascii="Verdana" w:hAnsi="Verdana"/>
          <w:color w:val="000000"/>
          <w:sz w:val="18"/>
          <w:szCs w:val="18"/>
        </w:rPr>
        <w:t> </w:t>
      </w:r>
      <w:r>
        <w:rPr>
          <w:rStyle w:val="WW8Num4z0"/>
          <w:rFonts w:ascii="Verdana" w:hAnsi="Verdana"/>
          <w:color w:val="4682B4"/>
          <w:sz w:val="18"/>
          <w:szCs w:val="18"/>
        </w:rPr>
        <w:t>Смагин</w:t>
      </w:r>
      <w:r>
        <w:rPr>
          <w:rStyle w:val="WW8Num3z0"/>
          <w:rFonts w:ascii="Verdana" w:hAnsi="Verdana"/>
          <w:color w:val="000000"/>
          <w:sz w:val="18"/>
          <w:szCs w:val="18"/>
        </w:rPr>
        <w:t> </w:t>
      </w:r>
      <w:r>
        <w:rPr>
          <w:rFonts w:ascii="Verdana" w:hAnsi="Verdana"/>
          <w:color w:val="000000"/>
          <w:sz w:val="18"/>
          <w:szCs w:val="18"/>
        </w:rPr>
        <w:t>// Вестник Омского юридического института. 2004. - № 1 (1). -С. 56-59.</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Есина, A.C. Входит ли в компетенцию органа дознания осуществление оперативно-розыскной деятельности Текст. / A.C. Есина // Вестник Московского университета МВД России. 2011. - № 1. - С. 77-79.</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Есина, A.C. Обсуждаем</w:t>
      </w:r>
      <w:r>
        <w:rPr>
          <w:rStyle w:val="WW8Num3z0"/>
          <w:rFonts w:ascii="Verdana" w:hAnsi="Verdana"/>
          <w:color w:val="000000"/>
          <w:sz w:val="18"/>
          <w:szCs w:val="18"/>
        </w:rPr>
        <w:t> </w:t>
      </w:r>
      <w:r>
        <w:rPr>
          <w:rStyle w:val="WW8Num4z0"/>
          <w:rFonts w:ascii="Verdana" w:hAnsi="Verdana"/>
          <w:color w:val="4682B4"/>
          <w:sz w:val="18"/>
          <w:szCs w:val="18"/>
        </w:rPr>
        <w:t>законопроект</w:t>
      </w:r>
      <w:r>
        <w:rPr>
          <w:rFonts w:ascii="Verdana" w:hAnsi="Verdana"/>
          <w:color w:val="000000"/>
          <w:sz w:val="18"/>
          <w:szCs w:val="18"/>
        </w:rPr>
        <w:t>: новая процессуальная процедура дознание в сокращенной форме Текст. / A.C. Есина // Вестник Московского университета МВД России. - 2012. - № 5. - С. 129-132.</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Колоколов, H.A. Нужна ли</w:t>
      </w:r>
      <w:r>
        <w:rPr>
          <w:rStyle w:val="WW8Num3z0"/>
          <w:rFonts w:ascii="Verdana" w:hAnsi="Verdana"/>
          <w:color w:val="000000"/>
          <w:sz w:val="18"/>
          <w:szCs w:val="18"/>
        </w:rPr>
        <w:t> </w:t>
      </w:r>
      <w:r>
        <w:rPr>
          <w:rStyle w:val="WW8Num4z0"/>
          <w:rFonts w:ascii="Verdana" w:hAnsi="Verdana"/>
          <w:color w:val="4682B4"/>
          <w:sz w:val="18"/>
          <w:szCs w:val="18"/>
        </w:rPr>
        <w:t>протокольная</w:t>
      </w:r>
      <w:r>
        <w:rPr>
          <w:rStyle w:val="WW8Num3z0"/>
          <w:rFonts w:ascii="Verdana" w:hAnsi="Verdana"/>
          <w:color w:val="000000"/>
          <w:sz w:val="18"/>
          <w:szCs w:val="18"/>
        </w:rPr>
        <w:t> </w:t>
      </w:r>
      <w:r>
        <w:rPr>
          <w:rFonts w:ascii="Verdana" w:hAnsi="Verdana"/>
          <w:color w:val="000000"/>
          <w:sz w:val="18"/>
          <w:szCs w:val="18"/>
        </w:rPr>
        <w:t>форма судопроизводства Текст. / H.A. Колоколов // Российская юстиция. 1997. - № 11. - С. 39-40.</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Коноваленко, Р.Д. Нормативная база учета преступлений как фактор укрепления учетно-регистрационной дисциплины Текст. / Р.Д. Коноваленко // Вестник МВД России. 2006. - № 1. - С. 40-46.</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Коршевер, И. Г. О понятии дознания в советском уголовном процессе Текст. / И.Г. Коршевер // Сов. гос-во и право. 1954. -№5. - С. 5666.</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Кругликов</w:t>
      </w:r>
      <w:r>
        <w:rPr>
          <w:rFonts w:ascii="Verdana" w:hAnsi="Verdana"/>
          <w:color w:val="000000"/>
          <w:sz w:val="18"/>
          <w:szCs w:val="18"/>
        </w:rPr>
        <w:t>, А.П. Орган дознания производит предварительноеследствие Текст. / А.П. Крутиков //50 лет кафедре уголовного процесса Ур ГЮА (</w:t>
      </w:r>
      <w:r>
        <w:rPr>
          <w:rStyle w:val="WW8Num4z0"/>
          <w:rFonts w:ascii="Verdana" w:hAnsi="Verdana"/>
          <w:color w:val="4682B4"/>
          <w:sz w:val="18"/>
          <w:szCs w:val="18"/>
        </w:rPr>
        <w:t>СЮИ</w:t>
      </w:r>
      <w:r>
        <w:rPr>
          <w:rFonts w:ascii="Verdana" w:hAnsi="Verdana"/>
          <w:color w:val="000000"/>
          <w:sz w:val="18"/>
          <w:szCs w:val="18"/>
        </w:rPr>
        <w:t>): материалы науч.-практ. конф. Екатеринбург, 2005. - С. 471472.</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Кузнецова, Н.Ф. Перспективы совершенствования УК РФ Текст. / Н.Ф. Кузнецова // Государство и право на рубеже веков.</w:t>
      </w:r>
      <w:r>
        <w:rPr>
          <w:rStyle w:val="WW8Num3z0"/>
          <w:rFonts w:ascii="Verdana" w:hAnsi="Verdana"/>
          <w:color w:val="000000"/>
          <w:sz w:val="18"/>
          <w:szCs w:val="18"/>
        </w:rPr>
        <w:t> </w:t>
      </w:r>
      <w:r>
        <w:rPr>
          <w:rStyle w:val="WW8Num4z0"/>
          <w:rFonts w:ascii="Verdana" w:hAnsi="Verdana"/>
          <w:color w:val="4682B4"/>
          <w:sz w:val="18"/>
          <w:szCs w:val="18"/>
        </w:rPr>
        <w:t>Криминология</w:t>
      </w:r>
      <w:r>
        <w:rPr>
          <w:rFonts w:ascii="Verdana" w:hAnsi="Verdana"/>
          <w:color w:val="000000"/>
          <w:sz w:val="18"/>
          <w:szCs w:val="18"/>
        </w:rPr>
        <w:t>. Уголовное право. Судебное право. М., 2001. - С. 66-67.</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Лунеев</w:t>
      </w:r>
      <w:r>
        <w:rPr>
          <w:rFonts w:ascii="Verdana" w:hAnsi="Verdana"/>
          <w:color w:val="000000"/>
          <w:sz w:val="18"/>
          <w:szCs w:val="18"/>
        </w:rPr>
        <w:t>, В.В., Мацкевич, И.М., Нечевин, Д.К. Проблемы отечественной преступности: статистика и реалии Текст. / В.В. Лунеев, И.М.</w:t>
      </w:r>
      <w:r>
        <w:rPr>
          <w:rStyle w:val="WW8Num3z0"/>
          <w:rFonts w:ascii="Verdana" w:hAnsi="Verdana"/>
          <w:color w:val="000000"/>
          <w:sz w:val="18"/>
          <w:szCs w:val="18"/>
        </w:rPr>
        <w:t> </w:t>
      </w:r>
      <w:r>
        <w:rPr>
          <w:rStyle w:val="WW8Num4z0"/>
          <w:rFonts w:ascii="Verdana" w:hAnsi="Verdana"/>
          <w:color w:val="4682B4"/>
          <w:sz w:val="18"/>
          <w:szCs w:val="18"/>
        </w:rPr>
        <w:t>Мацкевич</w:t>
      </w:r>
      <w:r>
        <w:rPr>
          <w:rFonts w:ascii="Verdana" w:hAnsi="Verdana"/>
          <w:color w:val="000000"/>
          <w:sz w:val="18"/>
          <w:szCs w:val="18"/>
        </w:rPr>
        <w:t>, Д.К. Нечевин // Евразийский юридический журнал. 2011. - №1 (32).-С. 103-116.</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Любавин</w:t>
      </w:r>
      <w:r>
        <w:rPr>
          <w:rFonts w:ascii="Verdana" w:hAnsi="Verdana"/>
          <w:color w:val="000000"/>
          <w:sz w:val="18"/>
          <w:szCs w:val="18"/>
        </w:rPr>
        <w:t>, A.A., Шимановский, В.В. Подследственность уголовных дел Текст. / A.A. Любавин, В.В.</w:t>
      </w:r>
      <w:r>
        <w:rPr>
          <w:rStyle w:val="WW8Num3z0"/>
          <w:rFonts w:ascii="Verdana" w:hAnsi="Verdana"/>
          <w:color w:val="000000"/>
          <w:sz w:val="18"/>
          <w:szCs w:val="18"/>
        </w:rPr>
        <w:t> </w:t>
      </w:r>
      <w:r>
        <w:rPr>
          <w:rStyle w:val="WW8Num4z0"/>
          <w:rFonts w:ascii="Verdana" w:hAnsi="Verdana"/>
          <w:color w:val="4682B4"/>
          <w:sz w:val="18"/>
          <w:szCs w:val="18"/>
        </w:rPr>
        <w:t>Шимановский</w:t>
      </w:r>
      <w:r>
        <w:rPr>
          <w:rStyle w:val="WW8Num3z0"/>
          <w:rFonts w:ascii="Verdana" w:hAnsi="Verdana"/>
          <w:color w:val="000000"/>
          <w:sz w:val="18"/>
          <w:szCs w:val="18"/>
        </w:rPr>
        <w:t> </w:t>
      </w:r>
      <w:r>
        <w:rPr>
          <w:rFonts w:ascii="Verdana" w:hAnsi="Verdana"/>
          <w:color w:val="000000"/>
          <w:sz w:val="18"/>
          <w:szCs w:val="18"/>
        </w:rPr>
        <w:t>// Социалистическая законность. М., 1973. -№ 12. - С. 40-41.</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Малышева, O.A. О проблеме осуществления уголовно-процессуальной деятельности в</w:t>
      </w:r>
      <w:r>
        <w:rPr>
          <w:rStyle w:val="WW8Num3z0"/>
          <w:rFonts w:ascii="Verdana" w:hAnsi="Verdana"/>
          <w:color w:val="000000"/>
          <w:sz w:val="18"/>
          <w:szCs w:val="18"/>
        </w:rPr>
        <w:t> </w:t>
      </w:r>
      <w:r>
        <w:rPr>
          <w:rStyle w:val="WW8Num4z0"/>
          <w:rFonts w:ascii="Verdana" w:hAnsi="Verdana"/>
          <w:color w:val="4682B4"/>
          <w:sz w:val="18"/>
          <w:szCs w:val="18"/>
        </w:rPr>
        <w:t>исправительных</w:t>
      </w:r>
      <w:r>
        <w:rPr>
          <w:rStyle w:val="WW8Num3z0"/>
          <w:rFonts w:ascii="Verdana" w:hAnsi="Verdana"/>
          <w:color w:val="000000"/>
          <w:sz w:val="18"/>
          <w:szCs w:val="18"/>
        </w:rPr>
        <w:t> </w:t>
      </w:r>
      <w:r>
        <w:rPr>
          <w:rFonts w:ascii="Verdana" w:hAnsi="Verdana"/>
          <w:color w:val="000000"/>
          <w:sz w:val="18"/>
          <w:szCs w:val="18"/>
        </w:rPr>
        <w:t>учреждениях Текст. / O.A. Малышева // Сб. науч. тр. Псков: ПЮИ</w:t>
      </w:r>
      <w:r>
        <w:rPr>
          <w:rStyle w:val="WW8Num3z0"/>
          <w:rFonts w:ascii="Verdana" w:hAnsi="Verdana"/>
          <w:color w:val="000000"/>
          <w:sz w:val="18"/>
          <w:szCs w:val="18"/>
        </w:rPr>
        <w:t> </w:t>
      </w:r>
      <w:r>
        <w:rPr>
          <w:rStyle w:val="WW8Num4z0"/>
          <w:rFonts w:ascii="Verdana" w:hAnsi="Verdana"/>
          <w:color w:val="4682B4"/>
          <w:sz w:val="18"/>
          <w:szCs w:val="18"/>
        </w:rPr>
        <w:t>ФСИН</w:t>
      </w:r>
      <w:r>
        <w:rPr>
          <w:rStyle w:val="WW8Num3z0"/>
          <w:rFonts w:ascii="Verdana" w:hAnsi="Verdana"/>
          <w:color w:val="000000"/>
          <w:sz w:val="18"/>
          <w:szCs w:val="18"/>
        </w:rPr>
        <w:t> </w:t>
      </w:r>
      <w:r>
        <w:rPr>
          <w:rFonts w:ascii="Verdana" w:hAnsi="Verdana"/>
          <w:color w:val="000000"/>
          <w:sz w:val="18"/>
          <w:szCs w:val="18"/>
        </w:rPr>
        <w:t>России, 2007. - С. 9194.</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Мартемьянов, В. К. Подследственность</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Текст. / В.К. Мартемьянов // Законность. 2000. - № 9. - С. 30-32.</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Масленникова, Л.Н. Внешние факторы, определяющие тенденции в развитии уголовного судопроизводства Текст. / Л.Н. Масленникова // Lex Russica. -2010. -№ 5. С. 1008-1028.</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164. Масленникова, Л.Н. Факторы, определяющие развитие уголовного судопроизводства в России Текст. / Л.Н. Масленникова //</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Уголовная юстиция. 2012. - С. 78-83.</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Михайлов, В. А. Проблемы дифференциации стадий расследования преступлений Текст. / В.А. Михайлов // Актуальные вопросы предварительного расследования: сб. науч. тр. Волгоград, 1997. - С. 17-18.</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Мичурина, О.В. О компетенции государственных органов 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в уголовном судопроизводстве и ее разграничении на примере органов дознания Текст. / О.В. Мичурина // Российский</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-2006. №6.-С. 3.</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Направления совершенствования уголовного судопроизводства Текст. // Юридический консультант. 2012. - № 3. - С. 4-24.</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Норкина, Е.В. Подведомственность как межотраслевой комплексный правовой феномен Текст. / Е.В. Норкина // Современное право. -М.: Новый Индекс, 2009. -№ 1 (1). С. 22-25.</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Норкина, Е.В. Подведомственность: проблемы исследования, определения и разграничения Текст. / Е.В. Норкина //</w:t>
      </w:r>
      <w:r>
        <w:rPr>
          <w:rStyle w:val="WW8Num3z0"/>
          <w:rFonts w:ascii="Verdana" w:hAnsi="Verdana"/>
          <w:color w:val="000000"/>
          <w:sz w:val="18"/>
          <w:szCs w:val="18"/>
        </w:rPr>
        <w:t> </w:t>
      </w:r>
      <w:r>
        <w:rPr>
          <w:rStyle w:val="WW8Num4z0"/>
          <w:rFonts w:ascii="Verdana" w:hAnsi="Verdana"/>
          <w:color w:val="4682B4"/>
          <w:sz w:val="18"/>
          <w:szCs w:val="18"/>
        </w:rPr>
        <w:t>Арбитражный</w:t>
      </w:r>
      <w:r>
        <w:rPr>
          <w:rStyle w:val="WW8Num3z0"/>
          <w:rFonts w:ascii="Verdana" w:hAnsi="Verdana"/>
          <w:color w:val="000000"/>
          <w:sz w:val="18"/>
          <w:szCs w:val="18"/>
        </w:rPr>
        <w:t> </w:t>
      </w:r>
      <w:r>
        <w:rPr>
          <w:rFonts w:ascii="Verdana" w:hAnsi="Verdana"/>
          <w:color w:val="000000"/>
          <w:sz w:val="18"/>
          <w:szCs w:val="18"/>
        </w:rPr>
        <w:t>и гражданский процесс. М.: Юрист, 2009. - № 10. - С. 28-32.</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Осипов, Ю.К. Подведомственность юридических дел Текст. / Ю.К. Осипов // Российский ежегодник гражданского и</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процесса. 2004. - СПб.: Изд. Дом С.-Петерб. гос. ун-та, 2005. - № 3. -С. 721-829.</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Османова, Н.В. Взаимозависимость подследственности и форм предварительного расследования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России Текст. / Н.В. Османова // Труды Академии управления МВД России. 2012. - № 3 (23).-С. 122-126.</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Османова, Н.В. К вопросу о дифференциации форм досудебного уголовного производства Текст. / Н.В. Османова // Труды Академии управления МВД России.-2011.-№3 (19).-С. 123-127.</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Петрухин</w:t>
      </w:r>
      <w:r>
        <w:rPr>
          <w:rFonts w:ascii="Verdana" w:hAnsi="Verdana"/>
          <w:color w:val="000000"/>
          <w:sz w:val="18"/>
          <w:szCs w:val="18"/>
        </w:rPr>
        <w:t>, И.Л. Возбуждение уголовного дела по действующему УПК РФ Текст. / И.Л. Петрухин // Государство и право. 2005. - № 1. -С. 64-70.</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Поленина</w:t>
      </w:r>
      <w:r>
        <w:rPr>
          <w:rFonts w:ascii="Verdana" w:hAnsi="Verdana"/>
          <w:color w:val="000000"/>
          <w:sz w:val="18"/>
          <w:szCs w:val="18"/>
        </w:rPr>
        <w:t>, C.B. Ошибки в праве (факторный анализ) Текст. / C.B. Поленина // Черные дыры в российском законодательстве. 2008. № 4. - С. 36-37.</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судьи о возвращении дела для дополнительного расследования ввиду нарушения территориальной подследственности признано</w:t>
      </w:r>
      <w:r>
        <w:rPr>
          <w:rStyle w:val="WW8Num3z0"/>
          <w:rFonts w:ascii="Verdana" w:hAnsi="Verdana"/>
          <w:color w:val="000000"/>
          <w:sz w:val="18"/>
          <w:szCs w:val="18"/>
        </w:rPr>
        <w:t> </w:t>
      </w:r>
      <w:r>
        <w:rPr>
          <w:rStyle w:val="WW8Num4z0"/>
          <w:rFonts w:ascii="Verdana" w:hAnsi="Verdana"/>
          <w:color w:val="4682B4"/>
          <w:sz w:val="18"/>
          <w:szCs w:val="18"/>
        </w:rPr>
        <w:t>незаконным</w:t>
      </w:r>
      <w:r>
        <w:rPr>
          <w:rStyle w:val="WW8Num3z0"/>
          <w:rFonts w:ascii="Verdana" w:hAnsi="Verdana"/>
          <w:color w:val="000000"/>
          <w:sz w:val="18"/>
          <w:szCs w:val="18"/>
        </w:rPr>
        <w:t> </w:t>
      </w:r>
      <w:r>
        <w:rPr>
          <w:rFonts w:ascii="Verdana" w:hAnsi="Verdana"/>
          <w:color w:val="000000"/>
          <w:sz w:val="18"/>
          <w:szCs w:val="18"/>
        </w:rPr>
        <w:t>Текст. // Законность. 2001. - № 7. - С. 61.</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Рахунов</w:t>
      </w:r>
      <w:r>
        <w:rPr>
          <w:rFonts w:ascii="Verdana" w:hAnsi="Verdana"/>
          <w:color w:val="000000"/>
          <w:sz w:val="18"/>
          <w:szCs w:val="18"/>
        </w:rPr>
        <w:t>, Р.Д. Проблема единства и дифференциации уголовно-процессуальной формы Текст. / Р.Д. Рахунов // Вопросы борьбы с преступностью. Вып. 29. -М., 1978. - С. 83-91.</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Савицкий, В.М. Последние новеллы УПК:</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уголовного дела, состав суда, подсудность, подследственность Текст. / В.М. Савицкий // Российская юстиция. М.: Юрид. лит., 1997. - № 4. - С. 1820.</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Саркисян, А.Ж. Факторный анализ преступности методом корреляции и регрессии Текст. / А.Ж. Саркисян // Вестник Московского университета МВД России. М.: Изд-во Моск. ун-та МВД России, 2011, № 11.-С. 139-144.</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Селезнев, М.А. (</w:t>
      </w:r>
      <w:r>
        <w:rPr>
          <w:rStyle w:val="WW8Num4z0"/>
          <w:rFonts w:ascii="Verdana" w:hAnsi="Verdana"/>
          <w:color w:val="4682B4"/>
          <w:sz w:val="18"/>
          <w:szCs w:val="18"/>
        </w:rPr>
        <w:t>прокурор</w:t>
      </w:r>
      <w:r>
        <w:rPr>
          <w:rStyle w:val="WW8Num3z0"/>
          <w:rFonts w:ascii="Verdana" w:hAnsi="Verdana"/>
          <w:color w:val="000000"/>
          <w:sz w:val="18"/>
          <w:szCs w:val="18"/>
        </w:rPr>
        <w:t> </w:t>
      </w:r>
      <w:r>
        <w:rPr>
          <w:rFonts w:ascii="Verdana" w:hAnsi="Verdana"/>
          <w:color w:val="000000"/>
          <w:sz w:val="18"/>
          <w:szCs w:val="18"/>
        </w:rPr>
        <w:t>г. Щелково Московской области). Оценка полноты раскрытия преступлений Текст. / М.А. Селезнев // Законность. 1995. - № 2. - С. 2-6.</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Сергеев, Б.М. Отказ в возбуждении уголовного дела и его роль на стадии возбуждения уголовного дела Текст. / Б.М. Сергеев // Закон и право. -2003. -№1. С. 44-46.</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Синелъщиков, Ю.П. (бывший заместитель</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г. Москвы). Лукавые цифры</w:t>
      </w:r>
      <w:r>
        <w:rPr>
          <w:rStyle w:val="WW8Num3z0"/>
          <w:rFonts w:ascii="Verdana" w:hAnsi="Verdana"/>
          <w:color w:val="000000"/>
          <w:sz w:val="18"/>
          <w:szCs w:val="18"/>
        </w:rPr>
        <w:t> </w:t>
      </w:r>
      <w:r>
        <w:rPr>
          <w:rStyle w:val="WW8Num4z0"/>
          <w:rFonts w:ascii="Verdana" w:hAnsi="Verdana"/>
          <w:color w:val="4682B4"/>
          <w:sz w:val="18"/>
          <w:szCs w:val="18"/>
        </w:rPr>
        <w:t>милицейской</w:t>
      </w:r>
      <w:r>
        <w:rPr>
          <w:rStyle w:val="WW8Num3z0"/>
          <w:rFonts w:ascii="Verdana" w:hAnsi="Verdana"/>
          <w:color w:val="000000"/>
          <w:sz w:val="18"/>
          <w:szCs w:val="18"/>
        </w:rPr>
        <w:t> </w:t>
      </w:r>
      <w:r>
        <w:rPr>
          <w:rFonts w:ascii="Verdana" w:hAnsi="Verdana"/>
          <w:color w:val="000000"/>
          <w:sz w:val="18"/>
          <w:szCs w:val="18"/>
        </w:rPr>
        <w:t>статистики (оценка полноты раскрытия преступлений) Текст. / Ю.П.</w:t>
      </w:r>
      <w:r>
        <w:rPr>
          <w:rStyle w:val="WW8Num3z0"/>
          <w:rFonts w:ascii="Verdana" w:hAnsi="Verdana"/>
          <w:color w:val="000000"/>
          <w:sz w:val="18"/>
          <w:szCs w:val="18"/>
        </w:rPr>
        <w:t> </w:t>
      </w:r>
      <w:r>
        <w:rPr>
          <w:rStyle w:val="WW8Num4z0"/>
          <w:rFonts w:ascii="Verdana" w:hAnsi="Verdana"/>
          <w:color w:val="4682B4"/>
          <w:sz w:val="18"/>
          <w:szCs w:val="18"/>
        </w:rPr>
        <w:t>Синелыциков</w:t>
      </w:r>
      <w:r>
        <w:rPr>
          <w:rStyle w:val="WW8Num3z0"/>
          <w:rFonts w:ascii="Verdana" w:hAnsi="Verdana"/>
          <w:color w:val="000000"/>
          <w:sz w:val="18"/>
          <w:szCs w:val="18"/>
        </w:rPr>
        <w:t> </w:t>
      </w:r>
      <w:r>
        <w:rPr>
          <w:rFonts w:ascii="Verdana" w:hAnsi="Verdana"/>
          <w:color w:val="000000"/>
          <w:sz w:val="18"/>
          <w:szCs w:val="18"/>
        </w:rPr>
        <w:t>// Век. 1998. - № 2-3. - С. 13.</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Собянин, С.С. Разграничение компетенции органов власти различных уровней в</w:t>
      </w:r>
      <w:r>
        <w:rPr>
          <w:rStyle w:val="WW8Num3z0"/>
          <w:rFonts w:ascii="Verdana" w:hAnsi="Verdana"/>
          <w:color w:val="000000"/>
          <w:sz w:val="18"/>
          <w:szCs w:val="18"/>
        </w:rPr>
        <w:t> </w:t>
      </w:r>
      <w:r>
        <w:rPr>
          <w:rStyle w:val="WW8Num4z0"/>
          <w:rFonts w:ascii="Verdana" w:hAnsi="Verdana"/>
          <w:color w:val="4682B4"/>
          <w:sz w:val="18"/>
          <w:szCs w:val="18"/>
        </w:rPr>
        <w:t>федеративном</w:t>
      </w:r>
      <w:r>
        <w:rPr>
          <w:rStyle w:val="WW8Num3z0"/>
          <w:rFonts w:ascii="Verdana" w:hAnsi="Verdana"/>
          <w:color w:val="000000"/>
          <w:sz w:val="18"/>
          <w:szCs w:val="18"/>
        </w:rPr>
        <w:t> </w:t>
      </w:r>
      <w:r>
        <w:rPr>
          <w:rFonts w:ascii="Verdana" w:hAnsi="Verdana"/>
          <w:color w:val="000000"/>
          <w:sz w:val="18"/>
          <w:szCs w:val="18"/>
        </w:rPr>
        <w:t>государстве Текст. / С.С. Собянин // Государство и право. 2006. - № 12. - С. 5-11.</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Строгович, М.С. Вопросы уголовного процесса и новая Конституция Текст. / М.С. Строгович // Социалистическая законность. -1936.-№7. -С. 40-46.</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Строгович, М.С. О</w:t>
      </w:r>
      <w:r>
        <w:rPr>
          <w:rStyle w:val="WW8Num3z0"/>
          <w:rFonts w:ascii="Verdana" w:hAnsi="Verdana"/>
          <w:color w:val="000000"/>
          <w:sz w:val="18"/>
          <w:szCs w:val="18"/>
        </w:rPr>
        <w:t> </w:t>
      </w:r>
      <w:r>
        <w:rPr>
          <w:rStyle w:val="WW8Num4z0"/>
          <w:rFonts w:ascii="Verdana" w:hAnsi="Verdana"/>
          <w:color w:val="4682B4"/>
          <w:sz w:val="18"/>
          <w:szCs w:val="18"/>
        </w:rPr>
        <w:t>дознании</w:t>
      </w:r>
      <w:r>
        <w:rPr>
          <w:rStyle w:val="WW8Num3z0"/>
          <w:rFonts w:ascii="Verdana" w:hAnsi="Verdana"/>
          <w:color w:val="000000"/>
          <w:sz w:val="18"/>
          <w:szCs w:val="18"/>
        </w:rPr>
        <w:t> </w:t>
      </w:r>
      <w:r>
        <w:rPr>
          <w:rFonts w:ascii="Verdana" w:hAnsi="Verdana"/>
          <w:color w:val="000000"/>
          <w:sz w:val="18"/>
          <w:szCs w:val="18"/>
        </w:rPr>
        <w:t>и предварительном следствии и о «</w:t>
      </w:r>
      <w:r>
        <w:rPr>
          <w:rStyle w:val="WW8Num4z0"/>
          <w:rFonts w:ascii="Verdana" w:hAnsi="Verdana"/>
          <w:color w:val="4682B4"/>
          <w:sz w:val="18"/>
          <w:szCs w:val="18"/>
        </w:rPr>
        <w:t>едином</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следственном</w:t>
      </w:r>
      <w:r>
        <w:rPr>
          <w:rStyle w:val="WW8Num3z0"/>
          <w:rFonts w:ascii="Verdana" w:hAnsi="Verdana"/>
          <w:color w:val="000000"/>
          <w:sz w:val="18"/>
          <w:szCs w:val="18"/>
        </w:rPr>
        <w:t> </w:t>
      </w:r>
      <w:r>
        <w:rPr>
          <w:rFonts w:ascii="Verdana" w:hAnsi="Verdana"/>
          <w:color w:val="000000"/>
          <w:sz w:val="18"/>
          <w:szCs w:val="18"/>
        </w:rPr>
        <w:t>аппарате Текст. / М.С. Строгович // Социалистическая законность. 1957. -№ 5. - С. 17-26.</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Строгович, М. С. О единой форме уголовного судопроизводства и пределах ее дифференциации Текст. / М.С. Строгович // Социалистическая законность. 1974. - № 9. - С. 50-53.</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187. Супрун, C.B. Подследственность органов дознания по производству неотложных следственных действий Текст. / C.B. Супрун // Уголовный процесс. 2008. - № 11. - С. 41-45.</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Торопин, Ю.В. Латентная преступность: понятие, сущность и структура Текст. / Ю.В. Торопин // Труды Академии управления МВД России. -2011. -№ 2. -С. 82-85.</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Торопин, Ю.В. О некоторых проблемах правового регулирования регистрации преступлений Текст. / Ю.В. Торопин // Российский следователь. -2011. -№ 16. С. 8-10.</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Трагедия в станице // Российская газета. 08.11.2010. № 5330.</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Францифоров</w:t>
      </w:r>
      <w:r>
        <w:rPr>
          <w:rFonts w:ascii="Verdana" w:hAnsi="Verdana"/>
          <w:color w:val="000000"/>
          <w:sz w:val="18"/>
          <w:szCs w:val="18"/>
        </w:rPr>
        <w:t>, Ю.В. Противоречия между возбуждением и</w:t>
      </w:r>
      <w:r>
        <w:rPr>
          <w:rStyle w:val="WW8Num3z0"/>
          <w:rFonts w:ascii="Verdana" w:hAnsi="Verdana"/>
          <w:color w:val="000000"/>
          <w:sz w:val="18"/>
          <w:szCs w:val="18"/>
        </w:rPr>
        <w:t> </w:t>
      </w:r>
      <w:r>
        <w:rPr>
          <w:rStyle w:val="WW8Num4z0"/>
          <w:rFonts w:ascii="Verdana" w:hAnsi="Verdana"/>
          <w:color w:val="4682B4"/>
          <w:sz w:val="18"/>
          <w:szCs w:val="18"/>
        </w:rPr>
        <w:t>прекращением</w:t>
      </w:r>
      <w:r>
        <w:rPr>
          <w:rStyle w:val="WW8Num3z0"/>
          <w:rFonts w:ascii="Verdana" w:hAnsi="Verdana"/>
          <w:color w:val="000000"/>
          <w:sz w:val="18"/>
          <w:szCs w:val="18"/>
        </w:rPr>
        <w:t> </w:t>
      </w:r>
      <w:r>
        <w:rPr>
          <w:rFonts w:ascii="Verdana" w:hAnsi="Verdana"/>
          <w:color w:val="000000"/>
          <w:sz w:val="18"/>
          <w:szCs w:val="18"/>
        </w:rPr>
        <w:t>уголовного дела, отказом в возбуждении уголовного дела Текст. / Ю.В. Францифоров // Следователь. №12. - 2004. - С. 18-20.</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Хозова Л.П. Об определении подследственности в связи с изменениями, внесёнными в УПК РСФСР от 29.05.92г. Текст. / Л.П. Хозова // Теория и практика деятельности органов внутренних дел в условиях формирования правового государства. М., 1993. - С. 46-49.</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Черняк, Л.Ю. Актуальное исследование пространственного действия правовых норм Текст. / Л.Ю. Черняк // Академический юридический журнал. Иркутск, 2009. - № 4 (38). - С. 48-50.</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Чувилев</w:t>
      </w:r>
      <w:r>
        <w:rPr>
          <w:rFonts w:ascii="Verdana" w:hAnsi="Verdana"/>
          <w:color w:val="000000"/>
          <w:sz w:val="18"/>
          <w:szCs w:val="18"/>
        </w:rPr>
        <w:t>, A.A. Новшества в регламентации подследственности уголовных дел Текст. / A.A. Чувилев // Законность. 1997. - № 3. - С. 29-32.</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Чувилев, A.A. Подследственность уголовных дел Текст. / A.A. Чувилев // Законность. 1996. - № 7. - С. 27-29.</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Чудиновских, К.А. Институт</w:t>
      </w:r>
      <w:r>
        <w:rPr>
          <w:rStyle w:val="WW8Num3z0"/>
          <w:rFonts w:ascii="Verdana" w:hAnsi="Verdana"/>
          <w:color w:val="000000"/>
          <w:sz w:val="18"/>
          <w:szCs w:val="18"/>
        </w:rPr>
        <w:t> </w:t>
      </w:r>
      <w:r>
        <w:rPr>
          <w:rStyle w:val="WW8Num4z0"/>
          <w:rFonts w:ascii="Verdana" w:hAnsi="Verdana"/>
          <w:color w:val="4682B4"/>
          <w:sz w:val="18"/>
          <w:szCs w:val="18"/>
        </w:rPr>
        <w:t>подведомственности</w:t>
      </w:r>
      <w:r>
        <w:rPr>
          <w:rStyle w:val="WW8Num3z0"/>
          <w:rFonts w:ascii="Verdana" w:hAnsi="Verdana"/>
          <w:color w:val="000000"/>
          <w:sz w:val="18"/>
          <w:szCs w:val="18"/>
        </w:rPr>
        <w:t> </w:t>
      </w:r>
      <w:r>
        <w:rPr>
          <w:rFonts w:ascii="Verdana" w:hAnsi="Verdana"/>
          <w:color w:val="000000"/>
          <w:sz w:val="18"/>
          <w:szCs w:val="18"/>
        </w:rPr>
        <w:t>и его место в системе российского права Текст. / К.А. Чудиновских // Российский юридический журнал. 2000. - № 3. - С. 90-95.</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Шимановский, В.В. Нормы о разграничении подследственности нуждаются в уточнении Текст. / В.В. Шимановский // Законность. 1993. -№ 4. - С. 37-39.</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Ямщикова, A.B. Уголовное судопроизводство Российской империи по реформе 1864 года (подведомственность, подсудность, особенности рассмотрения дел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заседании) Текст. /</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A.B. Ямщикова // Вестник научного студенческого общества. Нижний Новгород: Изд-во Волго-Вят. акад. гос. службы, 2004. Вып. 2. - С. 11-14.</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Яшин, В.Н., Аксенов, В.В. Проблемы стадии возбуждения уголовного дела по новому Уголовно-процессуальному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Текст. /</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B.Н.</w:t>
      </w:r>
      <w:r>
        <w:rPr>
          <w:rStyle w:val="WW8Num3z0"/>
          <w:rFonts w:ascii="Verdana" w:hAnsi="Verdana"/>
          <w:color w:val="000000"/>
          <w:sz w:val="18"/>
          <w:szCs w:val="18"/>
        </w:rPr>
        <w:t> </w:t>
      </w:r>
      <w:r>
        <w:rPr>
          <w:rStyle w:val="WW8Num4z0"/>
          <w:rFonts w:ascii="Verdana" w:hAnsi="Verdana"/>
          <w:color w:val="4682B4"/>
          <w:sz w:val="18"/>
          <w:szCs w:val="18"/>
        </w:rPr>
        <w:t>Яшин</w:t>
      </w:r>
      <w:r>
        <w:rPr>
          <w:rFonts w:ascii="Verdana" w:hAnsi="Verdana"/>
          <w:color w:val="000000"/>
          <w:sz w:val="18"/>
          <w:szCs w:val="18"/>
        </w:rPr>
        <w:t>, В.В. Аксенов // Следователь. 2004. - № 1. - С. 22-24.</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Диссертации и авторефераты</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Айвазова, О.В. Концепция института производства неотложных следственных действий в контексте российского уголовно-процессуальногозакона: дис. канд. юрид. наук: 12.00.09 / Айвазова Ольга Владиславовна. -Волгоград, 2002. 247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Александрова, О.П. Производство органами дознания уголовно-исполнительной системы неотложных следственных действий: автореф. дис. . канд. юрид. наук: 12.00.09 / Александрова Ольга Павловна. М., 2006. -212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Алиев, Э.Г. Некоторые</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вопросы совершенствования дознания и предварительного следствия: автореф. дис. канд. юрид. наук: 12.00.09 / Алиев Эйнал Гаджи оглы. Киев, 1972. - 22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Апостолова, H.H. Целесообразность (</w:t>
      </w:r>
      <w:r>
        <w:rPr>
          <w:rStyle w:val="WW8Num4z0"/>
          <w:rFonts w:ascii="Verdana" w:hAnsi="Verdana"/>
          <w:color w:val="4682B4"/>
          <w:sz w:val="18"/>
          <w:szCs w:val="18"/>
        </w:rPr>
        <w:t>дискреционность</w:t>
      </w:r>
      <w:r>
        <w:rPr>
          <w:rFonts w:ascii="Verdana" w:hAnsi="Verdana"/>
          <w:color w:val="000000"/>
          <w:sz w:val="18"/>
          <w:szCs w:val="18"/>
        </w:rPr>
        <w:t>) в российском уголовном судопроизводстве: автореф. дис. . д-ра юрид. наук: 12.00.09 / Апостолова Наталья Николаевна. М. 2010. - 63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Артемов, JI.A. Стадия возбуждения уголовного дела: процессуальные особенности и правовая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действий правоохранительных органов: дис. . канд. юрид. наук: 12.00.01 / Артемов Леонид Александрович. М., 2004. - 176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Бастрыкина</w:t>
      </w:r>
      <w:r>
        <w:rPr>
          <w:rFonts w:ascii="Verdana" w:hAnsi="Verdana"/>
          <w:color w:val="000000"/>
          <w:sz w:val="18"/>
          <w:szCs w:val="18"/>
        </w:rPr>
        <w:t>, O.A. Системообразующие связи внутреннего содержания права: автореф. дис. . канд. юрид. наук: 12.00.01 / Бастрыкина, Ольга Александровна. Волгоград, 2006. - 28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Башинская, И.Г. Проблемы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института подследственности в российском уголовном судопроизводстве: дис. . канд. юрид. наук: 12.00.09 / Башинская Инна Геннадьевна. Краснодар, 2007. -249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Белоусов, С.А. Подследственность в уголовном процессе и вопросы ее совершенствования: автореф. дис. . канд. юрид. наук: 12.00.09 / Белоусов Сергей Анатольевич. Ташкент, 1994. - 26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211. Болотов, М.Ю. Дознание по</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отнесенным к подследственности пограничных органов федеральной службы безопасности Российской Федерации: дис. . канд. юрид. наук: 20.02.03 / Болотов Максим Юрьевич. -М., 2004. 168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Володина, JI.M. Механизм обеспечения прав личности в российском уголовном процессе: дис. д-ра юрид. наук: 12.00.09 / Володина Людмила Мильтоновна. Екатеринбург, 1999. - 323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Гаврилов, Б.Я. Реализация органами предварительного следствия норм о защите конституционных прав и свобод человека и гражданина: дис. . канд. юрид. наук: 12.00.09 / Гаврилов Борис Яковлевич. М., 2001. -333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Гордеев, А.Ю. Отказ в возбуждении уголовного дела: дис. канд. юрид. наук: 12.00.09 / Гордеев Алексей Юрьевич. М., 2006. - 222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Горленко, C.B. Общие условия производства предварительного следствия в уголовном процессе (понятие, история и современность): дис. . канд. юрид. наук: 12.00.09 / Горленко Сергей Владимирович. М., 2001 -237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Гревцева, А.Ю. Классификации преступлений, их роль и значение: автореф. дис. . канд. юрид. наук: 12.00.08 / Гревцева Ангелина Юрьевна. Тамбов, 2010. - 209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Есина, A.C. Процессуальная компетенция органов дознания системы МВД России: дис. . канд. юрид. наук: 12.00.09 / Есина Алла Сергеевна. М. : 2001. - 212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Захаров, Н.В. Теория и практика определения подследственности уголовных дел: дис. . канд. юрид. наук: 12.00.09 / Захаров Николай Владимирович. Казань, 2009. - 248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Захарова, С.А. Процессуальные проблемы предварительного расследования преступлений в форме дознания: автореф. дис. . канд. юрид. наук: 12.00.09 / Захарова Светлана Александровна. Тюмень, 2008. - 168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Кадников, Н.Г. Классификация преступлений по уголовному праву России: дис. . д-ра юрид. наук: 12.00.08 / Кадников Николай Григорьевич. М., 2000. - 349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Калашников, B.C. Правовые последствия отказа в возбуждении уголовного дела: дис. . канд. юрид. наук: 12.00.09 / Калашников Виктор</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Сергеевич. Екатеринбург, 2010.-201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Капранов, A.B. Оптимизация стадии возбуждения уголовного дела: дис. . канд. юрид. наук: 12.00.09 / Капранов Алексей Владимирович. -Ростов-на-Дону, 2005. 183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Кищенков, A.B. Упрощенные производства: проблемы теории,</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и правоприменения: автореф. дис. . канд. юрид. наук: 12.00.09 / Кищенков Антон Валерьевич. Владивосток, 2010. -30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Кобзарь, Д.А.</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разрешение конституционно-правовых споров о компетенции в Российской Федерации: дис. . канд. юрид. наук: 12.00.02 / Кобзарь Дмитрий Александрович. М., 2005. - 207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Ковалева, М.Г. Возбуждение уголовного дела и обеспечение его законности и обоснованности: дис. . канд. юрид. наук: 12.00.09 / Ковалева Марина Геннадьевна. СПб., 2005. - 238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Литвиненко, КЛ. Обеспечение права граждан на доступ к правосудию в стадии возбуждения уголовного дела: дис. . канд. юрид. наук: 12.00.09 / Литвиненко Кристина Леонидовна. -М., 2012. 182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Луковников, Г.Д. Органы дознания в системе досудебного производства по уголовным делам: автореф. дис. канд. юрид. наук: 12.00.09 / Луковников Григорий Дмитриевич. М., 1999. - 34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Манова</w:t>
      </w:r>
      <w:r>
        <w:rPr>
          <w:rFonts w:ascii="Verdana" w:hAnsi="Verdana"/>
          <w:color w:val="000000"/>
          <w:sz w:val="18"/>
          <w:szCs w:val="18"/>
        </w:rPr>
        <w:t>, Н. С. Теоретические проблемы уголовно-процессуальных производств и дифференциации их форм: автореф. дис. . д-ра юрид. наук: 12.00.09 / Манова Нина Сергеевна. М., 2005. - 54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Масленникова, Л.Н.</w:t>
      </w:r>
      <w:r>
        <w:rPr>
          <w:rStyle w:val="WW8Num3z0"/>
          <w:rFonts w:ascii="Verdana" w:hAnsi="Verdana"/>
          <w:color w:val="000000"/>
          <w:sz w:val="18"/>
          <w:szCs w:val="18"/>
        </w:rPr>
        <w:t> </w:t>
      </w:r>
      <w:r>
        <w:rPr>
          <w:rStyle w:val="WW8Num4z0"/>
          <w:rFonts w:ascii="Verdana" w:hAnsi="Verdana"/>
          <w:color w:val="4682B4"/>
          <w:sz w:val="18"/>
          <w:szCs w:val="18"/>
        </w:rPr>
        <w:t>Публичное</w:t>
      </w:r>
      <w:r>
        <w:rPr>
          <w:rStyle w:val="WW8Num3z0"/>
          <w:rFonts w:ascii="Verdana" w:hAnsi="Verdana"/>
          <w:color w:val="000000"/>
          <w:sz w:val="18"/>
          <w:szCs w:val="18"/>
        </w:rPr>
        <w:t> </w:t>
      </w:r>
      <w:r>
        <w:rPr>
          <w:rFonts w:ascii="Verdana" w:hAnsi="Verdana"/>
          <w:color w:val="000000"/>
          <w:sz w:val="18"/>
          <w:szCs w:val="18"/>
        </w:rPr>
        <w:t>и диспозитивное начала в уголовном судопроизводстве России: дис. . д-ра юрид. наук: 12.00.09 / Масленникова Лариса Николаевна. М., 2000. - 555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Миронов, В. П. Конституционно-правовые проблемы разграничения предметов ведения и</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в условиях Российской Федерации: автореф. дис. . канд. юрид. наук: 12.00.02 / Миронов Виктор</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Пантелеймонович. Екатеринбург, 2004. - 30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 Мифтахов, P.JI. Подследственность уголовных дел: дис. . канд. юрид. наук: 12.00.09 / Мифтахов Ренат Ленарович. Ижевск, 2005. - 215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234. Николаева, Т.Г. Правовое регулирование деятельности органов дознания (теоретические основы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дис. . д-ра юрид. наук: 12.00.09 / Николаева Татьяна Геннадьевна. СПб, 2006. -446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Норкина, Е.В. Подведомственность как</w:t>
      </w:r>
      <w:r>
        <w:rPr>
          <w:rStyle w:val="WW8Num3z0"/>
          <w:rFonts w:ascii="Verdana" w:hAnsi="Verdana"/>
          <w:color w:val="000000"/>
          <w:sz w:val="18"/>
          <w:szCs w:val="18"/>
        </w:rPr>
        <w:t> </w:t>
      </w:r>
      <w:r>
        <w:rPr>
          <w:rStyle w:val="WW8Num4z0"/>
          <w:rFonts w:ascii="Verdana" w:hAnsi="Verdana"/>
          <w:color w:val="4682B4"/>
          <w:sz w:val="18"/>
          <w:szCs w:val="18"/>
        </w:rPr>
        <w:t>общеправовая</w:t>
      </w:r>
      <w:r>
        <w:rPr>
          <w:rStyle w:val="WW8Num3z0"/>
          <w:rFonts w:ascii="Verdana" w:hAnsi="Verdana"/>
          <w:color w:val="000000"/>
          <w:sz w:val="18"/>
          <w:szCs w:val="18"/>
        </w:rPr>
        <w:t> </w:t>
      </w:r>
      <w:r>
        <w:rPr>
          <w:rFonts w:ascii="Verdana" w:hAnsi="Verdana"/>
          <w:color w:val="000000"/>
          <w:sz w:val="18"/>
          <w:szCs w:val="18"/>
        </w:rPr>
        <w:t>категория: дис. канд. юрид. наук: 12.00.01 / Норкина Елена Владимировна . Саратов, 2009.-262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 Осипов, Д. В. Совершенствование производства дознания</w:t>
      </w:r>
      <w:r>
        <w:rPr>
          <w:rStyle w:val="WW8Num3z0"/>
          <w:rFonts w:ascii="Verdana" w:hAnsi="Verdana"/>
          <w:color w:val="000000"/>
          <w:sz w:val="18"/>
          <w:szCs w:val="18"/>
        </w:rPr>
        <w:t> </w:t>
      </w:r>
      <w:r>
        <w:rPr>
          <w:rStyle w:val="WW8Num4z0"/>
          <w:rFonts w:ascii="Verdana" w:hAnsi="Verdana"/>
          <w:color w:val="4682B4"/>
          <w:sz w:val="18"/>
          <w:szCs w:val="18"/>
        </w:rPr>
        <w:t>милицией</w:t>
      </w:r>
      <w:r>
        <w:rPr>
          <w:rStyle w:val="WW8Num3z0"/>
          <w:rFonts w:ascii="Verdana" w:hAnsi="Verdana"/>
          <w:color w:val="000000"/>
          <w:sz w:val="18"/>
          <w:szCs w:val="18"/>
        </w:rPr>
        <w:t> </w:t>
      </w:r>
      <w:r>
        <w:rPr>
          <w:rFonts w:ascii="Verdana" w:hAnsi="Verdana"/>
          <w:color w:val="000000"/>
          <w:sz w:val="18"/>
          <w:szCs w:val="18"/>
        </w:rPr>
        <w:t>общественной безопасности: автореф. дис. . канд. юрид. наук: 12.00.09 / Осипов Дмитрий Валериевич. М., 2000. - 24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Останин, A.B. Институт подследственности в уголовном процессе Российской Федерации: дис. . канд. юрид. наук: 12.00.09 / Останин Александр Валентинович. -М., 1998. 133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Пашкова, Е.Ю. Подведомственность</w:t>
      </w:r>
      <w:r>
        <w:rPr>
          <w:rStyle w:val="WW8Num3z0"/>
          <w:rFonts w:ascii="Verdana" w:hAnsi="Verdana"/>
          <w:color w:val="000000"/>
          <w:sz w:val="18"/>
          <w:szCs w:val="18"/>
        </w:rPr>
        <w:t> </w:t>
      </w:r>
      <w:r>
        <w:rPr>
          <w:rStyle w:val="WW8Num4z0"/>
          <w:rFonts w:ascii="Verdana" w:hAnsi="Verdana"/>
          <w:color w:val="4682B4"/>
          <w:sz w:val="18"/>
          <w:szCs w:val="18"/>
        </w:rPr>
        <w:t>арбитражным</w:t>
      </w:r>
      <w:r>
        <w:rPr>
          <w:rStyle w:val="WW8Num3z0"/>
          <w:rFonts w:ascii="Verdana" w:hAnsi="Verdana"/>
          <w:color w:val="000000"/>
          <w:sz w:val="18"/>
          <w:szCs w:val="18"/>
        </w:rPr>
        <w:t> </w:t>
      </w:r>
      <w:r>
        <w:rPr>
          <w:rFonts w:ascii="Verdana" w:hAnsi="Verdana"/>
          <w:color w:val="000000"/>
          <w:sz w:val="18"/>
          <w:szCs w:val="18"/>
        </w:rPr>
        <w:t>судам споров, возникающих из корпоративных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автореф. дис. . канд. юрид. наук: 12.00.15 / Пашкова Елена Юрьевна. М., 2006. - 204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Платонов, A.B. Гносеологическая функция категории условия: дис. . канд. юрид. наук: 09.00.01 / Платонов Андрей Владимирович. -Ташкент, 1984. 178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 Порцева, О.Б. Подсудность уголовных дел: дис. . канд. юрид. наук: 12.00.09 / Порцева Ольга Борисовна. Ижевск, 2004. - 207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 Прутченкова, Т.Н. Процессуальная форма и ее значение для совершенствования правовой регламентации предварительного расследования: дис. . канд. юрид. наук: 12.00.09 / Прутченкова Галина Николаевна. -М., 1992. 173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 Ратьков, А.Н. Правовое значение классификации преступлений: дис. . канд. юрид. наук: 12.00.08 / Ратьков, Александр Николаевич.</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 Ростов-на-Дону, 2002. 194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 Салахов, М.С. Подследственность в советском уголовном процессе: дис. канд. юрид. наук: 12.00.09. Казань, 1972.</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Селютин, A.B. Проблемы разграничения подследственности в уголовном процессе: дис. . канд. юрид.наук: 12.00.09 / Селютин Александр Викторович. М., 2000. - 222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Семенов, С.Н. Уголовно-процессуальная подсудность: дис. . канд. юрид. наук: 12.00.09 / Семенов Сергей Николаевич. М., 2007. - 224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Сергеев, А.Б. Проблемы</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деятельности органов дознания: дис. канд. юрид.наук: 12.00.09 / Сергеев Андрей Борисович. -Екатеринбург, 1999. -176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Скударева, Н.И. Современные особенности правовой регламентации дознания в органах внутренних дел: автореф. дис. канд. юрид. наук: 12.00.09 / Скударева Наталья Игоревна. М., 2006. - 26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 Сумбарова, М.В. Правовое положение лица, против которого начат уголовный процесс, по уголовно-процессуальному закону Латвийской республики: автореф. дис. . канд. юрид. наук: 12.00.09 / Сумбарова Марина Владимировна. М., 2010. - 28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w:t>
      </w:r>
      <w:r>
        <w:rPr>
          <w:rStyle w:val="WW8Num3z0"/>
          <w:rFonts w:ascii="Verdana" w:hAnsi="Verdana"/>
          <w:color w:val="000000"/>
          <w:sz w:val="18"/>
          <w:szCs w:val="18"/>
        </w:rPr>
        <w:t> </w:t>
      </w:r>
      <w:r>
        <w:rPr>
          <w:rStyle w:val="WW8Num4z0"/>
          <w:rFonts w:ascii="Verdana" w:hAnsi="Verdana"/>
          <w:color w:val="4682B4"/>
          <w:sz w:val="18"/>
          <w:szCs w:val="18"/>
        </w:rPr>
        <w:t>Тумашов</w:t>
      </w:r>
      <w:r>
        <w:rPr>
          <w:rFonts w:ascii="Verdana" w:hAnsi="Verdana"/>
          <w:color w:val="000000"/>
          <w:sz w:val="18"/>
          <w:szCs w:val="18"/>
        </w:rPr>
        <w:t>, С.А. Проблемы соединения и выделения уголовных дел на предварительном расследовании: автореф. дис. . канд. юрид. наук: 12.00.09 / Тумашов Сергей Анатольевич. Волгоград, 1998. - 23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 Чистякова, B.C. Органы предварительного расследования преступлений и разграничение компетенции между ними: автореф. дис. . канд. юрид. наук: 12.00.09 / Чистякова Валентина Сергеевна. М., 1962. -17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 Чудиновских, К.А. Подведомственность в системе гражданского и арбитражного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права: автореф. дис. . канд. юрид. наук: 12.00.15 / Чудиновских Константин Анатольевич. Екатеринбург, 2002. -22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 Шайхулов, P.P. Общие (принципиальные) условия досудебногопроизводства: дис. . канд. юрид. наук: 12.00.09 / Шайхулов Ришат Рахимзянович. Нижний Новгород, 2007. - 176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3z0"/>
          <w:rFonts w:ascii="Verdana" w:hAnsi="Verdana"/>
          <w:color w:val="000000"/>
          <w:sz w:val="18"/>
          <w:szCs w:val="18"/>
        </w:rPr>
        <w:t> </w:t>
      </w:r>
      <w:r>
        <w:rPr>
          <w:rStyle w:val="WW8Num4z0"/>
          <w:rFonts w:ascii="Verdana" w:hAnsi="Verdana"/>
          <w:color w:val="4682B4"/>
          <w:sz w:val="18"/>
          <w:szCs w:val="18"/>
        </w:rPr>
        <w:t>Шахнавазов</w:t>
      </w:r>
      <w:r>
        <w:rPr>
          <w:rFonts w:ascii="Verdana" w:hAnsi="Verdana"/>
          <w:color w:val="000000"/>
          <w:sz w:val="18"/>
          <w:szCs w:val="18"/>
        </w:rPr>
        <w:t>, P.A. Производство неотложных следственных действий как уголовно-процессуальный институт: автореф. дис. . канд. юрид. наук: 12.00.09 / Шахнавазов Рамазан Абдусамадович. Ростов н/Д., 2005. - 225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255. Шумилин, С.Ф. Теоретические основы и прикладные проблемы механизма реализации полномочий</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в уголовном судопроизводстве: автореф. дис. . д-ра юрид. наук: 12.00.09 / Шумилин Сергей Федорович. Воронеж, 2010. - 30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 Ягодинский, В.Н. Подследственность преступлений органам внутренних дел</w:t>
      </w:r>
      <w:r>
        <w:rPr>
          <w:rStyle w:val="WW8Num3z0"/>
          <w:rFonts w:ascii="Verdana" w:hAnsi="Verdana"/>
          <w:color w:val="000000"/>
          <w:sz w:val="18"/>
          <w:szCs w:val="18"/>
        </w:rPr>
        <w:t> </w:t>
      </w:r>
      <w:r>
        <w:rPr>
          <w:rStyle w:val="WW8Num4z0"/>
          <w:rFonts w:ascii="Verdana" w:hAnsi="Verdana"/>
          <w:color w:val="4682B4"/>
          <w:sz w:val="18"/>
          <w:szCs w:val="18"/>
        </w:rPr>
        <w:t>УССР</w:t>
      </w:r>
      <w:r>
        <w:rPr>
          <w:rFonts w:ascii="Verdana" w:hAnsi="Verdana"/>
          <w:color w:val="000000"/>
          <w:sz w:val="18"/>
          <w:szCs w:val="18"/>
        </w:rPr>
        <w:t>: автореф. дис. . канд. юрид. наук: 12.00.09 / Ягодинский Владимир Николаевич. Киев, 1988. - 23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 Якубина, Ю.П. Актуальные вопросы совершенствования форм предварительного расследования: дис. . канд. юрид. наук: 12.00.09 / Якубина Юлия Павловна. Хабаровск, 2010. - 222 с.1. Электронные ресурсы</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 Федерации и</w:t>
      </w:r>
      <w:r>
        <w:rPr>
          <w:rStyle w:val="WW8Num3z0"/>
          <w:rFonts w:ascii="Verdana" w:hAnsi="Verdana"/>
          <w:color w:val="000000"/>
          <w:sz w:val="18"/>
          <w:szCs w:val="18"/>
        </w:rPr>
        <w:t> </w:t>
      </w:r>
      <w:r>
        <w:rPr>
          <w:rStyle w:val="WW8Num4z0"/>
          <w:rFonts w:ascii="Verdana" w:hAnsi="Verdana"/>
          <w:color w:val="4682B4"/>
          <w:sz w:val="18"/>
          <w:szCs w:val="18"/>
        </w:rPr>
        <w:t>ФСКН</w:t>
      </w:r>
      <w:r>
        <w:rPr>
          <w:rStyle w:val="WW8Num3z0"/>
          <w:rFonts w:ascii="Verdana" w:hAnsi="Verdana"/>
          <w:color w:val="000000"/>
          <w:sz w:val="18"/>
          <w:szCs w:val="18"/>
        </w:rPr>
        <w:t> </w:t>
      </w:r>
      <w:r>
        <w:rPr>
          <w:rFonts w:ascii="Verdana" w:hAnsi="Verdana"/>
          <w:color w:val="000000"/>
          <w:sz w:val="18"/>
          <w:szCs w:val="18"/>
        </w:rPr>
        <w:t>России от 29.12.2005 № 39/1070/253/780/353/399 // Доступ из справочно-правовой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 Режим доступа: http://base.consultant.ru (дата обращения: 11.10.2012).</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 Доступ из справочно-правовой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 Режим доступа: http://base.consultant.ru (дата обращения: 10.03.2012).</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 Уголовно-процессуальный кодекс Украины Электронный ресурс.: Закон от 13.04.2012 № 4651-VI // Режим доступа: http://kodeksy.com.ua/ka/upkxi-2012.htm (дата обращения: 02.03.2013).</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 Дорожная карта дальнейшего реформирования органов внутренних дел Российской Федерации Электронный ресурс. // Режим доступа: http://www.rg.ru/2013/02/04/karta-mvd-site-dok.html (дата обращения: 10.02.2013).</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 О внесении изменений в статьи 62 и 303 Уголовного кодекса</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Президент</w:t>
      </w:r>
      <w:r>
        <w:rPr>
          <w:rStyle w:val="WW8Num3z0"/>
          <w:rFonts w:ascii="Verdana" w:hAnsi="Verdana"/>
          <w:color w:val="000000"/>
          <w:sz w:val="18"/>
          <w:szCs w:val="18"/>
        </w:rPr>
        <w:t> </w:t>
      </w:r>
      <w:r>
        <w:rPr>
          <w:rFonts w:ascii="Verdana" w:hAnsi="Verdana"/>
          <w:color w:val="000000"/>
          <w:sz w:val="18"/>
          <w:szCs w:val="18"/>
        </w:rPr>
        <w:t>внёс в Госдуму законопроект, направленный на совершенствование положений уголовно-процессуального законодательства Электронный ресурс. // Режим доступа: http ://президент.рф/д оку менты/14731 (дата обращения: 14.03.2013).</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 Стенограмма пленарного заседания Государственной Думы от 22 ноября 2001 г. Электронный ресурс. // Режим доступа: URL: http://transcript.duma.gov.ru/node/1826/ (дата обращения: 14.08.2012).</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 В Екатеринбурге возбудили дело через три месяца после смерти младенца // Режим доступа: http://www.rg.ru/2012/08/28/reg-urfo/delo-anons.html (дата обращения: 10.02.2013).</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 По факту гибели пенсионера в московском метро возбуждено дело Электронный ресурс. // Режим доступа: http://www.rg.ru/2012/08/24/metro-anons.html (дата обращения: 10.02.2013).</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Fonts w:ascii="Verdana" w:hAnsi="Verdana"/>
          <w:color w:val="000000"/>
          <w:sz w:val="18"/>
          <w:szCs w:val="18"/>
        </w:rPr>
        <w:t>, A.C., Марчук, А.Д. Подследственность уголовных дел Электронный ресурс. / A.C. Александров, А.Д.</w:t>
      </w:r>
      <w:r>
        <w:rPr>
          <w:rStyle w:val="WW8Num3z0"/>
          <w:rFonts w:ascii="Verdana" w:hAnsi="Verdana"/>
          <w:color w:val="000000"/>
          <w:sz w:val="18"/>
          <w:szCs w:val="18"/>
        </w:rPr>
        <w:t> </w:t>
      </w:r>
      <w:r>
        <w:rPr>
          <w:rStyle w:val="WW8Num4z0"/>
          <w:rFonts w:ascii="Verdana" w:hAnsi="Verdana"/>
          <w:color w:val="4682B4"/>
          <w:sz w:val="18"/>
          <w:szCs w:val="18"/>
        </w:rPr>
        <w:t>Марчук</w:t>
      </w:r>
      <w:r>
        <w:rPr>
          <w:rStyle w:val="WW8Num3z0"/>
          <w:rFonts w:ascii="Verdana" w:hAnsi="Verdana"/>
          <w:color w:val="000000"/>
          <w:sz w:val="18"/>
          <w:szCs w:val="18"/>
        </w:rPr>
        <w:t> </w:t>
      </w:r>
      <w:r>
        <w:rPr>
          <w:rFonts w:ascii="Verdana" w:hAnsi="Verdana"/>
          <w:color w:val="000000"/>
          <w:sz w:val="18"/>
          <w:szCs w:val="18"/>
        </w:rPr>
        <w:t>// Доступ из справочно-правовой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 Режим доступа: http://base.consultant.ru (дата обращения: 02.02.2011).</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 Состояние преступности в России (январь-декабрь 2008 г.). М.: Главный информационно-аналитический центр МВД России, 2008. - 49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 Состояние преступности в России (январь-декабрь 2009 г.). М.: Главный информационно-аналитический центр МВД России, 2009. - 48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 Состояние преступности в России (январь-декабрь 2010 г.). М.: Главный информационно-аналитический центр МВД России, 2010. - 50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 Состояние преступности в России (январь-декабрь 2011 г.). М.: Главный информационно-аналитический центр МВД России, 2011. - 50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 Состояние преступности в России (январь-декабрь 2012 г.). М.: Главный информационно-аналитический центр МВД России, 2012. - 60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 Статистические данные о результатах расследования уголовных дел // Сборник</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комитета при МВД России, 2001. 91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 Статистические данные о результатах расследования уголовных дел // Сборник Следственного Департамента МВД России, 2012. 110 с.</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 Материалы</w:t>
      </w:r>
      <w:r>
        <w:rPr>
          <w:rStyle w:val="WW8Num3z0"/>
          <w:rFonts w:ascii="Verdana" w:hAnsi="Verdana"/>
          <w:color w:val="000000"/>
          <w:sz w:val="18"/>
          <w:szCs w:val="18"/>
        </w:rPr>
        <w:t> </w:t>
      </w:r>
      <w:r>
        <w:rPr>
          <w:rStyle w:val="WW8Num4z0"/>
          <w:rFonts w:ascii="Verdana" w:hAnsi="Verdana"/>
          <w:color w:val="4682B4"/>
          <w:sz w:val="18"/>
          <w:szCs w:val="18"/>
        </w:rPr>
        <w:t>служебной</w:t>
      </w:r>
      <w:r>
        <w:rPr>
          <w:rStyle w:val="WW8Num3z0"/>
          <w:rFonts w:ascii="Verdana" w:hAnsi="Verdana"/>
          <w:color w:val="000000"/>
          <w:sz w:val="18"/>
          <w:szCs w:val="18"/>
        </w:rPr>
        <w:t> </w:t>
      </w:r>
      <w:r>
        <w:rPr>
          <w:rFonts w:ascii="Verdana" w:hAnsi="Verdana"/>
          <w:color w:val="000000"/>
          <w:sz w:val="18"/>
          <w:szCs w:val="18"/>
        </w:rPr>
        <w:t>переписки ГСУ ГУ МВД России по г. Москве за 2011 г. // Архив ГУ МВД России по г. Москве за 2011 г. Том 1. -107-108 л.д.</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 Материалы служебной переписки Следственного департамента МВД России и Верховного Суда Российской Федерации за 2012 г. // Архив Следственного департамента МВД России за 2012 г. Том 5.-87 л.д.</w:t>
      </w:r>
    </w:p>
    <w:p w:rsidR="002730EF" w:rsidRDefault="002730EF" w:rsidP="002730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277. Материалы служебной переписки Следственного департамента МВД России и Следственного управления Управления МВД России по Владимирской области за 2012 г. // Архив Следственного департамента МВД России за 2012 г. Том 5.-61 л.д.</w:t>
      </w:r>
    </w:p>
    <w:p w:rsidR="00102746" w:rsidRDefault="002730EF" w:rsidP="002730EF">
      <w:pPr>
        <w:jc w:val="both"/>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8362D" w:rsidRPr="00031E5A" w:rsidRDefault="00ED1762" w:rsidP="00102746">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91D" w:rsidRDefault="0083691D">
      <w:r>
        <w:separator/>
      </w:r>
    </w:p>
  </w:endnote>
  <w:endnote w:type="continuationSeparator" w:id="0">
    <w:p w:rsidR="0083691D" w:rsidRDefault="00836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91D" w:rsidRDefault="0083691D">
      <w:r>
        <w:separator/>
      </w:r>
    </w:p>
  </w:footnote>
  <w:footnote w:type="continuationSeparator" w:id="0">
    <w:p w:rsidR="0083691D" w:rsidRDefault="008369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91D"/>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3A730-A4DA-43B7-9BE6-863AAD2C2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12524</TotalTime>
  <Pages>22</Pages>
  <Words>12084</Words>
  <Characters>68885</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80808</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344</cp:revision>
  <cp:lastPrinted>2009-02-06T08:36:00Z</cp:lastPrinted>
  <dcterms:created xsi:type="dcterms:W3CDTF">2015-03-22T11:10:00Z</dcterms:created>
  <dcterms:modified xsi:type="dcterms:W3CDTF">2015-10-09T11:56:00Z</dcterms:modified>
</cp:coreProperties>
</file>