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0BCA" w14:textId="77777777" w:rsidR="00AC1801" w:rsidRDefault="00AC1801" w:rsidP="00AC1801">
      <w:pPr>
        <w:pStyle w:val="afffffffffffffffffffffffffff5"/>
        <w:rPr>
          <w:rFonts w:ascii="Verdana" w:hAnsi="Verdana"/>
          <w:color w:val="000000"/>
          <w:sz w:val="21"/>
          <w:szCs w:val="21"/>
        </w:rPr>
      </w:pPr>
      <w:r>
        <w:rPr>
          <w:rFonts w:ascii="Helvetica" w:hAnsi="Helvetica" w:cs="Helvetica"/>
          <w:b/>
          <w:bCs w:val="0"/>
          <w:color w:val="222222"/>
          <w:sz w:val="21"/>
          <w:szCs w:val="21"/>
        </w:rPr>
        <w:t>Духан, Борис Самуилович.</w:t>
      </w:r>
    </w:p>
    <w:p w14:paraId="0BD11CCD" w14:textId="77777777" w:rsidR="00AC1801" w:rsidRDefault="00AC1801" w:rsidP="00AC180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аспекты анализа ценностных ориентаций и электорального поведения избирателей в региональных </w:t>
      </w:r>
      <w:proofErr w:type="gramStart"/>
      <w:r>
        <w:rPr>
          <w:rFonts w:ascii="Helvetica" w:hAnsi="Helvetica" w:cs="Helvetica"/>
          <w:caps/>
          <w:color w:val="222222"/>
          <w:sz w:val="21"/>
          <w:szCs w:val="21"/>
        </w:rPr>
        <w:t>выборах :</w:t>
      </w:r>
      <w:proofErr w:type="gramEnd"/>
      <w:r>
        <w:rPr>
          <w:rFonts w:ascii="Helvetica" w:hAnsi="Helvetica" w:cs="Helvetica"/>
          <w:caps/>
          <w:color w:val="222222"/>
          <w:sz w:val="21"/>
          <w:szCs w:val="21"/>
        </w:rPr>
        <w:t xml:space="preserve"> На примере Нижегородской области, 1993 - 1998 гг. : диссертация ... кандидата политических наук : 23.00.02. - Нижний Новгород, 1999. - 224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04AA4D5" w14:textId="77777777" w:rsidR="00AC1801" w:rsidRDefault="00AC1801" w:rsidP="00AC1801">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w:t>
      </w:r>
      <w:proofErr w:type="gramEnd"/>
      <w:r>
        <w:rPr>
          <w:rFonts w:ascii="Arial" w:hAnsi="Arial" w:cs="Arial"/>
          <w:color w:val="646B71"/>
          <w:sz w:val="18"/>
          <w:szCs w:val="18"/>
        </w:rPr>
        <w:t xml:space="preserve"> Духан, Борис Самуилович</w:t>
      </w:r>
    </w:p>
    <w:p w14:paraId="7AA280B4"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Введем не</w:t>
      </w:r>
    </w:p>
    <w:p w14:paraId="47306703"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Анализ поведения избирателей и дифференциация их по степени устойчивости электоральной ориентации</w:t>
      </w:r>
    </w:p>
    <w:p w14:paraId="26ECAE0A"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активности избирателей в выборном процессе</w:t>
      </w:r>
    </w:p>
    <w:p w14:paraId="60DD8834"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Электоральная активность различных половозрастных групп в демократических странах</w:t>
      </w:r>
    </w:p>
    <w:p w14:paraId="2DBF132D"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Электоральная активность различных возрастных групп при участии в выборных кампаниях 1993 —1998 годов в Нижегородской области</w:t>
      </w:r>
    </w:p>
    <w:p w14:paraId="164F687C"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Электоральная активность различных возрастных групп административных районов Нижнего Новгорода в выборных кампаниях 1993 1998 годов</w:t>
      </w:r>
    </w:p>
    <w:p w14:paraId="7F682D4B"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Перераспределение предпочтений избирателей административных районов Нижнего Новгорода по выборам 29.03.98 г. — 27.09.98 г. — 11.10.98 г.</w:t>
      </w:r>
    </w:p>
    <w:p w14:paraId="5A9E84B0"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Ранжирование политических предпочтений нижегородцев на основании анализа результатов парламентских и губернаторских выборов 17.12.95 г.</w:t>
      </w:r>
    </w:p>
    <w:p w14:paraId="0E554A41"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Неустойчивость предпочтений избирателей</w:t>
      </w:r>
    </w:p>
    <w:p w14:paraId="790E4BD1"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Динамика ценностных ориентаций избирателей за 1993-1998 годы в </w:t>
      </w:r>
      <w:proofErr w:type="spellStart"/>
      <w:r>
        <w:rPr>
          <w:rFonts w:ascii="Arial" w:hAnsi="Arial" w:cs="Arial"/>
          <w:color w:val="333333"/>
          <w:sz w:val="21"/>
          <w:szCs w:val="21"/>
        </w:rPr>
        <w:t>РоссииЮЗ</w:t>
      </w:r>
      <w:proofErr w:type="spellEnd"/>
    </w:p>
    <w:p w14:paraId="347F9793"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Проблема исследования базиса ценностных ориентации россиян</w:t>
      </w:r>
    </w:p>
    <w:p w14:paraId="1DE6A59E"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Иерархия базовых ценностей населения в 1993 году в разных социальных слоях в среднем по России</w:t>
      </w:r>
    </w:p>
    <w:p w14:paraId="346C4F41"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Иерархия базовых ценностей населения в 1995 году в разных социальных слоях в среднем по России</w:t>
      </w:r>
    </w:p>
    <w:p w14:paraId="3A293493"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Иерархия базовых ценностей жителей Нижегородской области в 1998 году (По данным социологических опросов)</w:t>
      </w:r>
    </w:p>
    <w:p w14:paraId="59D2BB93"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2.5. Условия, влияющие на электоральное поведение граждан</w:t>
      </w:r>
    </w:p>
    <w:p w14:paraId="0472DDE2"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2.(&gt;. Соотношение иерархии </w:t>
      </w:r>
      <w:proofErr w:type="spellStart"/>
      <w:r>
        <w:rPr>
          <w:rFonts w:ascii="Arial" w:hAnsi="Arial" w:cs="Arial"/>
          <w:color w:val="333333"/>
          <w:sz w:val="21"/>
          <w:szCs w:val="21"/>
        </w:rPr>
        <w:t>шачимости</w:t>
      </w:r>
      <w:proofErr w:type="spellEnd"/>
      <w:r>
        <w:rPr>
          <w:rFonts w:ascii="Arial" w:hAnsi="Arial" w:cs="Arial"/>
          <w:color w:val="333333"/>
          <w:sz w:val="21"/>
          <w:szCs w:val="21"/>
        </w:rPr>
        <w:t xml:space="preserve"> ценностей и году н политической ориентации нижегородцев в выборах в Государственную Думу в 1993 году</w:t>
      </w:r>
    </w:p>
    <w:p w14:paraId="45B6D4A8"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Соотношение иерархии значимости ценностей в J995 году и политической ориентации нижегородцев в выборах в Государственную Думу в 1995 году</w:t>
      </w:r>
    </w:p>
    <w:p w14:paraId="12091BA8"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Соотношение иерархии значимости ценностей в 1998 году и политической ориентации нижегородцев в выборах, предстоящих в 1999— 2000 годах (По результатам социологических опросов)</w:t>
      </w:r>
    </w:p>
    <w:p w14:paraId="0276C1B8" w14:textId="77777777" w:rsidR="00AC1801" w:rsidRDefault="00AC1801" w:rsidP="00AC180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2.9. Динамика оценки нижегородцами политических лидеров в 1998 году кпк следствие изменения социально--экономического положения в России</w:t>
      </w:r>
    </w:p>
    <w:p w14:paraId="7823CDB0" w14:textId="72BD7067" w:rsidR="00F37380" w:rsidRPr="00AC1801" w:rsidRDefault="00F37380" w:rsidP="00AC1801"/>
    <w:sectPr w:rsidR="00F37380" w:rsidRPr="00AC180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B179" w14:textId="77777777" w:rsidR="00D47FDC" w:rsidRDefault="00D47FDC">
      <w:pPr>
        <w:spacing w:after="0" w:line="240" w:lineRule="auto"/>
      </w:pPr>
      <w:r>
        <w:separator/>
      </w:r>
    </w:p>
  </w:endnote>
  <w:endnote w:type="continuationSeparator" w:id="0">
    <w:p w14:paraId="347E687E" w14:textId="77777777" w:rsidR="00D47FDC" w:rsidRDefault="00D4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7F22" w14:textId="77777777" w:rsidR="00D47FDC" w:rsidRDefault="00D47FDC"/>
    <w:p w14:paraId="79A2139D" w14:textId="77777777" w:rsidR="00D47FDC" w:rsidRDefault="00D47FDC"/>
    <w:p w14:paraId="59D76D30" w14:textId="77777777" w:rsidR="00D47FDC" w:rsidRDefault="00D47FDC"/>
    <w:p w14:paraId="3884ADB8" w14:textId="77777777" w:rsidR="00D47FDC" w:rsidRDefault="00D47FDC"/>
    <w:p w14:paraId="5509392B" w14:textId="77777777" w:rsidR="00D47FDC" w:rsidRDefault="00D47FDC"/>
    <w:p w14:paraId="5DE311D8" w14:textId="77777777" w:rsidR="00D47FDC" w:rsidRDefault="00D47FDC"/>
    <w:p w14:paraId="6B306288" w14:textId="77777777" w:rsidR="00D47FDC" w:rsidRDefault="00D47F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FFCF1" wp14:editId="5077AAF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77D1" w14:textId="77777777" w:rsidR="00D47FDC" w:rsidRDefault="00D47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FFC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DB77D1" w14:textId="77777777" w:rsidR="00D47FDC" w:rsidRDefault="00D47F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40FE28" w14:textId="77777777" w:rsidR="00D47FDC" w:rsidRDefault="00D47FDC"/>
    <w:p w14:paraId="6A631D05" w14:textId="77777777" w:rsidR="00D47FDC" w:rsidRDefault="00D47FDC"/>
    <w:p w14:paraId="775D3682" w14:textId="77777777" w:rsidR="00D47FDC" w:rsidRDefault="00D47F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E620CB" wp14:editId="2C84D0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A798" w14:textId="77777777" w:rsidR="00D47FDC" w:rsidRDefault="00D47FDC"/>
                          <w:p w14:paraId="3AD26516" w14:textId="77777777" w:rsidR="00D47FDC" w:rsidRDefault="00D47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E620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6C8A798" w14:textId="77777777" w:rsidR="00D47FDC" w:rsidRDefault="00D47FDC"/>
                    <w:p w14:paraId="3AD26516" w14:textId="77777777" w:rsidR="00D47FDC" w:rsidRDefault="00D47F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01166E" w14:textId="77777777" w:rsidR="00D47FDC" w:rsidRDefault="00D47FDC"/>
    <w:p w14:paraId="1AC667E2" w14:textId="77777777" w:rsidR="00D47FDC" w:rsidRDefault="00D47FDC">
      <w:pPr>
        <w:rPr>
          <w:sz w:val="2"/>
          <w:szCs w:val="2"/>
        </w:rPr>
      </w:pPr>
    </w:p>
    <w:p w14:paraId="488C0E7C" w14:textId="77777777" w:rsidR="00D47FDC" w:rsidRDefault="00D47FDC"/>
    <w:p w14:paraId="40148C87" w14:textId="77777777" w:rsidR="00D47FDC" w:rsidRDefault="00D47FDC">
      <w:pPr>
        <w:spacing w:after="0" w:line="240" w:lineRule="auto"/>
      </w:pPr>
    </w:p>
  </w:footnote>
  <w:footnote w:type="continuationSeparator" w:id="0">
    <w:p w14:paraId="154C5260" w14:textId="77777777" w:rsidR="00D47FDC" w:rsidRDefault="00D4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DC"/>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78955</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2415</cp:revision>
  <cp:lastPrinted>2009-02-06T05:36:00Z</cp:lastPrinted>
  <dcterms:created xsi:type="dcterms:W3CDTF">2024-01-07T13:43:00Z</dcterms:created>
  <dcterms:modified xsi:type="dcterms:W3CDTF">2025-04-22T11:15:00Z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