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ADA" w14:textId="31C5DD40" w:rsidR="00CE293C" w:rsidRDefault="0007640F" w:rsidP="000764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Шкурченко Юрій Володимирович. Фотограмметричне калібрування знімків при побудові мереж аналітичної фототріангуляції: дис... канд. техн. наук: 05.24.02 / Національний ун-т "Львівська політехніка". - Л., 2004</w:t>
      </w:r>
    </w:p>
    <w:p w14:paraId="3111E31A" w14:textId="77777777" w:rsidR="0007640F" w:rsidRPr="0007640F" w:rsidRDefault="0007640F" w:rsidP="0007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Шкурченко Ю.В. </w:t>
      </w:r>
      <w:r w:rsidRPr="000764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Фотограмметричне калібрування знімків при побудові мереж аналітичної фототріангуляції</w:t>
      </w: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164235EA" w14:textId="77777777" w:rsidR="0007640F" w:rsidRPr="0007640F" w:rsidRDefault="0007640F" w:rsidP="0007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05.24.02 – фотограмметрія та картографія. – Національний університет “Львівська політехніка”, Львів, 2004.</w:t>
      </w:r>
    </w:p>
    <w:p w14:paraId="051B00D8" w14:textId="77777777" w:rsidR="0007640F" w:rsidRPr="0007640F" w:rsidRDefault="0007640F" w:rsidP="0007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та удосконаленню методів фотограмметричного калібрування знімків при високоточних фотограмметричних побудовах.</w:t>
      </w:r>
    </w:p>
    <w:p w14:paraId="77FBFFBC" w14:textId="77777777" w:rsidR="0007640F" w:rsidRPr="0007640F" w:rsidRDefault="0007640F" w:rsidP="0007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досліджено і удосконалено модель фотограмметричного калібрування з використанням фотознімків дослідного полігону. Розроблено алгоритм та програмне забезпечення методу.</w:t>
      </w:r>
    </w:p>
    <w:p w14:paraId="198EC204" w14:textId="77777777" w:rsidR="0007640F" w:rsidRPr="0007640F" w:rsidRDefault="0007640F" w:rsidP="0007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обгрунтовано та експериментально перевірено технологію фотограмметричного калібрування цифрових зображень при наземному зніманні з малих відстаней. Розроблено та реалізовано схему калібрування зображень при відеозніманні рухомих об’єктів.</w:t>
      </w:r>
    </w:p>
    <w:p w14:paraId="14B5CA87" w14:textId="77777777" w:rsidR="0007640F" w:rsidRPr="0007640F" w:rsidRDefault="0007640F" w:rsidP="0007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існуючих теоретичних розробок, в дисертації сформульовано загальну фотограмметричну модель вирівнювання мережі фототріангуляції з врахуванням параметрів калібрування. Експериментальні дослідження методики вирівнювання блочної фототріангуляції з самокалібруванням знімків при відомих лінійних елементах орієнтування підтвердили практичну доцільнсть побудови високоточної блочної мережі фототріангуляції.</w:t>
      </w:r>
    </w:p>
    <w:p w14:paraId="1D2763ED" w14:textId="77777777" w:rsidR="0007640F" w:rsidRPr="0007640F" w:rsidRDefault="0007640F" w:rsidP="0007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640F">
        <w:rPr>
          <w:rFonts w:ascii="Times New Roman" w:eastAsia="Times New Roman" w:hAnsi="Times New Roman" w:cs="Times New Roman"/>
          <w:color w:val="000000"/>
          <w:sz w:val="27"/>
          <w:szCs w:val="27"/>
        </w:rPr>
        <w:t>Опрацьована автором методика аерофотоприв’язки пунктів геофізичних спостережень була впроваджена у виробництво Південної Геофізичної експедиції Управління геології Таджикистану.</w:t>
      </w:r>
    </w:p>
    <w:p w14:paraId="0EC5B512" w14:textId="77777777" w:rsidR="0007640F" w:rsidRPr="0007640F" w:rsidRDefault="0007640F" w:rsidP="0007640F"/>
    <w:sectPr w:rsidR="0007640F" w:rsidRPr="000764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ADBB" w14:textId="77777777" w:rsidR="00D134C1" w:rsidRDefault="00D134C1">
      <w:pPr>
        <w:spacing w:after="0" w:line="240" w:lineRule="auto"/>
      </w:pPr>
      <w:r>
        <w:separator/>
      </w:r>
    </w:p>
  </w:endnote>
  <w:endnote w:type="continuationSeparator" w:id="0">
    <w:p w14:paraId="5F6B26E0" w14:textId="77777777" w:rsidR="00D134C1" w:rsidRDefault="00D1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7374" w14:textId="77777777" w:rsidR="00D134C1" w:rsidRDefault="00D134C1">
      <w:pPr>
        <w:spacing w:after="0" w:line="240" w:lineRule="auto"/>
      </w:pPr>
      <w:r>
        <w:separator/>
      </w:r>
    </w:p>
  </w:footnote>
  <w:footnote w:type="continuationSeparator" w:id="0">
    <w:p w14:paraId="32948922" w14:textId="77777777" w:rsidR="00D134C1" w:rsidRDefault="00D1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4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4C1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105051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1252</cp:revision>
  <dcterms:created xsi:type="dcterms:W3CDTF">2024-06-20T08:51:00Z</dcterms:created>
  <dcterms:modified xsi:type="dcterms:W3CDTF">2024-12-24T21:08:00Z</dcterms:modified>
  <cp:category/>
</cp:coreProperties>
</file>