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51F" w:rsidRPr="00E4651F" w:rsidRDefault="00E4651F" w:rsidP="00E4651F">
      <w:pPr>
        <w:rPr>
          <w:rFonts w:ascii="Times New Roman" w:eastAsia="Times New Roman" w:hAnsi="Times New Roman" w:cs="Times New Roman"/>
          <w:b/>
          <w:bCs/>
          <w:spacing w:val="-16"/>
          <w:kern w:val="0"/>
          <w:sz w:val="24"/>
          <w:szCs w:val="24"/>
          <w:lang w:eastAsia="ru-RU"/>
        </w:rPr>
      </w:pPr>
      <w:r w:rsidRPr="00E4651F">
        <w:rPr>
          <w:rFonts w:ascii="Times New Roman" w:eastAsia="Times New Roman" w:hAnsi="Times New Roman" w:cs="Times New Roman" w:hint="eastAsia"/>
          <w:b/>
          <w:bCs/>
          <w:spacing w:val="-16"/>
          <w:kern w:val="0"/>
          <w:sz w:val="24"/>
          <w:szCs w:val="24"/>
          <w:lang w:eastAsia="ru-RU"/>
        </w:rPr>
        <w:t>Кондрашин</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Александр</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Геннадьевич</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Роль</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палеокриогенного</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микрорельефа</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в</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изменчивости</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биологических</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свойств</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почв</w:t>
      </w:r>
      <w:r w:rsidRPr="00E4651F">
        <w:rPr>
          <w:rFonts w:ascii="Times New Roman" w:eastAsia="Times New Roman" w:hAnsi="Times New Roman" w:cs="Times New Roman"/>
          <w:b/>
          <w:bCs/>
          <w:spacing w:val="-16"/>
          <w:kern w:val="0"/>
          <w:sz w:val="24"/>
          <w:szCs w:val="24"/>
          <w:lang w:eastAsia="ru-RU"/>
        </w:rPr>
        <w:t xml:space="preserve"> : </w:t>
      </w:r>
      <w:r w:rsidRPr="00E4651F">
        <w:rPr>
          <w:rFonts w:ascii="Times New Roman" w:eastAsia="Times New Roman" w:hAnsi="Times New Roman" w:cs="Times New Roman" w:hint="eastAsia"/>
          <w:b/>
          <w:bCs/>
          <w:spacing w:val="-16"/>
          <w:kern w:val="0"/>
          <w:sz w:val="24"/>
          <w:szCs w:val="24"/>
          <w:lang w:eastAsia="ru-RU"/>
        </w:rPr>
        <w:t>диссертация</w:t>
      </w:r>
      <w:r w:rsidRPr="00E4651F">
        <w:rPr>
          <w:rFonts w:ascii="Times New Roman" w:eastAsia="Times New Roman" w:hAnsi="Times New Roman" w:cs="Times New Roman"/>
          <w:b/>
          <w:bCs/>
          <w:spacing w:val="-16"/>
          <w:kern w:val="0"/>
          <w:sz w:val="24"/>
          <w:szCs w:val="24"/>
          <w:lang w:eastAsia="ru-RU"/>
        </w:rPr>
        <w:t xml:space="preserve"> ... </w:t>
      </w:r>
      <w:r w:rsidRPr="00E4651F">
        <w:rPr>
          <w:rFonts w:ascii="Times New Roman" w:eastAsia="Times New Roman" w:hAnsi="Times New Roman" w:cs="Times New Roman" w:hint="eastAsia"/>
          <w:b/>
          <w:bCs/>
          <w:spacing w:val="-16"/>
          <w:kern w:val="0"/>
          <w:sz w:val="24"/>
          <w:szCs w:val="24"/>
          <w:lang w:eastAsia="ru-RU"/>
        </w:rPr>
        <w:t>кандидата</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биологических</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наук</w:t>
      </w:r>
      <w:r w:rsidRPr="00E4651F">
        <w:rPr>
          <w:rFonts w:ascii="Times New Roman" w:eastAsia="Times New Roman" w:hAnsi="Times New Roman" w:cs="Times New Roman"/>
          <w:b/>
          <w:bCs/>
          <w:spacing w:val="-16"/>
          <w:kern w:val="0"/>
          <w:sz w:val="24"/>
          <w:szCs w:val="24"/>
          <w:lang w:eastAsia="ru-RU"/>
        </w:rPr>
        <w:t xml:space="preserve"> : 03.02.13 / </w:t>
      </w:r>
      <w:r w:rsidRPr="00E4651F">
        <w:rPr>
          <w:rFonts w:ascii="Times New Roman" w:eastAsia="Times New Roman" w:hAnsi="Times New Roman" w:cs="Times New Roman" w:hint="eastAsia"/>
          <w:b/>
          <w:bCs/>
          <w:spacing w:val="-16"/>
          <w:kern w:val="0"/>
          <w:sz w:val="24"/>
          <w:szCs w:val="24"/>
          <w:lang w:eastAsia="ru-RU"/>
        </w:rPr>
        <w:t>Кондрашин</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Александр</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Геннадьевич</w:t>
      </w:r>
      <w:r w:rsidRPr="00E4651F">
        <w:rPr>
          <w:rFonts w:ascii="Times New Roman" w:eastAsia="Times New Roman" w:hAnsi="Times New Roman" w:cs="Times New Roman"/>
          <w:b/>
          <w:bCs/>
          <w:spacing w:val="-16"/>
          <w:kern w:val="0"/>
          <w:sz w:val="24"/>
          <w:szCs w:val="24"/>
          <w:lang w:eastAsia="ru-RU"/>
        </w:rPr>
        <w:t>; [</w:t>
      </w:r>
      <w:r w:rsidRPr="00E4651F">
        <w:rPr>
          <w:rFonts w:ascii="Times New Roman" w:eastAsia="Times New Roman" w:hAnsi="Times New Roman" w:cs="Times New Roman" w:hint="eastAsia"/>
          <w:b/>
          <w:bCs/>
          <w:spacing w:val="-16"/>
          <w:kern w:val="0"/>
          <w:sz w:val="24"/>
          <w:szCs w:val="24"/>
          <w:lang w:eastAsia="ru-RU"/>
        </w:rPr>
        <w:t>Место</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защиты</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Воронеж</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гос</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ун</w:t>
      </w:r>
      <w:r w:rsidRPr="00E4651F">
        <w:rPr>
          <w:rFonts w:ascii="Times New Roman" w:eastAsia="Times New Roman" w:hAnsi="Times New Roman" w:cs="Times New Roman"/>
          <w:b/>
          <w:bCs/>
          <w:spacing w:val="-16"/>
          <w:kern w:val="0"/>
          <w:sz w:val="24"/>
          <w:szCs w:val="24"/>
          <w:lang w:eastAsia="ru-RU"/>
        </w:rPr>
        <w:t>-</w:t>
      </w:r>
      <w:r w:rsidRPr="00E4651F">
        <w:rPr>
          <w:rFonts w:ascii="Times New Roman" w:eastAsia="Times New Roman" w:hAnsi="Times New Roman" w:cs="Times New Roman" w:hint="eastAsia"/>
          <w:b/>
          <w:bCs/>
          <w:spacing w:val="-16"/>
          <w:kern w:val="0"/>
          <w:sz w:val="24"/>
          <w:szCs w:val="24"/>
          <w:lang w:eastAsia="ru-RU"/>
        </w:rPr>
        <w:t>т</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Пущино</w:t>
      </w:r>
      <w:r w:rsidRPr="00E4651F">
        <w:rPr>
          <w:rFonts w:ascii="Times New Roman" w:eastAsia="Times New Roman" w:hAnsi="Times New Roman" w:cs="Times New Roman"/>
          <w:b/>
          <w:bCs/>
          <w:spacing w:val="-16"/>
          <w:kern w:val="0"/>
          <w:sz w:val="24"/>
          <w:szCs w:val="24"/>
          <w:lang w:eastAsia="ru-RU"/>
        </w:rPr>
        <w:t xml:space="preserve">, 2012.- 148 </w:t>
      </w:r>
      <w:r w:rsidRPr="00E4651F">
        <w:rPr>
          <w:rFonts w:ascii="Times New Roman" w:eastAsia="Times New Roman" w:hAnsi="Times New Roman" w:cs="Times New Roman" w:hint="eastAsia"/>
          <w:b/>
          <w:bCs/>
          <w:spacing w:val="-16"/>
          <w:kern w:val="0"/>
          <w:sz w:val="24"/>
          <w:szCs w:val="24"/>
          <w:lang w:eastAsia="ru-RU"/>
        </w:rPr>
        <w:t>с</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ил</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РГБ</w:t>
      </w:r>
      <w:r w:rsidRPr="00E4651F">
        <w:rPr>
          <w:rFonts w:ascii="Times New Roman" w:eastAsia="Times New Roman" w:hAnsi="Times New Roman" w:cs="Times New Roman"/>
          <w:b/>
          <w:bCs/>
          <w:spacing w:val="-16"/>
          <w:kern w:val="0"/>
          <w:sz w:val="24"/>
          <w:szCs w:val="24"/>
          <w:lang w:eastAsia="ru-RU"/>
        </w:rPr>
        <w:t xml:space="preserve"> </w:t>
      </w:r>
      <w:r w:rsidRPr="00E4651F">
        <w:rPr>
          <w:rFonts w:ascii="Times New Roman" w:eastAsia="Times New Roman" w:hAnsi="Times New Roman" w:cs="Times New Roman" w:hint="eastAsia"/>
          <w:b/>
          <w:bCs/>
          <w:spacing w:val="-16"/>
          <w:kern w:val="0"/>
          <w:sz w:val="24"/>
          <w:szCs w:val="24"/>
          <w:lang w:eastAsia="ru-RU"/>
        </w:rPr>
        <w:t>ОД</w:t>
      </w:r>
      <w:r w:rsidRPr="00E4651F">
        <w:rPr>
          <w:rFonts w:ascii="Times New Roman" w:eastAsia="Times New Roman" w:hAnsi="Times New Roman" w:cs="Times New Roman"/>
          <w:b/>
          <w:bCs/>
          <w:spacing w:val="-16"/>
          <w:kern w:val="0"/>
          <w:sz w:val="24"/>
          <w:szCs w:val="24"/>
          <w:lang w:eastAsia="ru-RU"/>
        </w:rPr>
        <w:t>, 61 12-3/1392</w:t>
      </w:r>
    </w:p>
    <w:p w:rsidR="00E4651F" w:rsidRPr="00E4651F" w:rsidRDefault="00E4651F" w:rsidP="00E4651F">
      <w:pPr>
        <w:rPr>
          <w:rFonts w:ascii="Times New Roman" w:eastAsia="Times New Roman" w:hAnsi="Times New Roman" w:cs="Times New Roman"/>
          <w:b/>
          <w:bCs/>
          <w:spacing w:val="-16"/>
          <w:kern w:val="0"/>
          <w:sz w:val="24"/>
          <w:szCs w:val="24"/>
          <w:lang w:eastAsia="ru-RU"/>
        </w:rPr>
      </w:pPr>
    </w:p>
    <w:p w:rsidR="00C3169A" w:rsidRDefault="00C3169A" w:rsidP="00E4651F"/>
    <w:p w:rsidR="00E4651F" w:rsidRDefault="00E4651F" w:rsidP="00E4651F"/>
    <w:p w:rsidR="00E4651F" w:rsidRPr="00E4651F" w:rsidRDefault="00E4651F" w:rsidP="00E4651F">
      <w:pPr>
        <w:widowControl/>
        <w:tabs>
          <w:tab w:val="clear" w:pos="709"/>
        </w:tabs>
        <w:suppressAutoHyphens w:val="0"/>
        <w:spacing w:after="2052" w:line="490" w:lineRule="exact"/>
        <w:ind w:left="60" w:right="1320" w:firstLine="0"/>
        <w:jc w:val="right"/>
        <w:rPr>
          <w:rFonts w:ascii="Times New Roman" w:eastAsia="Times New Roman" w:hAnsi="Times New Roman" w:cs="Times New Roman"/>
          <w:b/>
          <w:bCs/>
          <w:kern w:val="0"/>
          <w:sz w:val="25"/>
          <w:szCs w:val="25"/>
          <w:lang w:eastAsia="ru-RU"/>
        </w:rPr>
      </w:pPr>
      <w:r w:rsidRPr="00E4651F">
        <w:rPr>
          <w:rFonts w:ascii="Times New Roman" w:eastAsia="Times New Roman" w:hAnsi="Times New Roman" w:cs="Times New Roman"/>
          <w:b/>
          <w:bCs/>
          <w:kern w:val="0"/>
          <w:sz w:val="25"/>
          <w:szCs w:val="25"/>
          <w:lang w:eastAsia="ru-RU"/>
        </w:rPr>
        <w:t>Пущинский государственный естественно-научный институт Учебный центр почвоведения, экологии и природопользования Магистерская образовательная программа Экологии почв</w:t>
      </w:r>
    </w:p>
    <w:p w:rsidR="00E4651F" w:rsidRPr="00E4651F" w:rsidRDefault="00E4651F" w:rsidP="00E4651F">
      <w:pPr>
        <w:widowControl/>
        <w:tabs>
          <w:tab w:val="clear" w:pos="709"/>
        </w:tabs>
        <w:suppressAutoHyphens w:val="0"/>
        <w:spacing w:after="1439" w:line="250" w:lineRule="exact"/>
        <w:ind w:right="240" w:firstLine="0"/>
        <w:jc w:val="right"/>
        <w:rPr>
          <w:rFonts w:ascii="Times New Roman" w:eastAsia="Times New Roman" w:hAnsi="Times New Roman" w:cs="Times New Roman"/>
          <w:b/>
          <w:bCs/>
          <w:kern w:val="0"/>
          <w:sz w:val="25"/>
          <w:szCs w:val="25"/>
          <w:lang w:eastAsia="ru-RU"/>
        </w:rPr>
      </w:pPr>
      <w:r w:rsidRPr="00E4651F">
        <w:rPr>
          <w:rFonts w:ascii="Times New Roman" w:eastAsia="Times New Roman" w:hAnsi="Times New Roman" w:cs="Times New Roman"/>
          <w:b/>
          <w:bCs/>
          <w:kern w:val="0"/>
          <w:sz w:val="25"/>
          <w:szCs w:val="25"/>
          <w:lang w:eastAsia="ru-RU"/>
        </w:rPr>
        <w:t>КОНДРАШИН АЛЕКСАНДР ГЕННАДЬЕВИЧ</w:t>
      </w:r>
    </w:p>
    <w:p w:rsidR="00E4651F" w:rsidRPr="00E4651F" w:rsidRDefault="00E4651F" w:rsidP="00E4651F">
      <w:pPr>
        <w:widowControl/>
        <w:tabs>
          <w:tab w:val="clear" w:pos="709"/>
        </w:tabs>
        <w:suppressAutoHyphens w:val="0"/>
        <w:spacing w:after="1568" w:line="485" w:lineRule="exact"/>
        <w:ind w:left="60" w:firstLine="0"/>
        <w:jc w:val="center"/>
        <w:rPr>
          <w:rFonts w:ascii="Times New Roman" w:eastAsia="Times New Roman" w:hAnsi="Times New Roman" w:cs="Times New Roman"/>
          <w:b/>
          <w:bCs/>
          <w:kern w:val="0"/>
          <w:sz w:val="25"/>
          <w:szCs w:val="25"/>
          <w:lang w:eastAsia="ru-RU"/>
        </w:rPr>
      </w:pPr>
      <w:r w:rsidRPr="00E4651F">
        <w:rPr>
          <w:rFonts w:ascii="Times New Roman" w:eastAsia="Times New Roman" w:hAnsi="Times New Roman" w:cs="Times New Roman"/>
          <w:b/>
          <w:bCs/>
          <w:kern w:val="0"/>
          <w:sz w:val="25"/>
          <w:szCs w:val="25"/>
          <w:lang w:eastAsia="ru-RU"/>
        </w:rPr>
        <w:t>РОЛЬ ПАЛЕОКРИОГЕННОГО МИКРОРЕЛЬЕФА В ИЗМЕНЧИВОСТИ БИОЛОГИЧЕСКИХ СВОЙСТВ ПОЧВ</w:t>
      </w:r>
    </w:p>
    <w:p w:rsidR="00E4651F" w:rsidRPr="00E4651F" w:rsidRDefault="00E4651F" w:rsidP="00E4651F">
      <w:pPr>
        <w:widowControl/>
        <w:tabs>
          <w:tab w:val="clear" w:pos="709"/>
        </w:tabs>
        <w:suppressAutoHyphens w:val="0"/>
        <w:spacing w:after="958" w:line="250" w:lineRule="exact"/>
        <w:ind w:left="60" w:firstLine="0"/>
        <w:jc w:val="center"/>
        <w:rPr>
          <w:rFonts w:ascii="Times New Roman" w:eastAsia="Times New Roman" w:hAnsi="Times New Roman" w:cs="Times New Roman"/>
          <w:b/>
          <w:bCs/>
          <w:kern w:val="0"/>
          <w:sz w:val="25"/>
          <w:szCs w:val="25"/>
          <w:lang w:eastAsia="ru-RU"/>
        </w:rPr>
      </w:pPr>
      <w:r w:rsidRPr="00E4651F">
        <w:rPr>
          <w:rFonts w:ascii="Times New Roman" w:eastAsia="Times New Roman" w:hAnsi="Times New Roman" w:cs="Times New Roman"/>
          <w:b/>
          <w:bCs/>
          <w:kern w:val="0"/>
          <w:sz w:val="25"/>
          <w:szCs w:val="25"/>
          <w:lang w:eastAsia="ru-RU"/>
        </w:rPr>
        <w:t>Специальность: 03.02.13 - почвоведение</w:t>
      </w:r>
    </w:p>
    <w:p w:rsidR="00E4651F" w:rsidRPr="00E4651F" w:rsidRDefault="00E4651F" w:rsidP="00E4651F">
      <w:pPr>
        <w:widowControl/>
        <w:tabs>
          <w:tab w:val="clear" w:pos="709"/>
        </w:tabs>
        <w:suppressAutoHyphens w:val="0"/>
        <w:spacing w:after="1864" w:line="480" w:lineRule="exact"/>
        <w:ind w:left="60" w:firstLine="0"/>
        <w:jc w:val="center"/>
        <w:rPr>
          <w:rFonts w:ascii="Times New Roman" w:eastAsia="Times New Roman" w:hAnsi="Times New Roman" w:cs="Times New Roman"/>
          <w:b/>
          <w:bCs/>
          <w:kern w:val="0"/>
          <w:sz w:val="25"/>
          <w:szCs w:val="25"/>
          <w:lang w:eastAsia="ru-RU"/>
        </w:rPr>
      </w:pPr>
      <w:r w:rsidRPr="00E4651F">
        <w:rPr>
          <w:rFonts w:ascii="Times New Roman" w:eastAsia="Times New Roman" w:hAnsi="Times New Roman" w:cs="Times New Roman"/>
          <w:b/>
          <w:bCs/>
          <w:kern w:val="0"/>
          <w:sz w:val="25"/>
          <w:szCs w:val="25"/>
          <w:lang w:eastAsia="ru-RU"/>
        </w:rPr>
        <w:t>Диссертационная работа на соискание ученой степени кандидата биологических наук</w:t>
      </w:r>
    </w:p>
    <w:p w:rsidR="00E4651F" w:rsidRPr="00E4651F" w:rsidRDefault="00E4651F" w:rsidP="00E4651F">
      <w:pPr>
        <w:widowControl/>
        <w:tabs>
          <w:tab w:val="clear" w:pos="709"/>
        </w:tabs>
        <w:suppressAutoHyphens w:val="0"/>
        <w:spacing w:after="2040" w:line="475" w:lineRule="exact"/>
        <w:ind w:left="60" w:right="240" w:firstLine="0"/>
        <w:jc w:val="right"/>
        <w:rPr>
          <w:rFonts w:ascii="Times New Roman" w:eastAsia="Times New Roman" w:hAnsi="Times New Roman" w:cs="Times New Roman"/>
          <w:b/>
          <w:bCs/>
          <w:kern w:val="0"/>
          <w:sz w:val="25"/>
          <w:szCs w:val="25"/>
          <w:lang w:eastAsia="ru-RU"/>
        </w:rPr>
      </w:pPr>
      <w:r w:rsidRPr="00E4651F">
        <w:rPr>
          <w:rFonts w:ascii="Times New Roman" w:eastAsia="Times New Roman" w:hAnsi="Times New Roman" w:cs="Times New Roman"/>
          <w:b/>
          <w:bCs/>
          <w:kern w:val="0"/>
          <w:sz w:val="25"/>
          <w:szCs w:val="25"/>
          <w:lang w:eastAsia="ru-RU"/>
        </w:rPr>
        <w:t>Научный руководитель: д.б.н. В.М. Алифанов</w:t>
      </w:r>
    </w:p>
    <w:p w:rsidR="00E4651F" w:rsidRPr="00E4651F" w:rsidRDefault="00E4651F" w:rsidP="00E4651F">
      <w:pPr>
        <w:widowControl/>
        <w:tabs>
          <w:tab w:val="clear" w:pos="709"/>
        </w:tabs>
        <w:suppressAutoHyphens w:val="0"/>
        <w:spacing w:after="0" w:line="250" w:lineRule="exact"/>
        <w:ind w:left="60" w:firstLine="0"/>
        <w:jc w:val="center"/>
        <w:rPr>
          <w:rFonts w:ascii="Times New Roman" w:eastAsia="Times New Roman" w:hAnsi="Times New Roman" w:cs="Times New Roman"/>
          <w:b/>
          <w:bCs/>
          <w:kern w:val="0"/>
          <w:sz w:val="25"/>
          <w:szCs w:val="25"/>
          <w:lang w:eastAsia="ru-RU"/>
        </w:rPr>
      </w:pPr>
      <w:r w:rsidRPr="00E4651F">
        <w:rPr>
          <w:rFonts w:ascii="Times New Roman" w:eastAsia="Times New Roman" w:hAnsi="Times New Roman" w:cs="Times New Roman"/>
          <w:b/>
          <w:bCs/>
          <w:kern w:val="0"/>
          <w:sz w:val="25"/>
          <w:szCs w:val="25"/>
          <w:lang w:eastAsia="ru-RU"/>
        </w:rPr>
        <w:t>Пущино - 2012</w:t>
      </w:r>
      <w:r w:rsidRPr="00E4651F">
        <w:rPr>
          <w:rFonts w:ascii="Times New Roman" w:eastAsia="Times New Roman" w:hAnsi="Times New Roman" w:cs="Times New Roman"/>
          <w:b/>
          <w:bCs/>
          <w:kern w:val="0"/>
          <w:sz w:val="25"/>
          <w:szCs w:val="25"/>
          <w:lang w:eastAsia="ru-RU"/>
        </w:rPr>
        <w:br w:type="page"/>
      </w:r>
    </w:p>
    <w:p w:rsidR="00E4651F" w:rsidRPr="00E4651F" w:rsidRDefault="00E4651F" w:rsidP="00E4651F">
      <w:pPr>
        <w:widowControl/>
        <w:tabs>
          <w:tab w:val="clear" w:pos="709"/>
        </w:tabs>
        <w:suppressAutoHyphens w:val="0"/>
        <w:spacing w:after="0" w:line="480" w:lineRule="exact"/>
        <w:ind w:left="3360" w:firstLine="0"/>
        <w:jc w:val="left"/>
        <w:rPr>
          <w:rFonts w:ascii="Times New Roman" w:eastAsia="Times New Roman" w:hAnsi="Times New Roman" w:cs="Times New Roman"/>
          <w:b/>
          <w:bCs/>
          <w:kern w:val="0"/>
          <w:sz w:val="25"/>
          <w:szCs w:val="25"/>
          <w:lang w:eastAsia="ru-RU"/>
        </w:rPr>
      </w:pPr>
      <w:r w:rsidRPr="00E4651F">
        <w:rPr>
          <w:rFonts w:ascii="Times New Roman" w:eastAsia="Times New Roman" w:hAnsi="Times New Roman" w:cs="Times New Roman"/>
          <w:b/>
          <w:bCs/>
          <w:kern w:val="0"/>
          <w:sz w:val="25"/>
          <w:szCs w:val="25"/>
          <w:lang w:eastAsia="ru-RU"/>
        </w:rPr>
        <w:t>Содержание диссертации</w:t>
      </w:r>
    </w:p>
    <w:p w:rsidR="00E4651F" w:rsidRPr="00E4651F" w:rsidRDefault="00E4651F" w:rsidP="00E4651F">
      <w:pPr>
        <w:widowControl/>
        <w:tabs>
          <w:tab w:val="clear" w:pos="709"/>
        </w:tabs>
        <w:suppressAutoHyphens w:val="0"/>
        <w:spacing w:after="0" w:line="480" w:lineRule="exact"/>
        <w:ind w:left="9360" w:firstLine="0"/>
        <w:jc w:val="left"/>
        <w:rPr>
          <w:rFonts w:ascii="Times New Roman" w:eastAsia="Times New Roman" w:hAnsi="Times New Roman" w:cs="Times New Roman"/>
          <w:b/>
          <w:bCs/>
          <w:kern w:val="0"/>
          <w:sz w:val="25"/>
          <w:szCs w:val="25"/>
          <w:lang w:eastAsia="ru-RU"/>
        </w:rPr>
      </w:pPr>
      <w:r w:rsidRPr="00E4651F">
        <w:rPr>
          <w:rFonts w:ascii="Times New Roman" w:eastAsia="Times New Roman" w:hAnsi="Times New Roman" w:cs="Times New Roman"/>
          <w:b/>
          <w:bCs/>
          <w:kern w:val="0"/>
          <w:sz w:val="25"/>
          <w:szCs w:val="25"/>
          <w:lang w:eastAsia="ru-RU"/>
        </w:rPr>
        <w:t>Стр.</w:t>
      </w:r>
    </w:p>
    <w:p w:rsidR="00E4651F" w:rsidRPr="00E4651F" w:rsidRDefault="00E4651F" w:rsidP="00E4651F">
      <w:pPr>
        <w:widowControl/>
        <w:tabs>
          <w:tab w:val="clear" w:pos="709"/>
          <w:tab w:val="right" w:leader="dot" w:pos="9870"/>
        </w:tabs>
        <w:suppressAutoHyphens w:val="0"/>
        <w:spacing w:after="0" w:line="480" w:lineRule="exact"/>
        <w:ind w:left="40" w:firstLine="0"/>
        <w:jc w:val="left"/>
        <w:rPr>
          <w:rFonts w:ascii="Times New Roman" w:eastAsia="Times New Roman" w:hAnsi="Times New Roman" w:cs="Times New Roman"/>
          <w:b/>
          <w:bCs/>
          <w:kern w:val="0"/>
          <w:sz w:val="25"/>
          <w:szCs w:val="25"/>
          <w:lang w:eastAsia="ru-RU"/>
        </w:rPr>
      </w:pPr>
      <w:r w:rsidRPr="00E4651F">
        <w:rPr>
          <w:rFonts w:ascii="Times New Roman" w:eastAsia="Times New Roman" w:hAnsi="Times New Roman" w:cs="Times New Roman"/>
          <w:b/>
          <w:bCs/>
          <w:kern w:val="0"/>
          <w:sz w:val="25"/>
          <w:szCs w:val="25"/>
          <w:lang w:eastAsia="ru-RU"/>
        </w:rPr>
        <w:fldChar w:fldCharType="begin"/>
      </w:r>
      <w:r w:rsidRPr="00E4651F">
        <w:rPr>
          <w:rFonts w:ascii="Times New Roman" w:eastAsia="Times New Roman" w:hAnsi="Times New Roman" w:cs="Times New Roman"/>
          <w:b/>
          <w:bCs/>
          <w:kern w:val="0"/>
          <w:sz w:val="25"/>
          <w:szCs w:val="25"/>
          <w:lang w:eastAsia="ru-RU"/>
        </w:rPr>
        <w:instrText xml:space="preserve"> TOC \o "1-3" \h \z </w:instrText>
      </w:r>
      <w:r w:rsidRPr="00E4651F">
        <w:rPr>
          <w:rFonts w:ascii="Times New Roman" w:eastAsia="Times New Roman" w:hAnsi="Times New Roman" w:cs="Times New Roman"/>
          <w:b/>
          <w:bCs/>
          <w:kern w:val="0"/>
          <w:sz w:val="25"/>
          <w:szCs w:val="25"/>
          <w:lang w:eastAsia="ru-RU"/>
        </w:rPr>
        <w:fldChar w:fldCharType="separate"/>
      </w:r>
      <w:hyperlink w:anchor="bookmark0" w:tooltip="Current Document" w:history="1">
        <w:r w:rsidRPr="00E4651F">
          <w:rPr>
            <w:rFonts w:ascii="Times New Roman" w:eastAsia="Times New Roman" w:hAnsi="Times New Roman" w:cs="Times New Roman"/>
            <w:b/>
            <w:bCs/>
            <w:kern w:val="0"/>
            <w:sz w:val="25"/>
            <w:szCs w:val="25"/>
            <w:lang w:eastAsia="ru-RU"/>
          </w:rPr>
          <w:t>Введение</w:t>
        </w:r>
        <w:r w:rsidRPr="00E4651F">
          <w:rPr>
            <w:rFonts w:ascii="Times New Roman" w:eastAsia="Times New Roman" w:hAnsi="Times New Roman" w:cs="Times New Roman"/>
            <w:b/>
            <w:bCs/>
            <w:kern w:val="0"/>
            <w:sz w:val="25"/>
            <w:szCs w:val="25"/>
            <w:lang w:eastAsia="ru-RU"/>
          </w:rPr>
          <w:tab/>
          <w:t xml:space="preserve"> 3</w:t>
        </w:r>
      </w:hyperlink>
    </w:p>
    <w:p w:rsidR="00E4651F" w:rsidRPr="00E4651F" w:rsidRDefault="00E4651F" w:rsidP="00E4651F">
      <w:pPr>
        <w:widowControl/>
        <w:tabs>
          <w:tab w:val="clear" w:pos="709"/>
          <w:tab w:val="right" w:leader="dot" w:pos="9870"/>
        </w:tabs>
        <w:suppressAutoHyphens w:val="0"/>
        <w:spacing w:after="0" w:line="480" w:lineRule="exact"/>
        <w:ind w:left="40" w:firstLine="0"/>
        <w:jc w:val="left"/>
        <w:rPr>
          <w:rFonts w:ascii="Times New Roman" w:eastAsia="Times New Roman" w:hAnsi="Times New Roman" w:cs="Times New Roman"/>
          <w:b/>
          <w:bCs/>
          <w:kern w:val="0"/>
          <w:sz w:val="25"/>
          <w:szCs w:val="25"/>
          <w:lang w:eastAsia="ru-RU"/>
        </w:rPr>
      </w:pPr>
      <w:hyperlink w:anchor="bookmark5" w:tooltip="Current Document" w:history="1">
        <w:r w:rsidRPr="00E4651F">
          <w:rPr>
            <w:rFonts w:ascii="Times New Roman" w:eastAsia="Times New Roman" w:hAnsi="Times New Roman" w:cs="Times New Roman"/>
            <w:b/>
            <w:bCs/>
            <w:kern w:val="0"/>
            <w:sz w:val="25"/>
            <w:szCs w:val="25"/>
            <w:lang w:eastAsia="ru-RU"/>
          </w:rPr>
          <w:t>Глава 1. Биологические свойства почв</w:t>
        </w:r>
        <w:r w:rsidRPr="00E4651F">
          <w:rPr>
            <w:rFonts w:ascii="Times New Roman" w:eastAsia="Times New Roman" w:hAnsi="Times New Roman" w:cs="Times New Roman"/>
            <w:b/>
            <w:bCs/>
            <w:kern w:val="0"/>
            <w:sz w:val="25"/>
            <w:szCs w:val="25"/>
            <w:lang w:eastAsia="ru-RU"/>
          </w:rPr>
          <w:tab/>
          <w:t xml:space="preserve"> 6</w:t>
        </w:r>
      </w:hyperlink>
    </w:p>
    <w:p w:rsidR="00E4651F" w:rsidRPr="00E4651F" w:rsidRDefault="00E4651F" w:rsidP="00E4651F">
      <w:pPr>
        <w:widowControl/>
        <w:numPr>
          <w:ilvl w:val="0"/>
          <w:numId w:val="1"/>
        </w:numPr>
        <w:tabs>
          <w:tab w:val="clear" w:pos="360"/>
          <w:tab w:val="clear" w:pos="709"/>
          <w:tab w:val="left" w:pos="923"/>
          <w:tab w:val="left" w:leader="dot" w:pos="9189"/>
        </w:tabs>
        <w:suppressAutoHyphens w:val="0"/>
        <w:spacing w:after="0" w:line="480" w:lineRule="exact"/>
        <w:ind w:left="40" w:firstLine="360"/>
        <w:jc w:val="left"/>
        <w:rPr>
          <w:rFonts w:ascii="Times New Roman" w:eastAsia="Times New Roman" w:hAnsi="Times New Roman" w:cs="Times New Roman"/>
          <w:kern w:val="0"/>
          <w:sz w:val="25"/>
          <w:szCs w:val="25"/>
          <w:lang w:eastAsia="ru-RU"/>
        </w:rPr>
      </w:pPr>
      <w:hyperlink w:anchor="bookmark6" w:tooltip="Current Document" w:history="1">
        <w:r w:rsidRPr="00E4651F">
          <w:rPr>
            <w:rFonts w:ascii="Times New Roman" w:eastAsia="Times New Roman" w:hAnsi="Times New Roman" w:cs="Times New Roman"/>
            <w:kern w:val="0"/>
            <w:sz w:val="25"/>
            <w:szCs w:val="25"/>
            <w:lang w:eastAsia="ru-RU"/>
          </w:rPr>
          <w:t>Органическое вещество почвы</w:t>
        </w:r>
        <w:r w:rsidRPr="00E4651F">
          <w:rPr>
            <w:rFonts w:ascii="Times New Roman" w:eastAsia="Times New Roman" w:hAnsi="Times New Roman" w:cs="Times New Roman"/>
            <w:kern w:val="0"/>
            <w:sz w:val="25"/>
            <w:szCs w:val="25"/>
            <w:lang w:eastAsia="ru-RU"/>
          </w:rPr>
          <w:tab/>
          <w:t xml:space="preserve"> 8</w:t>
        </w:r>
      </w:hyperlink>
    </w:p>
    <w:p w:rsidR="00E4651F" w:rsidRPr="00E4651F" w:rsidRDefault="00E4651F" w:rsidP="00E4651F">
      <w:pPr>
        <w:widowControl/>
        <w:numPr>
          <w:ilvl w:val="0"/>
          <w:numId w:val="1"/>
        </w:numPr>
        <w:tabs>
          <w:tab w:val="clear" w:pos="360"/>
          <w:tab w:val="clear" w:pos="709"/>
          <w:tab w:val="left" w:pos="918"/>
          <w:tab w:val="left" w:leader="dot" w:pos="9213"/>
        </w:tabs>
        <w:suppressAutoHyphens w:val="0"/>
        <w:spacing w:after="0" w:line="480" w:lineRule="exact"/>
        <w:ind w:left="40" w:firstLine="360"/>
        <w:jc w:val="left"/>
        <w:rPr>
          <w:rFonts w:ascii="Times New Roman" w:eastAsia="Times New Roman" w:hAnsi="Times New Roman" w:cs="Times New Roman"/>
          <w:kern w:val="0"/>
          <w:sz w:val="25"/>
          <w:szCs w:val="25"/>
          <w:lang w:eastAsia="ru-RU"/>
        </w:rPr>
      </w:pPr>
      <w:hyperlink w:anchor="bookmark7" w:tooltip="Current Document" w:history="1">
        <w:r w:rsidRPr="00E4651F">
          <w:rPr>
            <w:rFonts w:ascii="Times New Roman" w:eastAsia="Times New Roman" w:hAnsi="Times New Roman" w:cs="Times New Roman"/>
            <w:kern w:val="0"/>
            <w:sz w:val="25"/>
            <w:szCs w:val="25"/>
            <w:lang w:eastAsia="ru-RU"/>
          </w:rPr>
          <w:t>Микробиота - живое органическое вещество почв</w:t>
        </w:r>
        <w:r w:rsidRPr="00E4651F">
          <w:rPr>
            <w:rFonts w:ascii="Times New Roman" w:eastAsia="Times New Roman" w:hAnsi="Times New Roman" w:cs="Times New Roman"/>
            <w:kern w:val="0"/>
            <w:sz w:val="25"/>
            <w:szCs w:val="25"/>
            <w:lang w:eastAsia="ru-RU"/>
          </w:rPr>
          <w:tab/>
          <w:t xml:space="preserve"> 12</w:t>
        </w:r>
      </w:hyperlink>
    </w:p>
    <w:p w:rsidR="00E4651F" w:rsidRPr="00E4651F" w:rsidRDefault="00E4651F" w:rsidP="00E4651F">
      <w:pPr>
        <w:widowControl/>
        <w:numPr>
          <w:ilvl w:val="0"/>
          <w:numId w:val="1"/>
        </w:numPr>
        <w:tabs>
          <w:tab w:val="clear" w:pos="360"/>
          <w:tab w:val="clear" w:pos="709"/>
          <w:tab w:val="left" w:pos="918"/>
          <w:tab w:val="left" w:leader="dot" w:pos="9213"/>
        </w:tabs>
        <w:suppressAutoHyphens w:val="0"/>
        <w:spacing w:after="0" w:line="480" w:lineRule="exact"/>
        <w:ind w:left="40" w:firstLine="360"/>
        <w:jc w:val="left"/>
        <w:rPr>
          <w:rFonts w:ascii="Times New Roman" w:eastAsia="Times New Roman" w:hAnsi="Times New Roman" w:cs="Times New Roman"/>
          <w:kern w:val="0"/>
          <w:sz w:val="25"/>
          <w:szCs w:val="25"/>
          <w:lang w:eastAsia="ru-RU"/>
        </w:rPr>
      </w:pPr>
      <w:hyperlink w:anchor="bookmark8" w:tooltip="Current Document" w:history="1">
        <w:r w:rsidRPr="00E4651F">
          <w:rPr>
            <w:rFonts w:ascii="Times New Roman" w:eastAsia="Times New Roman" w:hAnsi="Times New Roman" w:cs="Times New Roman"/>
            <w:kern w:val="0"/>
            <w:sz w:val="25"/>
            <w:szCs w:val="25"/>
            <w:lang w:eastAsia="ru-RU"/>
          </w:rPr>
          <w:t>Биологическая активность почв</w:t>
        </w:r>
        <w:r w:rsidRPr="00E4651F">
          <w:rPr>
            <w:rFonts w:ascii="Times New Roman" w:eastAsia="Times New Roman" w:hAnsi="Times New Roman" w:cs="Times New Roman"/>
            <w:kern w:val="0"/>
            <w:sz w:val="25"/>
            <w:szCs w:val="25"/>
            <w:lang w:eastAsia="ru-RU"/>
          </w:rPr>
          <w:tab/>
          <w:t xml:space="preserve"> 15</w:t>
        </w:r>
      </w:hyperlink>
    </w:p>
    <w:p w:rsidR="00E4651F" w:rsidRPr="00E4651F" w:rsidRDefault="00E4651F" w:rsidP="00E4651F">
      <w:pPr>
        <w:widowControl/>
        <w:numPr>
          <w:ilvl w:val="0"/>
          <w:numId w:val="1"/>
        </w:numPr>
        <w:tabs>
          <w:tab w:val="clear" w:pos="360"/>
          <w:tab w:val="clear" w:pos="709"/>
          <w:tab w:val="left" w:pos="918"/>
          <w:tab w:val="left" w:leader="dot" w:pos="9165"/>
        </w:tabs>
        <w:suppressAutoHyphens w:val="0"/>
        <w:spacing w:after="0" w:line="480" w:lineRule="exact"/>
        <w:ind w:left="40" w:firstLine="360"/>
        <w:jc w:val="left"/>
        <w:rPr>
          <w:rFonts w:ascii="Times New Roman" w:eastAsia="Times New Roman" w:hAnsi="Times New Roman" w:cs="Times New Roman"/>
          <w:kern w:val="0"/>
          <w:sz w:val="25"/>
          <w:szCs w:val="25"/>
          <w:lang w:eastAsia="ru-RU"/>
        </w:rPr>
      </w:pPr>
      <w:hyperlink w:anchor="bookmark9" w:tooltip="Current Document" w:history="1">
        <w:r w:rsidRPr="00E4651F">
          <w:rPr>
            <w:rFonts w:ascii="Times New Roman" w:eastAsia="Times New Roman" w:hAnsi="Times New Roman" w:cs="Times New Roman"/>
            <w:kern w:val="0"/>
            <w:sz w:val="25"/>
            <w:szCs w:val="25"/>
            <w:lang w:eastAsia="ru-RU"/>
          </w:rPr>
          <w:t>Факторы, влияющие на биологические свойства почвы</w:t>
        </w:r>
        <w:r w:rsidRPr="00E4651F">
          <w:rPr>
            <w:rFonts w:ascii="Times New Roman" w:eastAsia="Times New Roman" w:hAnsi="Times New Roman" w:cs="Times New Roman"/>
            <w:kern w:val="0"/>
            <w:sz w:val="25"/>
            <w:szCs w:val="25"/>
            <w:lang w:eastAsia="ru-RU"/>
          </w:rPr>
          <w:tab/>
          <w:t xml:space="preserve"> 16</w:t>
        </w:r>
      </w:hyperlink>
    </w:p>
    <w:p w:rsidR="00E4651F" w:rsidRPr="00E4651F" w:rsidRDefault="00E4651F" w:rsidP="00E4651F">
      <w:pPr>
        <w:widowControl/>
        <w:numPr>
          <w:ilvl w:val="0"/>
          <w:numId w:val="1"/>
        </w:numPr>
        <w:tabs>
          <w:tab w:val="clear" w:pos="360"/>
          <w:tab w:val="clear" w:pos="709"/>
          <w:tab w:val="left" w:pos="918"/>
          <w:tab w:val="left" w:leader="dot" w:pos="9270"/>
        </w:tabs>
        <w:suppressAutoHyphens w:val="0"/>
        <w:spacing w:after="0" w:line="480" w:lineRule="exact"/>
        <w:ind w:left="40" w:firstLine="360"/>
        <w:jc w:val="left"/>
        <w:rPr>
          <w:rFonts w:ascii="Times New Roman" w:eastAsia="Times New Roman" w:hAnsi="Times New Roman" w:cs="Times New Roman"/>
          <w:kern w:val="0"/>
          <w:sz w:val="25"/>
          <w:szCs w:val="25"/>
          <w:lang w:eastAsia="ru-RU"/>
        </w:rPr>
      </w:pPr>
      <w:hyperlink w:anchor="bookmark10" w:tooltip="Current Document" w:history="1">
        <w:r w:rsidRPr="00E4651F">
          <w:rPr>
            <w:rFonts w:ascii="Times New Roman" w:eastAsia="Times New Roman" w:hAnsi="Times New Roman" w:cs="Times New Roman"/>
            <w:kern w:val="0"/>
            <w:sz w:val="25"/>
            <w:szCs w:val="25"/>
            <w:lang w:eastAsia="ru-RU"/>
          </w:rPr>
          <w:t>Особая роль микрорельефа в изменчивости свойств почв</w:t>
        </w:r>
        <w:r w:rsidRPr="00E4651F">
          <w:rPr>
            <w:rFonts w:ascii="Times New Roman" w:eastAsia="Times New Roman" w:hAnsi="Times New Roman" w:cs="Times New Roman"/>
            <w:kern w:val="0"/>
            <w:sz w:val="25"/>
            <w:szCs w:val="25"/>
            <w:lang w:eastAsia="ru-RU"/>
          </w:rPr>
          <w:tab/>
          <w:t xml:space="preserve"> 23</w:t>
        </w:r>
      </w:hyperlink>
    </w:p>
    <w:p w:rsidR="00E4651F" w:rsidRPr="00E4651F" w:rsidRDefault="00E4651F" w:rsidP="00E4651F">
      <w:pPr>
        <w:widowControl/>
        <w:tabs>
          <w:tab w:val="clear" w:pos="709"/>
          <w:tab w:val="right" w:leader="dot" w:pos="9870"/>
        </w:tabs>
        <w:suppressAutoHyphens w:val="0"/>
        <w:spacing w:after="0" w:line="480" w:lineRule="exact"/>
        <w:ind w:left="40" w:firstLine="0"/>
        <w:jc w:val="left"/>
        <w:rPr>
          <w:rFonts w:ascii="Times New Roman" w:eastAsia="Times New Roman" w:hAnsi="Times New Roman" w:cs="Times New Roman"/>
          <w:b/>
          <w:bCs/>
          <w:kern w:val="0"/>
          <w:sz w:val="25"/>
          <w:szCs w:val="25"/>
          <w:lang w:eastAsia="ru-RU"/>
        </w:rPr>
      </w:pPr>
      <w:hyperlink w:anchor="bookmark11" w:tooltip="Current Document" w:history="1">
        <w:r w:rsidRPr="00E4651F">
          <w:rPr>
            <w:rFonts w:ascii="Times New Roman" w:eastAsia="Times New Roman" w:hAnsi="Times New Roman" w:cs="Times New Roman"/>
            <w:b/>
            <w:bCs/>
            <w:kern w:val="0"/>
            <w:sz w:val="25"/>
            <w:szCs w:val="25"/>
            <w:lang w:eastAsia="ru-RU"/>
          </w:rPr>
          <w:t>Глава 2. Объекты и методы исследования</w:t>
        </w:r>
        <w:r w:rsidRPr="00E4651F">
          <w:rPr>
            <w:rFonts w:ascii="Times New Roman" w:eastAsia="Times New Roman" w:hAnsi="Times New Roman" w:cs="Times New Roman"/>
            <w:kern w:val="0"/>
            <w:sz w:val="25"/>
            <w:szCs w:val="25"/>
            <w:lang w:eastAsia="ru-RU"/>
          </w:rPr>
          <w:tab/>
          <w:t xml:space="preserve"> 25</w:t>
        </w:r>
      </w:hyperlink>
    </w:p>
    <w:p w:rsidR="00E4651F" w:rsidRPr="00E4651F" w:rsidRDefault="00E4651F" w:rsidP="00E4651F">
      <w:pPr>
        <w:widowControl/>
        <w:numPr>
          <w:ilvl w:val="0"/>
          <w:numId w:val="29"/>
        </w:numPr>
        <w:tabs>
          <w:tab w:val="clear" w:pos="709"/>
          <w:tab w:val="left" w:pos="890"/>
          <w:tab w:val="left" w:leader="dot" w:pos="9280"/>
        </w:tabs>
        <w:suppressAutoHyphens w:val="0"/>
        <w:spacing w:after="0" w:line="480" w:lineRule="exact"/>
        <w:ind w:left="40" w:firstLine="360"/>
        <w:jc w:val="left"/>
        <w:rPr>
          <w:rFonts w:ascii="Times New Roman" w:eastAsia="Times New Roman" w:hAnsi="Times New Roman" w:cs="Times New Roman"/>
          <w:kern w:val="0"/>
          <w:sz w:val="25"/>
          <w:szCs w:val="25"/>
          <w:lang w:eastAsia="ru-RU"/>
        </w:rPr>
      </w:pPr>
      <w:hyperlink w:anchor="bookmark13" w:tooltip="Current Document" w:history="1">
        <w:r w:rsidRPr="00E4651F">
          <w:rPr>
            <w:rFonts w:ascii="Times New Roman" w:eastAsia="Times New Roman" w:hAnsi="Times New Roman" w:cs="Times New Roman"/>
            <w:kern w:val="0"/>
            <w:sz w:val="25"/>
            <w:szCs w:val="25"/>
            <w:lang w:eastAsia="ru-RU"/>
          </w:rPr>
          <w:t>Схема экспериментов</w:t>
        </w:r>
        <w:r w:rsidRPr="00E4651F">
          <w:rPr>
            <w:rFonts w:ascii="Times New Roman" w:eastAsia="Times New Roman" w:hAnsi="Times New Roman" w:cs="Times New Roman"/>
            <w:kern w:val="0"/>
            <w:sz w:val="25"/>
            <w:szCs w:val="25"/>
            <w:lang w:eastAsia="ru-RU"/>
          </w:rPr>
          <w:tab/>
          <w:t xml:space="preserve"> 26</w:t>
        </w:r>
      </w:hyperlink>
    </w:p>
    <w:p w:rsidR="00E4651F" w:rsidRPr="00E4651F" w:rsidRDefault="00E4651F" w:rsidP="00E4651F">
      <w:pPr>
        <w:widowControl/>
        <w:numPr>
          <w:ilvl w:val="0"/>
          <w:numId w:val="29"/>
        </w:numPr>
        <w:tabs>
          <w:tab w:val="clear" w:pos="709"/>
          <w:tab w:val="left" w:pos="885"/>
          <w:tab w:val="left" w:leader="dot" w:pos="9309"/>
        </w:tabs>
        <w:suppressAutoHyphens w:val="0"/>
        <w:spacing w:after="0" w:line="480" w:lineRule="exact"/>
        <w:ind w:left="40" w:firstLine="360"/>
        <w:jc w:val="left"/>
        <w:rPr>
          <w:rFonts w:ascii="Times New Roman" w:eastAsia="Times New Roman" w:hAnsi="Times New Roman" w:cs="Times New Roman"/>
          <w:kern w:val="0"/>
          <w:sz w:val="25"/>
          <w:szCs w:val="25"/>
          <w:lang w:eastAsia="ru-RU"/>
        </w:rPr>
      </w:pPr>
      <w:hyperlink w:anchor="bookmark14" w:tooltip="Current Document" w:history="1">
        <w:r w:rsidRPr="00E4651F">
          <w:rPr>
            <w:rFonts w:ascii="Times New Roman" w:eastAsia="Times New Roman" w:hAnsi="Times New Roman" w:cs="Times New Roman"/>
            <w:kern w:val="0"/>
            <w:sz w:val="25"/>
            <w:szCs w:val="25"/>
            <w:lang w:eastAsia="ru-RU"/>
          </w:rPr>
          <w:t>Серые лесные почвы. Ключевой участок «Пущино»</w:t>
        </w:r>
        <w:r w:rsidRPr="00E4651F">
          <w:rPr>
            <w:rFonts w:ascii="Times New Roman" w:eastAsia="Times New Roman" w:hAnsi="Times New Roman" w:cs="Times New Roman"/>
            <w:kern w:val="0"/>
            <w:sz w:val="25"/>
            <w:szCs w:val="25"/>
            <w:lang w:eastAsia="ru-RU"/>
          </w:rPr>
          <w:tab/>
          <w:t xml:space="preserve"> 27</w:t>
        </w:r>
      </w:hyperlink>
    </w:p>
    <w:p w:rsidR="00E4651F" w:rsidRPr="00E4651F" w:rsidRDefault="00E4651F" w:rsidP="00E4651F">
      <w:pPr>
        <w:widowControl/>
        <w:numPr>
          <w:ilvl w:val="0"/>
          <w:numId w:val="29"/>
        </w:numPr>
        <w:tabs>
          <w:tab w:val="clear" w:pos="709"/>
          <w:tab w:val="left" w:pos="875"/>
        </w:tabs>
        <w:suppressAutoHyphens w:val="0"/>
        <w:spacing w:after="0" w:line="480" w:lineRule="exact"/>
        <w:ind w:left="40" w:firstLine="360"/>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Чернозёмы выщелоченные и оподзоленные. Ключевой участок</w:t>
      </w:r>
    </w:p>
    <w:p w:rsidR="00E4651F" w:rsidRPr="00E4651F" w:rsidRDefault="00E4651F" w:rsidP="00E4651F">
      <w:pPr>
        <w:widowControl/>
        <w:tabs>
          <w:tab w:val="clear" w:pos="709"/>
          <w:tab w:val="right" w:leader="dot" w:pos="9870"/>
        </w:tabs>
        <w:suppressAutoHyphens w:val="0"/>
        <w:spacing w:after="0" w:line="480" w:lineRule="exact"/>
        <w:ind w:left="40" w:firstLine="0"/>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«Венев»</w:t>
      </w:r>
      <w:r w:rsidRPr="00E4651F">
        <w:rPr>
          <w:rFonts w:ascii="Times New Roman" w:eastAsia="Times New Roman" w:hAnsi="Times New Roman" w:cs="Times New Roman"/>
          <w:kern w:val="0"/>
          <w:sz w:val="25"/>
          <w:szCs w:val="25"/>
          <w:lang w:eastAsia="ru-RU"/>
        </w:rPr>
        <w:tab/>
        <w:t xml:space="preserve"> 29</w:t>
      </w:r>
    </w:p>
    <w:p w:rsidR="00E4651F" w:rsidRPr="00E4651F" w:rsidRDefault="00E4651F" w:rsidP="00E4651F">
      <w:pPr>
        <w:widowControl/>
        <w:numPr>
          <w:ilvl w:val="0"/>
          <w:numId w:val="29"/>
        </w:numPr>
        <w:tabs>
          <w:tab w:val="clear" w:pos="709"/>
          <w:tab w:val="left" w:pos="875"/>
          <w:tab w:val="right" w:leader="dot" w:pos="9870"/>
        </w:tabs>
        <w:suppressAutoHyphens w:val="0"/>
        <w:spacing w:after="0" w:line="480" w:lineRule="exact"/>
        <w:ind w:left="40" w:right="80" w:firstLine="360"/>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Черноземы обыкновенные, типичные и солонцеватые. Ключевой участок «Каменная степь»</w:t>
      </w:r>
      <w:r w:rsidRPr="00E4651F">
        <w:rPr>
          <w:rFonts w:ascii="Times New Roman" w:eastAsia="Times New Roman" w:hAnsi="Times New Roman" w:cs="Times New Roman"/>
          <w:kern w:val="0"/>
          <w:sz w:val="25"/>
          <w:szCs w:val="25"/>
          <w:lang w:eastAsia="ru-RU"/>
        </w:rPr>
        <w:tab/>
        <w:t xml:space="preserve"> 31</w:t>
      </w:r>
    </w:p>
    <w:p w:rsidR="00E4651F" w:rsidRPr="00E4651F" w:rsidRDefault="00E4651F" w:rsidP="00E4651F">
      <w:pPr>
        <w:widowControl/>
        <w:numPr>
          <w:ilvl w:val="0"/>
          <w:numId w:val="29"/>
        </w:numPr>
        <w:tabs>
          <w:tab w:val="clear" w:pos="709"/>
          <w:tab w:val="left" w:pos="880"/>
          <w:tab w:val="left" w:leader="dot" w:pos="9203"/>
        </w:tabs>
        <w:suppressAutoHyphens w:val="0"/>
        <w:spacing w:after="0" w:line="480" w:lineRule="exact"/>
        <w:ind w:left="40" w:firstLine="360"/>
        <w:jc w:val="left"/>
        <w:rPr>
          <w:rFonts w:ascii="Times New Roman" w:eastAsia="Times New Roman" w:hAnsi="Times New Roman" w:cs="Times New Roman"/>
          <w:kern w:val="0"/>
          <w:sz w:val="25"/>
          <w:szCs w:val="25"/>
          <w:lang w:eastAsia="ru-RU"/>
        </w:rPr>
      </w:pPr>
      <w:hyperlink w:anchor="bookmark18" w:tooltip="Current Document" w:history="1">
        <w:r w:rsidRPr="00E4651F">
          <w:rPr>
            <w:rFonts w:ascii="Times New Roman" w:eastAsia="Times New Roman" w:hAnsi="Times New Roman" w:cs="Times New Roman"/>
            <w:kern w:val="0"/>
            <w:sz w:val="25"/>
            <w:szCs w:val="25"/>
            <w:lang w:eastAsia="ru-RU"/>
          </w:rPr>
          <w:t>Методы исследования</w:t>
        </w:r>
        <w:r w:rsidRPr="00E4651F">
          <w:rPr>
            <w:rFonts w:ascii="Times New Roman" w:eastAsia="Times New Roman" w:hAnsi="Times New Roman" w:cs="Times New Roman"/>
            <w:kern w:val="0"/>
            <w:sz w:val="25"/>
            <w:szCs w:val="25"/>
            <w:lang w:eastAsia="ru-RU"/>
          </w:rPr>
          <w:tab/>
          <w:t xml:space="preserve"> 34</w:t>
        </w:r>
      </w:hyperlink>
    </w:p>
    <w:p w:rsidR="00E4651F" w:rsidRPr="00E4651F" w:rsidRDefault="00E4651F" w:rsidP="00E4651F">
      <w:pPr>
        <w:widowControl/>
        <w:tabs>
          <w:tab w:val="clear" w:pos="709"/>
          <w:tab w:val="right" w:leader="dot" w:pos="9870"/>
        </w:tabs>
        <w:suppressAutoHyphens w:val="0"/>
        <w:spacing w:after="0" w:line="480" w:lineRule="exact"/>
        <w:ind w:left="40" w:right="80" w:firstLine="0"/>
        <w:jc w:val="left"/>
        <w:rPr>
          <w:rFonts w:ascii="Times New Roman" w:eastAsia="Times New Roman" w:hAnsi="Times New Roman" w:cs="Times New Roman"/>
          <w:b/>
          <w:bCs/>
          <w:kern w:val="0"/>
          <w:sz w:val="25"/>
          <w:szCs w:val="25"/>
          <w:lang w:eastAsia="ru-RU"/>
        </w:rPr>
      </w:pPr>
      <w:hyperlink w:anchor="bookmark26" w:tooltip="Current Document" w:history="1">
        <w:r w:rsidRPr="00E4651F">
          <w:rPr>
            <w:rFonts w:ascii="Times New Roman" w:eastAsia="Times New Roman" w:hAnsi="Times New Roman" w:cs="Times New Roman"/>
            <w:b/>
            <w:bCs/>
            <w:kern w:val="0"/>
            <w:sz w:val="25"/>
            <w:szCs w:val="25"/>
            <w:lang w:eastAsia="ru-RU"/>
          </w:rPr>
          <w:t>Глава 3. Роль палеокриогенного микрорельефа в изменчивости физико- химических и биологических свойств серых лесных почв. Ключевой участок «Пущино»</w:t>
        </w:r>
        <w:r w:rsidRPr="00E4651F">
          <w:rPr>
            <w:rFonts w:ascii="Times New Roman" w:eastAsia="Times New Roman" w:hAnsi="Times New Roman" w:cs="Times New Roman"/>
            <w:b/>
            <w:bCs/>
            <w:kern w:val="0"/>
            <w:sz w:val="25"/>
            <w:szCs w:val="25"/>
            <w:lang w:eastAsia="ru-RU"/>
          </w:rPr>
          <w:tab/>
          <w:t xml:space="preserve"> 41</w:t>
        </w:r>
      </w:hyperlink>
    </w:p>
    <w:p w:rsidR="00E4651F" w:rsidRPr="00E4651F" w:rsidRDefault="00E4651F" w:rsidP="00E4651F">
      <w:pPr>
        <w:widowControl/>
        <w:numPr>
          <w:ilvl w:val="0"/>
          <w:numId w:val="30"/>
        </w:numPr>
        <w:tabs>
          <w:tab w:val="clear" w:pos="709"/>
          <w:tab w:val="left" w:pos="890"/>
          <w:tab w:val="left" w:leader="dot" w:pos="9141"/>
        </w:tabs>
        <w:suppressAutoHyphens w:val="0"/>
        <w:spacing w:after="0" w:line="480" w:lineRule="exact"/>
        <w:ind w:left="40" w:firstLine="360"/>
        <w:jc w:val="left"/>
        <w:rPr>
          <w:rFonts w:ascii="Times New Roman" w:eastAsia="Times New Roman" w:hAnsi="Times New Roman" w:cs="Times New Roman"/>
          <w:kern w:val="0"/>
          <w:sz w:val="25"/>
          <w:szCs w:val="25"/>
          <w:lang w:eastAsia="ru-RU"/>
        </w:rPr>
      </w:pPr>
      <w:hyperlink w:anchor="bookmark28" w:tooltip="Current Document" w:history="1">
        <w:r w:rsidRPr="00E4651F">
          <w:rPr>
            <w:rFonts w:ascii="Times New Roman" w:eastAsia="Times New Roman" w:hAnsi="Times New Roman" w:cs="Times New Roman"/>
            <w:kern w:val="0"/>
            <w:sz w:val="25"/>
            <w:szCs w:val="25"/>
            <w:lang w:eastAsia="ru-RU"/>
          </w:rPr>
          <w:t>Физико-химические свойства серых лесных почв</w:t>
        </w:r>
        <w:r w:rsidRPr="00E4651F">
          <w:rPr>
            <w:rFonts w:ascii="Times New Roman" w:eastAsia="Times New Roman" w:hAnsi="Times New Roman" w:cs="Times New Roman"/>
            <w:kern w:val="0"/>
            <w:sz w:val="25"/>
            <w:szCs w:val="25"/>
            <w:lang w:eastAsia="ru-RU"/>
          </w:rPr>
          <w:tab/>
          <w:t xml:space="preserve"> 41</w:t>
        </w:r>
      </w:hyperlink>
    </w:p>
    <w:p w:rsidR="00E4651F" w:rsidRPr="00E4651F" w:rsidRDefault="00E4651F" w:rsidP="00E4651F">
      <w:pPr>
        <w:widowControl/>
        <w:numPr>
          <w:ilvl w:val="0"/>
          <w:numId w:val="30"/>
        </w:numPr>
        <w:tabs>
          <w:tab w:val="clear" w:pos="709"/>
          <w:tab w:val="left" w:pos="880"/>
          <w:tab w:val="left" w:leader="dot" w:pos="9150"/>
        </w:tabs>
        <w:suppressAutoHyphens w:val="0"/>
        <w:spacing w:after="0" w:line="480" w:lineRule="exact"/>
        <w:ind w:left="40" w:firstLine="360"/>
        <w:jc w:val="left"/>
        <w:rPr>
          <w:rFonts w:ascii="Times New Roman" w:eastAsia="Times New Roman" w:hAnsi="Times New Roman" w:cs="Times New Roman"/>
          <w:kern w:val="0"/>
          <w:sz w:val="25"/>
          <w:szCs w:val="25"/>
          <w:lang w:eastAsia="ru-RU"/>
        </w:rPr>
      </w:pPr>
      <w:hyperlink w:anchor="bookmark29" w:tooltip="Current Document" w:history="1">
        <w:r w:rsidRPr="00E4651F">
          <w:rPr>
            <w:rFonts w:ascii="Times New Roman" w:eastAsia="Times New Roman" w:hAnsi="Times New Roman" w:cs="Times New Roman"/>
            <w:kern w:val="0"/>
            <w:sz w:val="25"/>
            <w:szCs w:val="25"/>
            <w:lang w:eastAsia="ru-RU"/>
          </w:rPr>
          <w:t>Биологические свойства серых лесных почв</w:t>
        </w:r>
        <w:r w:rsidRPr="00E4651F">
          <w:rPr>
            <w:rFonts w:ascii="Times New Roman" w:eastAsia="Times New Roman" w:hAnsi="Times New Roman" w:cs="Times New Roman"/>
            <w:kern w:val="0"/>
            <w:sz w:val="25"/>
            <w:szCs w:val="25"/>
            <w:lang w:eastAsia="ru-RU"/>
          </w:rPr>
          <w:tab/>
          <w:t xml:space="preserve"> 46</w:t>
        </w:r>
      </w:hyperlink>
    </w:p>
    <w:p w:rsidR="00E4651F" w:rsidRPr="00E4651F" w:rsidRDefault="00E4651F" w:rsidP="00E4651F">
      <w:pPr>
        <w:widowControl/>
        <w:tabs>
          <w:tab w:val="clear" w:pos="709"/>
          <w:tab w:val="right" w:leader="dot" w:pos="9870"/>
        </w:tabs>
        <w:suppressAutoHyphens w:val="0"/>
        <w:spacing w:after="0" w:line="480" w:lineRule="exact"/>
        <w:ind w:left="40" w:right="80" w:firstLine="0"/>
        <w:jc w:val="left"/>
        <w:rPr>
          <w:rFonts w:ascii="Times New Roman" w:eastAsia="Times New Roman" w:hAnsi="Times New Roman" w:cs="Times New Roman"/>
          <w:b/>
          <w:bCs/>
          <w:kern w:val="0"/>
          <w:sz w:val="25"/>
          <w:szCs w:val="25"/>
          <w:lang w:eastAsia="ru-RU"/>
        </w:rPr>
      </w:pPr>
      <w:hyperlink w:anchor="bookmark31" w:tooltip="Current Document" w:history="1">
        <w:r w:rsidRPr="00E4651F">
          <w:rPr>
            <w:rFonts w:ascii="Times New Roman" w:eastAsia="Times New Roman" w:hAnsi="Times New Roman" w:cs="Times New Roman"/>
            <w:b/>
            <w:bCs/>
            <w:kern w:val="0"/>
            <w:sz w:val="25"/>
            <w:szCs w:val="25"/>
            <w:lang w:eastAsia="ru-RU"/>
          </w:rPr>
          <w:t>Глава 4. Роль палеокриогенного микрорельефа в изменчивости физико- химических и биологических свойств чернозёмов северной подзоны лесостепи. Ключевой участок «Венев»</w:t>
        </w:r>
        <w:r w:rsidRPr="00E4651F">
          <w:rPr>
            <w:rFonts w:ascii="Times New Roman" w:eastAsia="Times New Roman" w:hAnsi="Times New Roman" w:cs="Times New Roman"/>
            <w:b/>
            <w:bCs/>
            <w:kern w:val="0"/>
            <w:sz w:val="25"/>
            <w:szCs w:val="25"/>
            <w:lang w:eastAsia="ru-RU"/>
          </w:rPr>
          <w:tab/>
          <w:t xml:space="preserve"> 52</w:t>
        </w:r>
      </w:hyperlink>
    </w:p>
    <w:p w:rsidR="00E4651F" w:rsidRPr="00E4651F" w:rsidRDefault="00E4651F" w:rsidP="00E4651F">
      <w:pPr>
        <w:widowControl/>
        <w:numPr>
          <w:ilvl w:val="0"/>
          <w:numId w:val="31"/>
        </w:numPr>
        <w:tabs>
          <w:tab w:val="clear" w:pos="709"/>
          <w:tab w:val="left" w:pos="880"/>
          <w:tab w:val="left" w:leader="dot" w:pos="9352"/>
        </w:tabs>
        <w:suppressAutoHyphens w:val="0"/>
        <w:spacing w:after="0" w:line="480" w:lineRule="exact"/>
        <w:ind w:left="40" w:firstLine="360"/>
        <w:jc w:val="left"/>
        <w:rPr>
          <w:rFonts w:ascii="Times New Roman" w:eastAsia="Times New Roman" w:hAnsi="Times New Roman" w:cs="Times New Roman"/>
          <w:kern w:val="0"/>
          <w:sz w:val="25"/>
          <w:szCs w:val="25"/>
          <w:lang w:eastAsia="ru-RU"/>
        </w:rPr>
      </w:pPr>
      <w:hyperlink w:anchor="bookmark33" w:tooltip="Current Document" w:history="1">
        <w:r w:rsidRPr="00E4651F">
          <w:rPr>
            <w:rFonts w:ascii="Times New Roman" w:eastAsia="Times New Roman" w:hAnsi="Times New Roman" w:cs="Times New Roman"/>
            <w:kern w:val="0"/>
            <w:sz w:val="25"/>
            <w:szCs w:val="25"/>
            <w:lang w:eastAsia="ru-RU"/>
          </w:rPr>
          <w:t>Физико-химические свойства северных подтипов черноземов</w:t>
        </w:r>
        <w:r w:rsidRPr="00E4651F">
          <w:rPr>
            <w:rFonts w:ascii="Times New Roman" w:eastAsia="Times New Roman" w:hAnsi="Times New Roman" w:cs="Times New Roman"/>
            <w:kern w:val="0"/>
            <w:sz w:val="25"/>
            <w:szCs w:val="25"/>
            <w:lang w:eastAsia="ru-RU"/>
          </w:rPr>
          <w:tab/>
          <w:t xml:space="preserve"> 52</w:t>
        </w:r>
      </w:hyperlink>
    </w:p>
    <w:p w:rsidR="00E4651F" w:rsidRPr="00E4651F" w:rsidRDefault="00E4651F" w:rsidP="00E4651F">
      <w:pPr>
        <w:widowControl/>
        <w:numPr>
          <w:ilvl w:val="0"/>
          <w:numId w:val="31"/>
        </w:numPr>
        <w:tabs>
          <w:tab w:val="clear" w:pos="709"/>
          <w:tab w:val="left" w:pos="880"/>
          <w:tab w:val="left" w:leader="dot" w:pos="9357"/>
        </w:tabs>
        <w:suppressAutoHyphens w:val="0"/>
        <w:spacing w:after="0" w:line="480" w:lineRule="exact"/>
        <w:ind w:left="40" w:firstLine="360"/>
        <w:jc w:val="left"/>
        <w:rPr>
          <w:rFonts w:ascii="Times New Roman" w:eastAsia="Times New Roman" w:hAnsi="Times New Roman" w:cs="Times New Roman"/>
          <w:kern w:val="0"/>
          <w:sz w:val="25"/>
          <w:szCs w:val="25"/>
          <w:lang w:eastAsia="ru-RU"/>
        </w:rPr>
      </w:pPr>
      <w:hyperlink w:anchor="bookmark34" w:tooltip="Current Document" w:history="1">
        <w:r w:rsidRPr="00E4651F">
          <w:rPr>
            <w:rFonts w:ascii="Times New Roman" w:eastAsia="Times New Roman" w:hAnsi="Times New Roman" w:cs="Times New Roman"/>
            <w:kern w:val="0"/>
            <w:sz w:val="25"/>
            <w:szCs w:val="25"/>
            <w:lang w:eastAsia="ru-RU"/>
          </w:rPr>
          <w:t>Биологические свойства северных подтипов черноземов</w:t>
        </w:r>
        <w:r w:rsidRPr="00E4651F">
          <w:rPr>
            <w:rFonts w:ascii="Times New Roman" w:eastAsia="Times New Roman" w:hAnsi="Times New Roman" w:cs="Times New Roman"/>
            <w:kern w:val="0"/>
            <w:sz w:val="25"/>
            <w:szCs w:val="25"/>
            <w:lang w:eastAsia="ru-RU"/>
          </w:rPr>
          <w:tab/>
          <w:t xml:space="preserve"> 59</w:t>
        </w:r>
      </w:hyperlink>
    </w:p>
    <w:p w:rsidR="00E4651F" w:rsidRPr="00E4651F" w:rsidRDefault="00E4651F" w:rsidP="00E4651F">
      <w:pPr>
        <w:widowControl/>
        <w:tabs>
          <w:tab w:val="clear" w:pos="709"/>
        </w:tabs>
        <w:suppressAutoHyphens w:val="0"/>
        <w:spacing w:after="0" w:line="480" w:lineRule="exact"/>
        <w:ind w:left="40" w:right="1180" w:firstLine="0"/>
        <w:rPr>
          <w:rFonts w:ascii="Times New Roman" w:eastAsia="Times New Roman" w:hAnsi="Times New Roman" w:cs="Times New Roman"/>
          <w:b/>
          <w:bCs/>
          <w:kern w:val="0"/>
          <w:sz w:val="25"/>
          <w:szCs w:val="25"/>
          <w:lang w:eastAsia="ru-RU"/>
        </w:rPr>
      </w:pPr>
      <w:r w:rsidRPr="00E4651F">
        <w:rPr>
          <w:rFonts w:ascii="Times New Roman" w:eastAsia="Times New Roman" w:hAnsi="Times New Roman" w:cs="Times New Roman"/>
          <w:b/>
          <w:bCs/>
          <w:kern w:val="0"/>
          <w:sz w:val="25"/>
          <w:szCs w:val="25"/>
          <w:lang w:eastAsia="ru-RU"/>
        </w:rPr>
        <w:t>Глава 5. Изменчивость физико-химических и биологических свойств черноземов на разных элементах палеокриогенного микрорельефа в условиях разного землепользования. Ключевой участок «Каменная степь».63</w:t>
      </w:r>
    </w:p>
    <w:p w:rsidR="00E4651F" w:rsidRPr="00E4651F" w:rsidRDefault="00E4651F" w:rsidP="00E4651F">
      <w:pPr>
        <w:widowControl/>
        <w:tabs>
          <w:tab w:val="clear" w:pos="709"/>
          <w:tab w:val="left" w:leader="dot" w:pos="9242"/>
        </w:tabs>
        <w:suppressAutoHyphens w:val="0"/>
        <w:spacing w:after="0" w:line="480" w:lineRule="exact"/>
        <w:ind w:left="40" w:firstLine="360"/>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b/>
          <w:bCs/>
          <w:kern w:val="0"/>
          <w:sz w:val="25"/>
          <w:szCs w:val="25"/>
          <w:lang w:eastAsia="ru-RU"/>
        </w:rPr>
        <w:t>5.1.</w:t>
      </w:r>
      <w:r w:rsidRPr="00E4651F">
        <w:rPr>
          <w:rFonts w:ascii="Times New Roman" w:eastAsia="Times New Roman" w:hAnsi="Times New Roman" w:cs="Times New Roman"/>
          <w:kern w:val="0"/>
          <w:sz w:val="25"/>
          <w:szCs w:val="25"/>
          <w:lang w:eastAsia="ru-RU"/>
        </w:rPr>
        <w:t xml:space="preserve"> Тип землепользования - пашня. Участок «Пашня»</w:t>
      </w:r>
      <w:r w:rsidRPr="00E4651F">
        <w:rPr>
          <w:rFonts w:ascii="Times New Roman" w:eastAsia="Times New Roman" w:hAnsi="Times New Roman" w:cs="Times New Roman"/>
          <w:kern w:val="0"/>
          <w:sz w:val="25"/>
          <w:szCs w:val="25"/>
          <w:lang w:eastAsia="ru-RU"/>
        </w:rPr>
        <w:tab/>
        <w:t xml:space="preserve"> 63</w:t>
      </w:r>
    </w:p>
    <w:p w:rsidR="00E4651F" w:rsidRPr="00E4651F" w:rsidRDefault="00E4651F" w:rsidP="00E4651F">
      <w:pPr>
        <w:widowControl/>
        <w:numPr>
          <w:ilvl w:val="0"/>
          <w:numId w:val="32"/>
        </w:numPr>
        <w:tabs>
          <w:tab w:val="clear" w:pos="709"/>
          <w:tab w:val="left" w:pos="865"/>
        </w:tabs>
        <w:suppressAutoHyphens w:val="0"/>
        <w:spacing w:after="0" w:line="485" w:lineRule="exact"/>
        <w:ind w:left="20" w:firstLine="360"/>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Тип землепользования - косимая степь. Участок «Косимая степь-1»... 75</w:t>
      </w:r>
    </w:p>
    <w:p w:rsidR="00E4651F" w:rsidRPr="00E4651F" w:rsidRDefault="00E4651F" w:rsidP="00E4651F">
      <w:pPr>
        <w:widowControl/>
        <w:numPr>
          <w:ilvl w:val="0"/>
          <w:numId w:val="32"/>
        </w:numPr>
        <w:tabs>
          <w:tab w:val="clear" w:pos="709"/>
          <w:tab w:val="left" w:pos="870"/>
          <w:tab w:val="left" w:leader="dot" w:pos="9313"/>
        </w:tabs>
        <w:suppressAutoHyphens w:val="0"/>
        <w:spacing w:after="0" w:line="485" w:lineRule="exact"/>
        <w:ind w:left="20" w:firstLine="360"/>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Тип землепользования - лесополоса. Участок «Лесополоса»</w:t>
      </w:r>
      <w:r w:rsidRPr="00E4651F">
        <w:rPr>
          <w:rFonts w:ascii="Times New Roman" w:eastAsia="Times New Roman" w:hAnsi="Times New Roman" w:cs="Times New Roman"/>
          <w:kern w:val="0"/>
          <w:sz w:val="25"/>
          <w:szCs w:val="25"/>
          <w:lang w:eastAsia="ru-RU"/>
        </w:rPr>
        <w:tab/>
        <w:t xml:space="preserve"> 87</w:t>
      </w:r>
    </w:p>
    <w:p w:rsidR="00E4651F" w:rsidRPr="00E4651F" w:rsidRDefault="00E4651F" w:rsidP="00E4651F">
      <w:pPr>
        <w:widowControl/>
        <w:tabs>
          <w:tab w:val="clear" w:pos="709"/>
        </w:tabs>
        <w:suppressAutoHyphens w:val="0"/>
        <w:spacing w:after="0" w:line="485" w:lineRule="exact"/>
        <w:ind w:left="20" w:firstLine="0"/>
        <w:rPr>
          <w:rFonts w:ascii="Times New Roman" w:eastAsia="Times New Roman" w:hAnsi="Times New Roman" w:cs="Times New Roman"/>
          <w:b/>
          <w:bCs/>
          <w:kern w:val="0"/>
          <w:sz w:val="25"/>
          <w:szCs w:val="25"/>
          <w:lang w:eastAsia="ru-RU"/>
        </w:rPr>
      </w:pPr>
      <w:r w:rsidRPr="00E4651F">
        <w:rPr>
          <w:rFonts w:ascii="Times New Roman" w:eastAsia="Times New Roman" w:hAnsi="Times New Roman" w:cs="Times New Roman"/>
          <w:b/>
          <w:bCs/>
          <w:kern w:val="0"/>
          <w:sz w:val="25"/>
          <w:szCs w:val="25"/>
          <w:lang w:eastAsia="ru-RU"/>
        </w:rPr>
        <w:t>Глава 6. Использование биологических свойств почв для изучения истории</w:t>
      </w:r>
    </w:p>
    <w:p w:rsidR="00E4651F" w:rsidRPr="00E4651F" w:rsidRDefault="00E4651F" w:rsidP="00E4651F">
      <w:pPr>
        <w:widowControl/>
        <w:tabs>
          <w:tab w:val="clear" w:pos="709"/>
          <w:tab w:val="right" w:leader="dot" w:pos="9857"/>
        </w:tabs>
        <w:suppressAutoHyphens w:val="0"/>
        <w:spacing w:after="0" w:line="485" w:lineRule="exact"/>
        <w:ind w:left="20" w:firstLine="0"/>
        <w:rPr>
          <w:rFonts w:ascii="Times New Roman" w:eastAsia="Times New Roman" w:hAnsi="Times New Roman" w:cs="Times New Roman"/>
          <w:b/>
          <w:bCs/>
          <w:kern w:val="0"/>
          <w:sz w:val="25"/>
          <w:szCs w:val="25"/>
          <w:lang w:eastAsia="ru-RU"/>
        </w:rPr>
      </w:pPr>
      <w:r w:rsidRPr="00E4651F">
        <w:rPr>
          <w:rFonts w:ascii="Times New Roman" w:eastAsia="Times New Roman" w:hAnsi="Times New Roman" w:cs="Times New Roman"/>
          <w:b/>
          <w:bCs/>
          <w:kern w:val="0"/>
          <w:sz w:val="25"/>
          <w:szCs w:val="25"/>
          <w:lang w:eastAsia="ru-RU"/>
        </w:rPr>
        <w:t>позднеплейстоценового почвообразования</w:t>
      </w:r>
      <w:r w:rsidRPr="00E4651F">
        <w:rPr>
          <w:rFonts w:ascii="Times New Roman" w:eastAsia="Times New Roman" w:hAnsi="Times New Roman" w:cs="Times New Roman"/>
          <w:b/>
          <w:bCs/>
          <w:kern w:val="0"/>
          <w:sz w:val="25"/>
          <w:szCs w:val="25"/>
          <w:lang w:eastAsia="ru-RU"/>
        </w:rPr>
        <w:tab/>
        <w:t xml:space="preserve"> 99</w:t>
      </w:r>
    </w:p>
    <w:p w:rsidR="00E4651F" w:rsidRPr="00E4651F" w:rsidRDefault="00E4651F" w:rsidP="00E4651F">
      <w:pPr>
        <w:widowControl/>
        <w:tabs>
          <w:tab w:val="clear" w:pos="709"/>
          <w:tab w:val="right" w:leader="dot" w:pos="9857"/>
        </w:tabs>
        <w:suppressAutoHyphens w:val="0"/>
        <w:spacing w:after="0" w:line="485" w:lineRule="exact"/>
        <w:ind w:left="20" w:right="60" w:firstLine="0"/>
        <w:rPr>
          <w:rFonts w:ascii="Times New Roman" w:eastAsia="Times New Roman" w:hAnsi="Times New Roman" w:cs="Times New Roman"/>
          <w:b/>
          <w:bCs/>
          <w:kern w:val="0"/>
          <w:sz w:val="25"/>
          <w:szCs w:val="25"/>
          <w:lang w:eastAsia="ru-RU"/>
        </w:rPr>
      </w:pPr>
      <w:hyperlink w:anchor="bookmark46" w:tooltip="Current Document" w:history="1">
        <w:r w:rsidRPr="00E4651F">
          <w:rPr>
            <w:rFonts w:ascii="Times New Roman" w:eastAsia="Times New Roman" w:hAnsi="Times New Roman" w:cs="Times New Roman"/>
            <w:b/>
            <w:bCs/>
            <w:kern w:val="0"/>
            <w:sz w:val="25"/>
            <w:szCs w:val="25"/>
            <w:lang w:eastAsia="ru-RU"/>
          </w:rPr>
          <w:t>Глава 7. Роль палеокриогенного микрорельефа в изменчивости биологических свойств почв</w:t>
        </w:r>
        <w:r w:rsidRPr="00E4651F">
          <w:rPr>
            <w:rFonts w:ascii="Times New Roman" w:eastAsia="Times New Roman" w:hAnsi="Times New Roman" w:cs="Times New Roman"/>
            <w:b/>
            <w:bCs/>
            <w:kern w:val="0"/>
            <w:sz w:val="25"/>
            <w:szCs w:val="25"/>
            <w:lang w:eastAsia="ru-RU"/>
          </w:rPr>
          <w:tab/>
          <w:t xml:space="preserve"> 103</w:t>
        </w:r>
      </w:hyperlink>
    </w:p>
    <w:p w:rsidR="00E4651F" w:rsidRPr="00E4651F" w:rsidRDefault="00E4651F" w:rsidP="00E4651F">
      <w:pPr>
        <w:widowControl/>
        <w:numPr>
          <w:ilvl w:val="0"/>
          <w:numId w:val="33"/>
        </w:numPr>
        <w:tabs>
          <w:tab w:val="clear" w:pos="709"/>
          <w:tab w:val="left" w:pos="865"/>
          <w:tab w:val="right" w:leader="dot" w:pos="9857"/>
        </w:tabs>
        <w:suppressAutoHyphens w:val="0"/>
        <w:spacing w:after="0" w:line="485" w:lineRule="exact"/>
        <w:ind w:right="60"/>
        <w:jc w:val="left"/>
        <w:rPr>
          <w:rFonts w:ascii="Times New Roman" w:eastAsia="Times New Roman" w:hAnsi="Times New Roman" w:cs="Times New Roman"/>
          <w:kern w:val="0"/>
          <w:sz w:val="25"/>
          <w:szCs w:val="25"/>
          <w:lang w:eastAsia="ru-RU"/>
        </w:rPr>
      </w:pPr>
      <w:hyperlink w:anchor="bookmark47" w:tooltip="Current Document" w:history="1">
        <w:r w:rsidRPr="00E4651F">
          <w:rPr>
            <w:rFonts w:ascii="Times New Roman" w:eastAsia="Times New Roman" w:hAnsi="Times New Roman" w:cs="Times New Roman"/>
            <w:kern w:val="0"/>
            <w:sz w:val="25"/>
            <w:szCs w:val="25"/>
            <w:lang w:eastAsia="ru-RU"/>
          </w:rPr>
          <w:t>Сравнительный анализ влияния палеокриогенного микрорельефа на изменчивость биологических свойств разных типов и подтипов почв</w:t>
        </w:r>
        <w:r w:rsidRPr="00E4651F">
          <w:rPr>
            <w:rFonts w:ascii="Times New Roman" w:eastAsia="Times New Roman" w:hAnsi="Times New Roman" w:cs="Times New Roman"/>
            <w:kern w:val="0"/>
            <w:sz w:val="25"/>
            <w:szCs w:val="25"/>
            <w:lang w:eastAsia="ru-RU"/>
          </w:rPr>
          <w:tab/>
          <w:t xml:space="preserve"> 104</w:t>
        </w:r>
      </w:hyperlink>
    </w:p>
    <w:p w:rsidR="00E4651F" w:rsidRPr="00E4651F" w:rsidRDefault="00E4651F" w:rsidP="00E4651F">
      <w:pPr>
        <w:widowControl/>
        <w:numPr>
          <w:ilvl w:val="0"/>
          <w:numId w:val="33"/>
        </w:numPr>
        <w:tabs>
          <w:tab w:val="clear" w:pos="709"/>
          <w:tab w:val="left" w:pos="855"/>
        </w:tabs>
        <w:suppressAutoHyphens w:val="0"/>
        <w:spacing w:after="0" w:line="485" w:lineRule="exact"/>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Различия параметров биологических свойств чернозёмов, обусловленные</w:t>
      </w:r>
    </w:p>
    <w:p w:rsidR="00E4651F" w:rsidRPr="00E4651F" w:rsidRDefault="00E4651F" w:rsidP="00E4651F">
      <w:pPr>
        <w:widowControl/>
        <w:tabs>
          <w:tab w:val="clear" w:pos="709"/>
          <w:tab w:val="right" w:leader="dot" w:pos="9857"/>
        </w:tabs>
        <w:suppressAutoHyphens w:val="0"/>
        <w:spacing w:after="0" w:line="485" w:lineRule="exact"/>
        <w:ind w:left="20" w:firstLine="0"/>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палеокриогенным микрорельефом, в условиях разного землепользования</w:t>
      </w:r>
      <w:r w:rsidRPr="00E4651F">
        <w:rPr>
          <w:rFonts w:ascii="Times New Roman" w:eastAsia="Times New Roman" w:hAnsi="Times New Roman" w:cs="Times New Roman"/>
          <w:kern w:val="0"/>
          <w:sz w:val="25"/>
          <w:szCs w:val="25"/>
          <w:lang w:eastAsia="ru-RU"/>
        </w:rPr>
        <w:tab/>
        <w:t xml:space="preserve"> 111</w:t>
      </w:r>
    </w:p>
    <w:p w:rsidR="00E4651F" w:rsidRPr="00E4651F" w:rsidRDefault="00E4651F" w:rsidP="00E4651F">
      <w:pPr>
        <w:widowControl/>
        <w:tabs>
          <w:tab w:val="clear" w:pos="709"/>
          <w:tab w:val="right" w:leader="dot" w:pos="9857"/>
        </w:tabs>
        <w:suppressAutoHyphens w:val="0"/>
        <w:spacing w:after="0" w:line="485" w:lineRule="exact"/>
        <w:ind w:left="20" w:firstLine="0"/>
        <w:rPr>
          <w:rFonts w:ascii="Times New Roman" w:eastAsia="Times New Roman" w:hAnsi="Times New Roman" w:cs="Times New Roman"/>
          <w:b/>
          <w:bCs/>
          <w:kern w:val="0"/>
          <w:sz w:val="25"/>
          <w:szCs w:val="25"/>
          <w:lang w:eastAsia="ru-RU"/>
        </w:rPr>
      </w:pPr>
      <w:hyperlink w:anchor="bookmark52" w:tooltip="Current Document" w:history="1">
        <w:r w:rsidRPr="00E4651F">
          <w:rPr>
            <w:rFonts w:ascii="Times New Roman" w:eastAsia="Times New Roman" w:hAnsi="Times New Roman" w:cs="Times New Roman"/>
            <w:b/>
            <w:bCs/>
            <w:kern w:val="0"/>
            <w:sz w:val="25"/>
            <w:szCs w:val="25"/>
            <w:lang w:eastAsia="ru-RU"/>
          </w:rPr>
          <w:t>Выводы</w:t>
        </w:r>
        <w:r w:rsidRPr="00E4651F">
          <w:rPr>
            <w:rFonts w:ascii="Times New Roman" w:eastAsia="Times New Roman" w:hAnsi="Times New Roman" w:cs="Times New Roman"/>
            <w:b/>
            <w:bCs/>
            <w:kern w:val="0"/>
            <w:sz w:val="25"/>
            <w:szCs w:val="25"/>
            <w:lang w:eastAsia="ru-RU"/>
          </w:rPr>
          <w:tab/>
          <w:t xml:space="preserve"> 118</w:t>
        </w:r>
      </w:hyperlink>
    </w:p>
    <w:p w:rsidR="00E4651F" w:rsidRPr="00E4651F" w:rsidRDefault="00E4651F" w:rsidP="00E4651F">
      <w:pPr>
        <w:widowControl/>
        <w:tabs>
          <w:tab w:val="clear" w:pos="709"/>
          <w:tab w:val="right" w:leader="dot" w:pos="9857"/>
        </w:tabs>
        <w:suppressAutoHyphens w:val="0"/>
        <w:spacing w:after="0" w:line="485" w:lineRule="exact"/>
        <w:ind w:left="20" w:firstLine="0"/>
        <w:rPr>
          <w:rFonts w:ascii="Times New Roman" w:eastAsia="Times New Roman" w:hAnsi="Times New Roman" w:cs="Times New Roman"/>
          <w:b/>
          <w:bCs/>
          <w:kern w:val="0"/>
          <w:sz w:val="25"/>
          <w:szCs w:val="25"/>
          <w:lang w:eastAsia="ru-RU"/>
        </w:rPr>
      </w:pPr>
      <w:hyperlink w:anchor="bookmark53" w:tooltip="Current Document" w:history="1">
        <w:r w:rsidRPr="00E4651F">
          <w:rPr>
            <w:rFonts w:ascii="Times New Roman" w:eastAsia="Times New Roman" w:hAnsi="Times New Roman" w:cs="Times New Roman"/>
            <w:b/>
            <w:bCs/>
            <w:kern w:val="0"/>
            <w:sz w:val="25"/>
            <w:szCs w:val="25"/>
            <w:lang w:eastAsia="ru-RU"/>
          </w:rPr>
          <w:t>Использованная литература</w:t>
        </w:r>
        <w:r w:rsidRPr="00E4651F">
          <w:rPr>
            <w:rFonts w:ascii="Times New Roman" w:eastAsia="Times New Roman" w:hAnsi="Times New Roman" w:cs="Times New Roman"/>
            <w:b/>
            <w:bCs/>
            <w:kern w:val="0"/>
            <w:sz w:val="25"/>
            <w:szCs w:val="25"/>
            <w:lang w:eastAsia="ru-RU"/>
          </w:rPr>
          <w:tab/>
          <w:t xml:space="preserve"> 119</w:t>
        </w:r>
      </w:hyperlink>
    </w:p>
    <w:p w:rsidR="00E4651F" w:rsidRPr="00E4651F" w:rsidRDefault="00E4651F" w:rsidP="00E4651F">
      <w:pPr>
        <w:widowControl/>
        <w:tabs>
          <w:tab w:val="clear" w:pos="709"/>
          <w:tab w:val="right" w:leader="dot" w:pos="9857"/>
        </w:tabs>
        <w:suppressAutoHyphens w:val="0"/>
        <w:spacing w:after="0" w:line="485" w:lineRule="exact"/>
        <w:ind w:left="20" w:firstLine="0"/>
        <w:rPr>
          <w:rFonts w:ascii="Times New Roman" w:eastAsia="Times New Roman" w:hAnsi="Times New Roman" w:cs="Times New Roman"/>
          <w:b/>
          <w:bCs/>
          <w:kern w:val="0"/>
          <w:sz w:val="25"/>
          <w:szCs w:val="25"/>
          <w:lang w:eastAsia="ru-RU"/>
        </w:rPr>
      </w:pPr>
      <w:hyperlink w:anchor="bookmark54" w:tooltip="Current Document" w:history="1">
        <w:r w:rsidRPr="00E4651F">
          <w:rPr>
            <w:rFonts w:ascii="Times New Roman" w:eastAsia="Times New Roman" w:hAnsi="Times New Roman" w:cs="Times New Roman"/>
            <w:b/>
            <w:bCs/>
            <w:kern w:val="0"/>
            <w:sz w:val="25"/>
            <w:szCs w:val="25"/>
            <w:lang w:eastAsia="ru-RU"/>
          </w:rPr>
          <w:t>Приложения</w:t>
        </w:r>
        <w:r w:rsidRPr="00E4651F">
          <w:rPr>
            <w:rFonts w:ascii="Times New Roman" w:eastAsia="Times New Roman" w:hAnsi="Times New Roman" w:cs="Times New Roman"/>
            <w:b/>
            <w:bCs/>
            <w:kern w:val="0"/>
            <w:sz w:val="25"/>
            <w:szCs w:val="25"/>
            <w:lang w:eastAsia="ru-RU"/>
          </w:rPr>
          <w:tab/>
          <w:t xml:space="preserve"> 132</w:t>
        </w:r>
      </w:hyperlink>
    </w:p>
    <w:p w:rsidR="00E4651F" w:rsidRPr="00E4651F" w:rsidRDefault="00E4651F" w:rsidP="00E4651F">
      <w:pPr>
        <w:keepNext/>
        <w:keepLines/>
        <w:widowControl/>
        <w:tabs>
          <w:tab w:val="clear" w:pos="709"/>
        </w:tabs>
        <w:suppressAutoHyphens w:val="0"/>
        <w:spacing w:after="0" w:line="446" w:lineRule="exact"/>
        <w:ind w:left="4380" w:firstLine="0"/>
        <w:jc w:val="left"/>
        <w:outlineLvl w:val="3"/>
        <w:rPr>
          <w:rFonts w:ascii="Times New Roman" w:eastAsia="Times New Roman" w:hAnsi="Times New Roman" w:cs="Times New Roman"/>
          <w:b/>
          <w:bCs/>
          <w:kern w:val="0"/>
          <w:sz w:val="25"/>
          <w:szCs w:val="25"/>
          <w:lang w:eastAsia="ru-RU"/>
        </w:rPr>
      </w:pPr>
      <w:r w:rsidRPr="00E4651F">
        <w:rPr>
          <w:rFonts w:ascii="Times New Roman" w:eastAsia="Times New Roman" w:hAnsi="Times New Roman" w:cs="Times New Roman"/>
          <w:b/>
          <w:bCs/>
          <w:kern w:val="0"/>
          <w:sz w:val="25"/>
          <w:szCs w:val="25"/>
          <w:lang w:eastAsia="ru-RU"/>
        </w:rPr>
        <w:fldChar w:fldCharType="end"/>
      </w:r>
      <w:bookmarkStart w:id="0" w:name="bookmark0"/>
      <w:r w:rsidRPr="00E4651F">
        <w:rPr>
          <w:rFonts w:ascii="Times New Roman" w:eastAsia="Times New Roman" w:hAnsi="Times New Roman" w:cs="Times New Roman"/>
          <w:b/>
          <w:bCs/>
          <w:kern w:val="0"/>
          <w:sz w:val="25"/>
          <w:szCs w:val="25"/>
          <w:lang w:eastAsia="ru-RU"/>
        </w:rPr>
        <w:t>Введение</w:t>
      </w:r>
      <w:bookmarkEnd w:id="0"/>
    </w:p>
    <w:p w:rsidR="00E4651F" w:rsidRPr="00E4651F" w:rsidRDefault="00E4651F" w:rsidP="00E4651F">
      <w:pPr>
        <w:keepNext/>
        <w:keepLines/>
        <w:widowControl/>
        <w:tabs>
          <w:tab w:val="clear" w:pos="709"/>
        </w:tabs>
        <w:suppressAutoHyphens w:val="0"/>
        <w:spacing w:after="0" w:line="446" w:lineRule="exact"/>
        <w:ind w:left="40" w:firstLine="520"/>
        <w:outlineLvl w:val="3"/>
        <w:rPr>
          <w:rFonts w:ascii="Times New Roman" w:eastAsia="Times New Roman" w:hAnsi="Times New Roman" w:cs="Times New Roman"/>
          <w:b/>
          <w:bCs/>
          <w:kern w:val="0"/>
          <w:sz w:val="25"/>
          <w:szCs w:val="25"/>
          <w:lang w:eastAsia="ru-RU"/>
        </w:rPr>
      </w:pPr>
      <w:bookmarkStart w:id="1" w:name="bookmark1"/>
      <w:r w:rsidRPr="00E4651F">
        <w:rPr>
          <w:rFonts w:ascii="Times New Roman" w:eastAsia="Times New Roman" w:hAnsi="Times New Roman" w:cs="Times New Roman"/>
          <w:b/>
          <w:bCs/>
          <w:kern w:val="0"/>
          <w:sz w:val="25"/>
          <w:szCs w:val="25"/>
          <w:lang w:eastAsia="ru-RU"/>
        </w:rPr>
        <w:t>Актуальность работы.</w:t>
      </w:r>
      <w:bookmarkEnd w:id="1"/>
    </w:p>
    <w:p w:rsidR="00E4651F" w:rsidRPr="00E4651F" w:rsidRDefault="00E4651F" w:rsidP="00E4651F">
      <w:pPr>
        <w:widowControl/>
        <w:tabs>
          <w:tab w:val="clear" w:pos="709"/>
        </w:tabs>
        <w:suppressAutoHyphens w:val="0"/>
        <w:spacing w:after="0" w:line="446" w:lineRule="exact"/>
        <w:ind w:left="40" w:right="40" w:firstLine="520"/>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Как известно, почвы и почвенный покров имеют длительную и сложную историю развития [Роде, 1955, 1984; Герасимов, 1969; Таргульян, 1971; Ковда, 1973; Соколов, 1984; и др.]. Понимание современных процессов функционирования почв невозможно без анализа истории их формирования и эволюции. Вместе с тем понимание причин пространственной изменчивости биологических и физико-химических свойств почв невозможно без всестороннего изучения роли современных факторов дифференциации почвенного покрова.</w:t>
      </w:r>
    </w:p>
    <w:p w:rsidR="00E4651F" w:rsidRPr="00E4651F" w:rsidRDefault="00E4651F" w:rsidP="00E4651F">
      <w:pPr>
        <w:widowControl/>
        <w:tabs>
          <w:tab w:val="clear" w:pos="709"/>
        </w:tabs>
        <w:suppressAutoHyphens w:val="0"/>
        <w:spacing w:after="0" w:line="446" w:lineRule="exact"/>
        <w:ind w:left="40" w:right="40" w:firstLine="520"/>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Из-за возросшего антропогенного прессинга содержание органического вещества в почвах снижается. Наибольшим изменениям при этом подвергается активный пул органического вещества почвы, к которому относятся микробная биомасса и негумифицированное органическое вещество, отличающиеся повышенной способностью к трансформации.</w:t>
      </w:r>
    </w:p>
    <w:p w:rsidR="00E4651F" w:rsidRPr="00E4651F" w:rsidRDefault="00E4651F" w:rsidP="00E4651F">
      <w:pPr>
        <w:widowControl/>
        <w:tabs>
          <w:tab w:val="clear" w:pos="709"/>
        </w:tabs>
        <w:suppressAutoHyphens w:val="0"/>
        <w:spacing w:after="0" w:line="446" w:lineRule="exact"/>
        <w:ind w:left="40" w:right="40" w:firstLine="520"/>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 xml:space="preserve">Изменение биологических свойств почв России под влиянием различных факторов описано в ряде статей и монографий [Орлов, Бирюкова, 1984; Звягинцев, 1987а; Ларионова, Розанова, 1993; Полянская и др., 1995; Щеглов, 1999; Ананьева, 2003; Стахурлова, Свиридов, 2006; Вальков и др., 2008; Семенов и др., 2008, </w:t>
      </w:r>
      <w:r w:rsidRPr="00E4651F">
        <w:rPr>
          <w:rFonts w:ascii="Times New Roman" w:eastAsia="Times New Roman" w:hAnsi="Times New Roman" w:cs="Times New Roman"/>
          <w:kern w:val="0"/>
          <w:sz w:val="25"/>
          <w:szCs w:val="25"/>
          <w:lang w:val="de-DE" w:eastAsia="de-DE"/>
        </w:rPr>
        <w:t xml:space="preserve">Anderson, Domsch, </w:t>
      </w:r>
      <w:r w:rsidRPr="00E4651F">
        <w:rPr>
          <w:rFonts w:ascii="Times New Roman" w:eastAsia="Times New Roman" w:hAnsi="Times New Roman" w:cs="Times New Roman"/>
          <w:kern w:val="0"/>
          <w:sz w:val="25"/>
          <w:szCs w:val="25"/>
          <w:lang w:eastAsia="ru-RU"/>
        </w:rPr>
        <w:t xml:space="preserve">1978; </w:t>
      </w:r>
      <w:r w:rsidRPr="00E4651F">
        <w:rPr>
          <w:rFonts w:ascii="Times New Roman" w:eastAsia="Times New Roman" w:hAnsi="Times New Roman" w:cs="Times New Roman"/>
          <w:kern w:val="0"/>
          <w:sz w:val="25"/>
          <w:szCs w:val="25"/>
          <w:lang w:val="de-DE" w:eastAsia="de-DE"/>
        </w:rPr>
        <w:t xml:space="preserve">Kay, Angers et </w:t>
      </w:r>
      <w:r w:rsidRPr="00E4651F">
        <w:rPr>
          <w:rFonts w:ascii="Times New Roman" w:eastAsia="Times New Roman" w:hAnsi="Times New Roman" w:cs="Times New Roman"/>
          <w:kern w:val="0"/>
          <w:sz w:val="25"/>
          <w:szCs w:val="25"/>
          <w:lang w:val="fr-FR" w:eastAsia="fr-FR"/>
        </w:rPr>
        <w:t xml:space="preserve">al., </w:t>
      </w:r>
      <w:r w:rsidRPr="00E4651F">
        <w:rPr>
          <w:rFonts w:ascii="Times New Roman" w:eastAsia="Times New Roman" w:hAnsi="Times New Roman" w:cs="Times New Roman"/>
          <w:kern w:val="0"/>
          <w:sz w:val="25"/>
          <w:szCs w:val="25"/>
          <w:lang w:eastAsia="ru-RU"/>
        </w:rPr>
        <w:t>1999].</w:t>
      </w:r>
    </w:p>
    <w:p w:rsidR="00E4651F" w:rsidRPr="00E4651F" w:rsidRDefault="00E4651F" w:rsidP="00E4651F">
      <w:pPr>
        <w:widowControl/>
        <w:tabs>
          <w:tab w:val="clear" w:pos="709"/>
        </w:tabs>
        <w:suppressAutoHyphens w:val="0"/>
        <w:spacing w:after="0" w:line="446" w:lineRule="exact"/>
        <w:ind w:left="40" w:right="40" w:firstLine="520"/>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Однако многочисленные исследования по динамике биологических свойств почв естественных природных комплексов и освоенных территорий направлены на изучение поверхностных горизонтов, в то время как данных о пространственной и профильной динамике биологических свойств почв недостаточно. Кроме того, практически не исследовалась роль палеоэкологических факторов, палеогеографических особенностей в изменчивости биологических свойств почв.</w:t>
      </w:r>
    </w:p>
    <w:p w:rsidR="00E4651F" w:rsidRPr="00E4651F" w:rsidRDefault="00E4651F" w:rsidP="00E4651F">
      <w:pPr>
        <w:widowControl/>
        <w:tabs>
          <w:tab w:val="clear" w:pos="709"/>
        </w:tabs>
        <w:suppressAutoHyphens w:val="0"/>
        <w:spacing w:after="0" w:line="446" w:lineRule="exact"/>
        <w:ind w:left="40" w:right="40" w:firstLine="520"/>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К настоящему времени известно, что почвообразующие породы, на которых сформировались современные серые лесные почвы и черноземы центра Восточно-Европейской равнины, а именно покровные лессовидные суглинки, пережили период криогенеза в конце позднего плейстоцена (18-20 тыс. лет назад) [Величко, Фаустова, 1989, Алифанов, 1995; Алифанов и др., 2010]. В переходный к голоцену период мерзлота деградировала, оставив после себя в покровных лессовидных суглинках погребенные полигонально-трещинные образования, клиновидные сгрукгуры и другие криогенные явления. Палеогеографы достаточно давно отмечали пятнистость дневной поверхности, связанную с системами реликтового мерзлотного микрорельефа [Величко, 1964,1965; Бердников, 1976].</w:t>
      </w:r>
    </w:p>
    <w:p w:rsidR="00E4651F" w:rsidRPr="00E4651F" w:rsidRDefault="00E4651F" w:rsidP="00E4651F">
      <w:pPr>
        <w:widowControl/>
        <w:tabs>
          <w:tab w:val="clear" w:pos="709"/>
        </w:tabs>
        <w:suppressAutoHyphens w:val="0"/>
        <w:spacing w:after="0" w:line="446" w:lineRule="exact"/>
        <w:ind w:left="40" w:right="40" w:firstLine="520"/>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На территории исследования палеокриогенный микрорельеф является мощным фактором дифференциации почвенного покрова с начала его формирования и до настоящего времени.</w:t>
      </w:r>
    </w:p>
    <w:p w:rsidR="00E4651F" w:rsidRPr="00E4651F" w:rsidRDefault="00E4651F" w:rsidP="00E4651F">
      <w:pPr>
        <w:widowControl/>
        <w:tabs>
          <w:tab w:val="clear" w:pos="709"/>
        </w:tabs>
        <w:suppressAutoHyphens w:val="0"/>
        <w:spacing w:after="0" w:line="446" w:lineRule="exact"/>
        <w:ind w:left="40" w:right="40" w:firstLine="0"/>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Неоднородность свойств почв, определяемая микрорельефом, в первую очередь, влияет на характер горизонтального переноса влаги вместе с растворенными в ней элементами питания и взвешенными частицами. По данным В.М. Алифанова с соавторами (1993, 2006; 2010) на разных элементах палеокриогенного микрорельефа формируются почвы, существенно отличающиеся по своим морфологическим и физико-химическим характеристикам, проявляющимся на уровне подтипа почв.</w:t>
      </w:r>
    </w:p>
    <w:p w:rsidR="00E4651F" w:rsidRPr="00E4651F" w:rsidRDefault="00E4651F" w:rsidP="00E4651F">
      <w:pPr>
        <w:widowControl/>
        <w:tabs>
          <w:tab w:val="clear" w:pos="709"/>
        </w:tabs>
        <w:suppressAutoHyphens w:val="0"/>
        <w:spacing w:after="0" w:line="446" w:lineRule="exact"/>
        <w:ind w:left="40" w:right="40" w:firstLine="560"/>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Таким образом, положение почвенного профиля в микрорельефе, гидротермические условия поверхностного слоя почвы (обусловленные, в том числе, микрорельефом), наличие или отсутствие растительности и обработки, являются факторами регуляции почвенных процессов в экосистемах.</w:t>
      </w:r>
    </w:p>
    <w:p w:rsidR="00E4651F" w:rsidRPr="00E4651F" w:rsidRDefault="00E4651F" w:rsidP="00E4651F">
      <w:pPr>
        <w:widowControl/>
        <w:tabs>
          <w:tab w:val="clear" w:pos="709"/>
        </w:tabs>
        <w:suppressAutoHyphens w:val="0"/>
        <w:spacing w:after="0" w:line="446" w:lineRule="exact"/>
        <w:ind w:left="40" w:right="40" w:firstLine="560"/>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Биология почв располагает показателями, которые характеризуют более динамичные свойства, являющиеся индикаторами современного развития почвы. Поэтому использование биологических методов необходимо для общей характеристики почвы и её состояния [Звягинцев, 2005].</w:t>
      </w:r>
    </w:p>
    <w:p w:rsidR="00E4651F" w:rsidRPr="00E4651F" w:rsidRDefault="00E4651F" w:rsidP="00E4651F">
      <w:pPr>
        <w:widowControl/>
        <w:tabs>
          <w:tab w:val="clear" w:pos="709"/>
        </w:tabs>
        <w:suppressAutoHyphens w:val="0"/>
        <w:spacing w:after="0" w:line="446" w:lineRule="exact"/>
        <w:ind w:left="40" w:right="40" w:firstLine="560"/>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Поскольку биологические свойства почв, характеризующие параметры органического вещества и биологическую активность почв, являются индикаторами актуальных процессов в жизни почв, особую значимость приобретают исследования изменчивости биологических свойств почв под влиянием широко распространенного палеокриогенного микрорельефа и современных факторов.</w:t>
      </w:r>
    </w:p>
    <w:p w:rsidR="00E4651F" w:rsidRPr="00E4651F" w:rsidRDefault="00E4651F" w:rsidP="00E4651F">
      <w:pPr>
        <w:keepNext/>
        <w:keepLines/>
        <w:widowControl/>
        <w:tabs>
          <w:tab w:val="clear" w:pos="709"/>
        </w:tabs>
        <w:suppressAutoHyphens w:val="0"/>
        <w:spacing w:after="0" w:line="446" w:lineRule="exact"/>
        <w:ind w:left="40" w:firstLine="560"/>
        <w:outlineLvl w:val="3"/>
        <w:rPr>
          <w:rFonts w:ascii="Times New Roman" w:eastAsia="Times New Roman" w:hAnsi="Times New Roman" w:cs="Times New Roman"/>
          <w:b/>
          <w:bCs/>
          <w:kern w:val="0"/>
          <w:sz w:val="25"/>
          <w:szCs w:val="25"/>
          <w:lang w:eastAsia="ru-RU"/>
        </w:rPr>
      </w:pPr>
      <w:bookmarkStart w:id="2" w:name="bookmark2"/>
      <w:r w:rsidRPr="00E4651F">
        <w:rPr>
          <w:rFonts w:ascii="Times New Roman" w:eastAsia="Times New Roman" w:hAnsi="Times New Roman" w:cs="Times New Roman"/>
          <w:b/>
          <w:bCs/>
          <w:kern w:val="0"/>
          <w:sz w:val="25"/>
          <w:szCs w:val="25"/>
          <w:lang w:eastAsia="ru-RU"/>
        </w:rPr>
        <w:t>Цель и задачи исследований.</w:t>
      </w:r>
      <w:bookmarkEnd w:id="2"/>
    </w:p>
    <w:p w:rsidR="00E4651F" w:rsidRPr="00E4651F" w:rsidRDefault="00E4651F" w:rsidP="00E4651F">
      <w:pPr>
        <w:widowControl/>
        <w:tabs>
          <w:tab w:val="clear" w:pos="709"/>
        </w:tabs>
        <w:suppressAutoHyphens w:val="0"/>
        <w:spacing w:after="0" w:line="446" w:lineRule="exact"/>
        <w:ind w:left="40" w:right="40" w:firstLine="560"/>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Основной целью исследований является изучение влияния палеокриогенного микрорельефа на изменчивость биологических свойств серых лесных почв и черноземов.</w:t>
      </w:r>
    </w:p>
    <w:p w:rsidR="00E4651F" w:rsidRPr="00E4651F" w:rsidRDefault="00E4651F" w:rsidP="00E4651F">
      <w:pPr>
        <w:widowControl/>
        <w:tabs>
          <w:tab w:val="clear" w:pos="709"/>
        </w:tabs>
        <w:suppressAutoHyphens w:val="0"/>
        <w:spacing w:after="0" w:line="446" w:lineRule="exact"/>
        <w:ind w:left="40" w:firstLine="560"/>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В соответствии с поставленной целью предусматривалось решение следующих задач:</w:t>
      </w:r>
    </w:p>
    <w:p w:rsidR="00E4651F" w:rsidRPr="00E4651F" w:rsidRDefault="00E4651F" w:rsidP="00E4651F">
      <w:pPr>
        <w:widowControl/>
        <w:numPr>
          <w:ilvl w:val="1"/>
          <w:numId w:val="33"/>
        </w:numPr>
        <w:tabs>
          <w:tab w:val="clear" w:pos="709"/>
          <w:tab w:val="left" w:pos="837"/>
        </w:tabs>
        <w:suppressAutoHyphens w:val="0"/>
        <w:spacing w:after="0" w:line="446" w:lineRule="exact"/>
        <w:ind w:right="40"/>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Выявление особенностей биологических свойств разных типов и подтипов почв, сформированных на разных элементах палеокриогенного микрорельефа (на блоке и в межблочье);</w:t>
      </w:r>
    </w:p>
    <w:p w:rsidR="00E4651F" w:rsidRPr="00E4651F" w:rsidRDefault="00E4651F" w:rsidP="00E4651F">
      <w:pPr>
        <w:widowControl/>
        <w:numPr>
          <w:ilvl w:val="1"/>
          <w:numId w:val="33"/>
        </w:numPr>
        <w:tabs>
          <w:tab w:val="clear" w:pos="709"/>
          <w:tab w:val="left" w:pos="1000"/>
        </w:tabs>
        <w:suppressAutoHyphens w:val="0"/>
        <w:spacing w:after="0" w:line="446" w:lineRule="exact"/>
        <w:ind w:right="40"/>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Выявление изменчивости параметров биологических свойств черноземов заказника «Каменная степь» на разных элементах палеокриогенного микрорельефа в условиях разного землепользования (пашня, косимая степь, лесополоса);</w:t>
      </w:r>
    </w:p>
    <w:p w:rsidR="00E4651F" w:rsidRPr="00E4651F" w:rsidRDefault="00E4651F" w:rsidP="00E4651F">
      <w:pPr>
        <w:widowControl/>
        <w:numPr>
          <w:ilvl w:val="1"/>
          <w:numId w:val="33"/>
        </w:numPr>
        <w:tabs>
          <w:tab w:val="clear" w:pos="709"/>
          <w:tab w:val="left" w:pos="870"/>
        </w:tabs>
        <w:suppressAutoHyphens w:val="0"/>
        <w:spacing w:after="0" w:line="446" w:lineRule="exact"/>
        <w:ind w:right="40"/>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Выявление особенностей биологических свойств современных и погребённых почв и их связь с морфологическими и физико-химическими почвенными параметрами.</w:t>
      </w:r>
    </w:p>
    <w:p w:rsidR="00E4651F" w:rsidRPr="00E4651F" w:rsidRDefault="00E4651F" w:rsidP="00E4651F">
      <w:pPr>
        <w:widowControl/>
        <w:tabs>
          <w:tab w:val="clear" w:pos="709"/>
        </w:tabs>
        <w:suppressAutoHyphens w:val="0"/>
        <w:spacing w:after="0" w:line="446" w:lineRule="exact"/>
        <w:ind w:left="40" w:right="40" w:firstLine="560"/>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b/>
          <w:bCs/>
          <w:kern w:val="0"/>
          <w:sz w:val="25"/>
          <w:szCs w:val="25"/>
          <w:lang w:eastAsia="ru-RU"/>
        </w:rPr>
        <w:t>Научная новизна.</w:t>
      </w:r>
      <w:r w:rsidRPr="00E4651F">
        <w:rPr>
          <w:rFonts w:ascii="Times New Roman" w:eastAsia="Times New Roman" w:hAnsi="Times New Roman" w:cs="Times New Roman"/>
          <w:kern w:val="0"/>
          <w:sz w:val="25"/>
          <w:szCs w:val="25"/>
          <w:lang w:eastAsia="ru-RU"/>
        </w:rPr>
        <w:t xml:space="preserve"> Впервые проведены исследования пространственной изменчивости биологических свойств почв разных таксономических уровней, обусловленной разным положением почв в системе палеокриогенного микрорельефа. Выявлены основные отличия биологических характеристик почв, сформированных на разных элементах палеокриогенного микрорельефа: почвы, сформированные в межблочных понижениях, как правило, имеют более высокие значения показателей биологических свойств, но меньший по мощности гумусовый горизонт. При этом разница в параметрах биологических свойств почв блочных повышений и межблочных понижений зависит от зонального типа почвообразования, степени выраженности полигонального микрорельефа и типа землепользования. Полученные данные позволили расширить представление о генезисе изученных почв.</w:t>
      </w:r>
    </w:p>
    <w:p w:rsidR="00E4651F" w:rsidRPr="00E4651F" w:rsidRDefault="00E4651F" w:rsidP="00E4651F">
      <w:pPr>
        <w:keepNext/>
        <w:keepLines/>
        <w:widowControl/>
        <w:tabs>
          <w:tab w:val="clear" w:pos="709"/>
        </w:tabs>
        <w:suppressAutoHyphens w:val="0"/>
        <w:spacing w:after="0" w:line="446" w:lineRule="exact"/>
        <w:ind w:left="20" w:firstLine="540"/>
        <w:outlineLvl w:val="3"/>
        <w:rPr>
          <w:rFonts w:ascii="Times New Roman" w:eastAsia="Times New Roman" w:hAnsi="Times New Roman" w:cs="Times New Roman"/>
          <w:b/>
          <w:bCs/>
          <w:kern w:val="0"/>
          <w:sz w:val="25"/>
          <w:szCs w:val="25"/>
          <w:lang w:eastAsia="ru-RU"/>
        </w:rPr>
      </w:pPr>
      <w:bookmarkStart w:id="3" w:name="bookmark3"/>
      <w:r w:rsidRPr="00E4651F">
        <w:rPr>
          <w:rFonts w:ascii="Times New Roman" w:eastAsia="Times New Roman" w:hAnsi="Times New Roman" w:cs="Times New Roman"/>
          <w:b/>
          <w:bCs/>
          <w:kern w:val="0"/>
          <w:sz w:val="25"/>
          <w:szCs w:val="25"/>
          <w:lang w:eastAsia="ru-RU"/>
        </w:rPr>
        <w:t>Практическая значимость.</w:t>
      </w:r>
      <w:bookmarkEnd w:id="3"/>
    </w:p>
    <w:p w:rsidR="00E4651F" w:rsidRPr="00E4651F" w:rsidRDefault="00E4651F" w:rsidP="00E4651F">
      <w:pPr>
        <w:widowControl/>
        <w:tabs>
          <w:tab w:val="clear" w:pos="709"/>
        </w:tabs>
        <w:suppressAutoHyphens w:val="0"/>
        <w:spacing w:after="0" w:line="446" w:lineRule="exact"/>
        <w:ind w:left="20" w:right="40" w:firstLine="540"/>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Результаты исследований роли палеокриогенного микрорельефа в изменчивости биологических свойств почв могут быть использованы при моделировании пространственной динамики органического углерода дневных и погребённых почв, наземных экосистем в целом. Также результаты могут применяться при палеогеографических реконструкциях условий голоценового и более древнего почвообразования.</w:t>
      </w:r>
    </w:p>
    <w:p w:rsidR="00E4651F" w:rsidRPr="00E4651F" w:rsidRDefault="00E4651F" w:rsidP="00E4651F">
      <w:pPr>
        <w:widowControl/>
        <w:tabs>
          <w:tab w:val="clear" w:pos="709"/>
        </w:tabs>
        <w:suppressAutoHyphens w:val="0"/>
        <w:spacing w:after="0" w:line="446" w:lineRule="exact"/>
        <w:ind w:left="20" w:right="40" w:firstLine="540"/>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Выявленный факт мелко контурной изменчивости биологических свойств почв разных таксономических уровней необходимо учитывать при изучении крупномасштабной пространственной изменчивости почвенного покрова.</w:t>
      </w:r>
    </w:p>
    <w:p w:rsidR="00E4651F" w:rsidRPr="00E4651F" w:rsidRDefault="00E4651F" w:rsidP="00E4651F">
      <w:pPr>
        <w:widowControl/>
        <w:tabs>
          <w:tab w:val="clear" w:pos="709"/>
        </w:tabs>
        <w:suppressAutoHyphens w:val="0"/>
        <w:spacing w:after="0" w:line="446" w:lineRule="exact"/>
        <w:ind w:left="20" w:right="40" w:firstLine="540"/>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Предложенный комплекс показателей биологических свойств почв может быть использован при диагностике и мониторинге почв, при изучении структуры почвенного покрова, а также при восстановлении почвенных и растительных ресурсов.</w:t>
      </w:r>
    </w:p>
    <w:p w:rsidR="00E4651F" w:rsidRPr="00E4651F" w:rsidRDefault="00E4651F" w:rsidP="00E4651F">
      <w:pPr>
        <w:keepNext/>
        <w:keepLines/>
        <w:widowControl/>
        <w:tabs>
          <w:tab w:val="clear" w:pos="709"/>
        </w:tabs>
        <w:suppressAutoHyphens w:val="0"/>
        <w:spacing w:after="0" w:line="446" w:lineRule="exact"/>
        <w:ind w:left="20" w:firstLine="540"/>
        <w:outlineLvl w:val="3"/>
        <w:rPr>
          <w:rFonts w:ascii="Times New Roman" w:eastAsia="Times New Roman" w:hAnsi="Times New Roman" w:cs="Times New Roman"/>
          <w:b/>
          <w:bCs/>
          <w:kern w:val="0"/>
          <w:sz w:val="25"/>
          <w:szCs w:val="25"/>
          <w:lang w:eastAsia="ru-RU"/>
        </w:rPr>
      </w:pPr>
      <w:bookmarkStart w:id="4" w:name="bookmark4"/>
      <w:r w:rsidRPr="00E4651F">
        <w:rPr>
          <w:rFonts w:ascii="Times New Roman" w:eastAsia="Times New Roman" w:hAnsi="Times New Roman" w:cs="Times New Roman"/>
          <w:b/>
          <w:bCs/>
          <w:kern w:val="0"/>
          <w:sz w:val="25"/>
          <w:szCs w:val="25"/>
          <w:lang w:eastAsia="ru-RU"/>
        </w:rPr>
        <w:t>Положения, выносимые на защиту:</w:t>
      </w:r>
      <w:bookmarkEnd w:id="4"/>
    </w:p>
    <w:p w:rsidR="00E4651F" w:rsidRPr="00E4651F" w:rsidRDefault="00E4651F" w:rsidP="00E4651F">
      <w:pPr>
        <w:widowControl/>
        <w:numPr>
          <w:ilvl w:val="2"/>
          <w:numId w:val="33"/>
        </w:numPr>
        <w:tabs>
          <w:tab w:val="clear" w:pos="709"/>
          <w:tab w:val="left" w:pos="1258"/>
        </w:tabs>
        <w:suppressAutoHyphens w:val="0"/>
        <w:spacing w:after="0" w:line="446" w:lineRule="exact"/>
        <w:ind w:right="40"/>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Показатели биологических свойств почв значительно варьируют в зависимости от положения почвенного профиля в палеокриогенном микрорельефе (блок, межблочье);</w:t>
      </w:r>
    </w:p>
    <w:p w:rsidR="00E4651F" w:rsidRPr="00E4651F" w:rsidRDefault="00E4651F" w:rsidP="00E4651F">
      <w:pPr>
        <w:widowControl/>
        <w:numPr>
          <w:ilvl w:val="2"/>
          <w:numId w:val="33"/>
        </w:numPr>
        <w:tabs>
          <w:tab w:val="clear" w:pos="709"/>
          <w:tab w:val="left" w:pos="1258"/>
        </w:tabs>
        <w:suppressAutoHyphens w:val="0"/>
        <w:spacing w:after="0" w:line="446" w:lineRule="exact"/>
        <w:ind w:right="40"/>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Роль палеокриогенного микрорельефа в изменчивости биологических свойств почвенного покрова сопоставима с влиянием зональной смены условий почвообразования;</w:t>
      </w:r>
    </w:p>
    <w:p w:rsidR="00E4651F" w:rsidRPr="00E4651F" w:rsidRDefault="00E4651F" w:rsidP="00E4651F">
      <w:pPr>
        <w:widowControl/>
        <w:numPr>
          <w:ilvl w:val="2"/>
          <w:numId w:val="33"/>
        </w:numPr>
        <w:tabs>
          <w:tab w:val="clear" w:pos="709"/>
          <w:tab w:val="left" w:pos="1258"/>
        </w:tabs>
        <w:suppressAutoHyphens w:val="0"/>
        <w:spacing w:after="0" w:line="446" w:lineRule="exact"/>
        <w:ind w:right="40"/>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Максимальные различия показателей биологических свойств почв на блоках и в межблочьях на каждом ключевом участке соразмерны с зональными различиями биологических свойств почв;</w:t>
      </w:r>
    </w:p>
    <w:p w:rsidR="00E4651F" w:rsidRPr="00E4651F" w:rsidRDefault="00E4651F" w:rsidP="00E4651F">
      <w:pPr>
        <w:widowControl/>
        <w:numPr>
          <w:ilvl w:val="2"/>
          <w:numId w:val="33"/>
        </w:numPr>
        <w:tabs>
          <w:tab w:val="clear" w:pos="709"/>
          <w:tab w:val="left" w:pos="1268"/>
        </w:tabs>
        <w:suppressAutoHyphens w:val="0"/>
        <w:spacing w:after="0" w:line="446" w:lineRule="exact"/>
        <w:ind w:right="40"/>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Отличия биологических свойств почв, сформированных на разных элементах палеокриогенного микрорельефа, ослабляются при увеличении антропогенной нагрузки.</w:t>
      </w:r>
    </w:p>
    <w:p w:rsidR="00E4651F" w:rsidRDefault="00E4651F" w:rsidP="00E4651F"/>
    <w:p w:rsidR="00E4651F" w:rsidRDefault="00E4651F" w:rsidP="00E4651F"/>
    <w:p w:rsidR="00E4651F" w:rsidRDefault="00E4651F" w:rsidP="00E4651F"/>
    <w:p w:rsidR="00E4651F" w:rsidRPr="00E4651F" w:rsidRDefault="00E4651F" w:rsidP="00E4651F">
      <w:pPr>
        <w:keepNext/>
        <w:keepLines/>
        <w:widowControl/>
        <w:tabs>
          <w:tab w:val="clear" w:pos="709"/>
        </w:tabs>
        <w:suppressAutoHyphens w:val="0"/>
        <w:spacing w:after="0" w:line="446" w:lineRule="exact"/>
        <w:ind w:left="4440" w:firstLine="0"/>
        <w:jc w:val="left"/>
        <w:outlineLvl w:val="2"/>
        <w:rPr>
          <w:rFonts w:ascii="Times New Roman" w:eastAsia="Times New Roman" w:hAnsi="Times New Roman" w:cs="Times New Roman"/>
          <w:b/>
          <w:bCs/>
          <w:kern w:val="0"/>
          <w:sz w:val="25"/>
          <w:szCs w:val="25"/>
          <w:lang w:eastAsia="ru-RU"/>
        </w:rPr>
      </w:pPr>
      <w:bookmarkStart w:id="5" w:name="bookmark52"/>
      <w:r w:rsidRPr="00E4651F">
        <w:rPr>
          <w:rFonts w:ascii="Times New Roman" w:eastAsia="Times New Roman" w:hAnsi="Times New Roman" w:cs="Times New Roman"/>
          <w:kern w:val="0"/>
          <w:sz w:val="25"/>
          <w:szCs w:val="25"/>
          <w:shd w:val="clear" w:color="auto" w:fill="FFFFFF"/>
          <w:lang w:eastAsia="ru-RU"/>
        </w:rPr>
        <w:t>Выводы</w:t>
      </w:r>
      <w:bookmarkEnd w:id="5"/>
    </w:p>
    <w:p w:rsidR="00E4651F" w:rsidRPr="00E4651F" w:rsidRDefault="00E4651F" w:rsidP="00E4651F">
      <w:pPr>
        <w:widowControl/>
        <w:numPr>
          <w:ilvl w:val="1"/>
          <w:numId w:val="34"/>
        </w:numPr>
        <w:tabs>
          <w:tab w:val="clear" w:pos="720"/>
          <w:tab w:val="left" w:pos="870"/>
        </w:tabs>
        <w:suppressAutoHyphens w:val="0"/>
        <w:spacing w:after="0" w:line="446" w:lineRule="exact"/>
        <w:ind w:left="40" w:right="40" w:firstLine="540"/>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Пространственная изменчивость биологических свойств серых лесных почв и чернозёмов центра Восточно-Европейской равнины, обусловленная палеокриогенным микрорельефом, сопоставима по значению с влиянием смены подзональных условий почвообразования.</w:t>
      </w:r>
    </w:p>
    <w:p w:rsidR="00E4651F" w:rsidRPr="00E4651F" w:rsidRDefault="00E4651F" w:rsidP="00E4651F">
      <w:pPr>
        <w:widowControl/>
        <w:numPr>
          <w:ilvl w:val="1"/>
          <w:numId w:val="34"/>
        </w:numPr>
        <w:tabs>
          <w:tab w:val="clear" w:pos="720"/>
          <w:tab w:val="left" w:pos="923"/>
        </w:tabs>
        <w:suppressAutoHyphens w:val="0"/>
        <w:spacing w:after="0" w:line="446" w:lineRule="exact"/>
        <w:ind w:left="40" w:right="40" w:firstLine="540"/>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Факторы, обуславливающие изменчивость биологических свойств почв, по увеличению значимости располагаются в следующем ряду: палеокриогенный микрорельеф —► тип почвы (природная зона) —» тип землепользования. При этом в зоне широколиственных лесов в зависимости от положения в микрорельефе биологические свойства почв изменяются на 11-28%, в лесостепной зоне на -7-99%, в степной зоне на 2-73%, 13-24% и 7-60% соответственно на пашне, косимой степи и в лесной полосе.</w:t>
      </w:r>
    </w:p>
    <w:p w:rsidR="00E4651F" w:rsidRPr="00E4651F" w:rsidRDefault="00E4651F" w:rsidP="00E4651F">
      <w:pPr>
        <w:widowControl/>
        <w:numPr>
          <w:ilvl w:val="1"/>
          <w:numId w:val="34"/>
        </w:numPr>
        <w:tabs>
          <w:tab w:val="clear" w:pos="720"/>
          <w:tab w:val="left" w:pos="990"/>
        </w:tabs>
        <w:suppressAutoHyphens w:val="0"/>
        <w:spacing w:after="0" w:line="446" w:lineRule="exact"/>
        <w:ind w:left="40" w:right="40" w:firstLine="540"/>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Почвы, сформированные в палеокриогенных межблочных понижениях, отличаются, как правило, большими значениями показателей биологических свойств, но меньшей мощностью гумусовых горизонтов по сравнению с почвами, сформированными на палеокриогенных блочных повышениях.</w:t>
      </w:r>
    </w:p>
    <w:p w:rsidR="00E4651F" w:rsidRPr="00E4651F" w:rsidRDefault="00E4651F" w:rsidP="00E4651F">
      <w:pPr>
        <w:widowControl/>
        <w:numPr>
          <w:ilvl w:val="1"/>
          <w:numId w:val="34"/>
        </w:numPr>
        <w:tabs>
          <w:tab w:val="clear" w:pos="720"/>
          <w:tab w:val="left" w:pos="957"/>
        </w:tabs>
        <w:suppressAutoHyphens w:val="0"/>
        <w:spacing w:after="0" w:line="446" w:lineRule="exact"/>
        <w:ind w:left="40" w:right="40" w:firstLine="540"/>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Содержание углерода микробной биомассы (С</w:t>
      </w:r>
      <w:r w:rsidRPr="00E4651F">
        <w:rPr>
          <w:rFonts w:ascii="Times New Roman" w:eastAsia="Times New Roman" w:hAnsi="Times New Roman" w:cs="Times New Roman"/>
          <w:kern w:val="0"/>
          <w:sz w:val="25"/>
          <w:szCs w:val="25"/>
          <w:vertAlign w:val="subscript"/>
          <w:lang w:eastAsia="ru-RU"/>
        </w:rPr>
        <w:t>мб</w:t>
      </w:r>
      <w:r w:rsidRPr="00E4651F">
        <w:rPr>
          <w:rFonts w:ascii="Times New Roman" w:eastAsia="Times New Roman" w:hAnsi="Times New Roman" w:cs="Times New Roman"/>
          <w:kern w:val="0"/>
          <w:sz w:val="25"/>
          <w:szCs w:val="25"/>
          <w:lang w:eastAsia="ru-RU"/>
        </w:rPr>
        <w:t>) в почвах на блочных повышениях и в межблочных понижениях значительно различается. Чёткая приуроченность к элементам микрорельефа отсутствует: большие значения отмечаются в чернозёмах обыкновенных на блочных повышениях; в других случаях - в почвах межблочных повышений (серые лесные почвы и чернозёмы выщелоченные).</w:t>
      </w:r>
    </w:p>
    <w:p w:rsidR="00E4651F" w:rsidRPr="00E4651F" w:rsidRDefault="00E4651F" w:rsidP="00E4651F">
      <w:pPr>
        <w:widowControl/>
        <w:numPr>
          <w:ilvl w:val="1"/>
          <w:numId w:val="34"/>
        </w:numPr>
        <w:tabs>
          <w:tab w:val="clear" w:pos="720"/>
          <w:tab w:val="left" w:pos="914"/>
        </w:tabs>
        <w:suppressAutoHyphens w:val="0"/>
        <w:spacing w:after="0" w:line="446" w:lineRule="exact"/>
        <w:ind w:left="40" w:right="40" w:firstLine="540"/>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В условиях разного землепользования различия параметров биологических свойств чернозёмов, обусловленные палеокриогенным микрорельефом, заметно снижаются при увеличении антропогенной нагрузки. Наиболее сильное снижение под действием распашки наблюдается по фракциям легко- и среднеминерализуемого углерода.</w:t>
      </w:r>
    </w:p>
    <w:p w:rsidR="00E4651F" w:rsidRPr="00E4651F" w:rsidRDefault="00E4651F" w:rsidP="00E4651F">
      <w:pPr>
        <w:widowControl/>
        <w:numPr>
          <w:ilvl w:val="1"/>
          <w:numId w:val="34"/>
        </w:numPr>
        <w:tabs>
          <w:tab w:val="clear" w:pos="720"/>
          <w:tab w:val="left" w:pos="990"/>
          <w:tab w:val="left" w:pos="9074"/>
        </w:tabs>
        <w:suppressAutoHyphens w:val="0"/>
        <w:spacing w:after="0" w:line="446" w:lineRule="exact"/>
        <w:ind w:left="40" w:right="40" w:firstLine="540"/>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Показатели биологических свойств почв, современных и погребённых, коррелируют с отдельными физико-химическими характеристиками (положительно с содержанием Р</w:t>
      </w:r>
      <w:r w:rsidRPr="00E4651F">
        <w:rPr>
          <w:rFonts w:ascii="Times New Roman" w:eastAsia="Times New Roman" w:hAnsi="Times New Roman" w:cs="Times New Roman"/>
          <w:kern w:val="0"/>
          <w:sz w:val="25"/>
          <w:szCs w:val="25"/>
          <w:vertAlign w:val="subscript"/>
          <w:lang w:eastAsia="ru-RU"/>
        </w:rPr>
        <w:t>2</w:t>
      </w:r>
      <w:r w:rsidRPr="00E4651F">
        <w:rPr>
          <w:rFonts w:ascii="Times New Roman" w:eastAsia="Times New Roman" w:hAnsi="Times New Roman" w:cs="Times New Roman"/>
          <w:kern w:val="0"/>
          <w:sz w:val="25"/>
          <w:szCs w:val="25"/>
          <w:lang w:eastAsia="ru-RU"/>
        </w:rPr>
        <w:t>0</w:t>
      </w:r>
      <w:r w:rsidRPr="00E4651F">
        <w:rPr>
          <w:rFonts w:ascii="Times New Roman" w:eastAsia="Times New Roman" w:hAnsi="Times New Roman" w:cs="Times New Roman"/>
          <w:kern w:val="0"/>
          <w:sz w:val="25"/>
          <w:szCs w:val="25"/>
          <w:vertAlign w:val="subscript"/>
          <w:lang w:eastAsia="ru-RU"/>
        </w:rPr>
        <w:t>5</w:t>
      </w:r>
      <w:r w:rsidRPr="00E4651F">
        <w:rPr>
          <w:rFonts w:ascii="Times New Roman" w:eastAsia="Times New Roman" w:hAnsi="Times New Roman" w:cs="Times New Roman"/>
          <w:kern w:val="0"/>
          <w:sz w:val="25"/>
          <w:szCs w:val="25"/>
          <w:lang w:eastAsia="ru-RU"/>
        </w:rPr>
        <w:t>, К</w:t>
      </w:r>
      <w:r w:rsidRPr="00E4651F">
        <w:rPr>
          <w:rFonts w:ascii="Times New Roman" w:eastAsia="Times New Roman" w:hAnsi="Times New Roman" w:cs="Times New Roman"/>
          <w:kern w:val="0"/>
          <w:sz w:val="25"/>
          <w:szCs w:val="25"/>
          <w:vertAlign w:val="superscript"/>
          <w:lang w:eastAsia="ru-RU"/>
        </w:rPr>
        <w:t>+</w:t>
      </w:r>
      <w:r w:rsidRPr="00E4651F">
        <w:rPr>
          <w:rFonts w:ascii="Times New Roman" w:eastAsia="Times New Roman" w:hAnsi="Times New Roman" w:cs="Times New Roman"/>
          <w:kern w:val="0"/>
          <w:sz w:val="25"/>
          <w:szCs w:val="25"/>
          <w:lang w:eastAsia="ru-RU"/>
        </w:rPr>
        <w:t xml:space="preserve"> и отрицательно с содержанием С0</w:t>
      </w:r>
      <w:r w:rsidRPr="00E4651F">
        <w:rPr>
          <w:rFonts w:ascii="Times New Roman" w:eastAsia="Times New Roman" w:hAnsi="Times New Roman" w:cs="Times New Roman"/>
          <w:kern w:val="0"/>
          <w:sz w:val="25"/>
          <w:szCs w:val="25"/>
          <w:vertAlign w:val="subscript"/>
          <w:lang w:eastAsia="ru-RU"/>
        </w:rPr>
        <w:t>2</w:t>
      </w:r>
      <w:r w:rsidRPr="00E4651F">
        <w:rPr>
          <w:rFonts w:ascii="Times New Roman" w:eastAsia="Times New Roman" w:hAnsi="Times New Roman" w:cs="Times New Roman"/>
          <w:kern w:val="0"/>
          <w:sz w:val="25"/>
          <w:szCs w:val="25"/>
          <w:lang w:eastAsia="ru-RU"/>
        </w:rPr>
        <w:t xml:space="preserve"> карбонатов,</w:t>
      </w:r>
      <w:r w:rsidRPr="00E4651F">
        <w:rPr>
          <w:rFonts w:ascii="Times New Roman" w:eastAsia="Times New Roman" w:hAnsi="Times New Roman" w:cs="Times New Roman"/>
          <w:kern w:val="0"/>
          <w:sz w:val="25"/>
          <w:szCs w:val="25"/>
          <w:lang w:eastAsia="ru-RU"/>
        </w:rPr>
        <w:tab/>
        <w:t>и Ыа</w:t>
      </w:r>
      <w:r w:rsidRPr="00E4651F">
        <w:rPr>
          <w:rFonts w:ascii="Times New Roman" w:eastAsia="Times New Roman" w:hAnsi="Times New Roman" w:cs="Times New Roman"/>
          <w:kern w:val="0"/>
          <w:sz w:val="25"/>
          <w:szCs w:val="25"/>
          <w:vertAlign w:val="superscript"/>
          <w:lang w:eastAsia="ru-RU"/>
        </w:rPr>
        <w:t>+</w:t>
      </w:r>
      <w:r w:rsidRPr="00E4651F">
        <w:rPr>
          <w:rFonts w:ascii="Times New Roman" w:eastAsia="Times New Roman" w:hAnsi="Times New Roman" w:cs="Times New Roman"/>
          <w:kern w:val="0"/>
          <w:sz w:val="25"/>
          <w:szCs w:val="25"/>
          <w:lang w:eastAsia="ru-RU"/>
        </w:rPr>
        <w:t>), отражая тем самым сложность строения почвенной толщи и почвообразующих пород.</w:t>
      </w:r>
    </w:p>
    <w:p w:rsidR="00E4651F" w:rsidRPr="00E4651F" w:rsidRDefault="00E4651F" w:rsidP="00E4651F">
      <w:pPr>
        <w:widowControl/>
        <w:numPr>
          <w:ilvl w:val="1"/>
          <w:numId w:val="34"/>
        </w:numPr>
        <w:tabs>
          <w:tab w:val="clear" w:pos="720"/>
          <w:tab w:val="left" w:pos="981"/>
        </w:tabs>
        <w:suppressAutoHyphens w:val="0"/>
        <w:spacing w:after="0" w:line="446" w:lineRule="exact"/>
        <w:ind w:left="40" w:right="40" w:firstLine="540"/>
        <w:jc w:val="left"/>
        <w:rPr>
          <w:rFonts w:ascii="Times New Roman" w:eastAsia="Times New Roman" w:hAnsi="Times New Roman" w:cs="Times New Roman"/>
          <w:kern w:val="0"/>
          <w:sz w:val="25"/>
          <w:szCs w:val="25"/>
          <w:lang w:eastAsia="ru-RU"/>
        </w:rPr>
      </w:pPr>
      <w:r w:rsidRPr="00E4651F">
        <w:rPr>
          <w:rFonts w:ascii="Times New Roman" w:eastAsia="Times New Roman" w:hAnsi="Times New Roman" w:cs="Times New Roman"/>
          <w:kern w:val="0"/>
          <w:sz w:val="25"/>
          <w:szCs w:val="25"/>
          <w:lang w:eastAsia="ru-RU"/>
        </w:rPr>
        <w:t>Показатели биологических свойств почв могут быть использованы как объективные характеристики для выделения скрытых горизонтов погребённых почв, выявления частных почвообразовательных процессов и, следовательно, для восстановления условий почвообразования и предварительных палеогеографических реконструкций.</w:t>
      </w:r>
    </w:p>
    <w:p w:rsidR="00E4651F" w:rsidRPr="00E4651F" w:rsidRDefault="00E4651F" w:rsidP="00E4651F"/>
    <w:sectPr w:rsidR="00E4651F" w:rsidRPr="00E4651F"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7D7" w:rsidRDefault="002307D7">
      <w:pPr>
        <w:spacing w:after="0" w:line="240" w:lineRule="auto"/>
      </w:pPr>
      <w:r>
        <w:separator/>
      </w:r>
    </w:p>
  </w:endnote>
  <w:endnote w:type="continuationSeparator" w:id="0">
    <w:p w:rsidR="002307D7" w:rsidRDefault="002307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7D7" w:rsidRDefault="002307D7">
    <w:pPr>
      <w:rPr>
        <w:sz w:val="2"/>
        <w:szCs w:val="2"/>
      </w:rPr>
    </w:pPr>
    <w:r w:rsidRPr="0012337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307D7" w:rsidRDefault="002307D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7D7" w:rsidRDefault="002307D7">
    <w:pPr>
      <w:rPr>
        <w:sz w:val="2"/>
        <w:szCs w:val="2"/>
      </w:rPr>
    </w:pPr>
    <w:r w:rsidRPr="0012337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307D7" w:rsidRDefault="002307D7">
                <w:pPr>
                  <w:spacing w:line="240" w:lineRule="auto"/>
                </w:pPr>
                <w:fldSimple w:instr=" PAGE \* MERGEFORMAT ">
                  <w:r w:rsidR="00E4651F" w:rsidRPr="00E4651F">
                    <w:rPr>
                      <w:rStyle w:val="afffff9"/>
                      <w:noProof/>
                    </w:rPr>
                    <w:t>10</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7D7" w:rsidRDefault="002307D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7D7" w:rsidRDefault="002307D7"/>
    <w:p w:rsidR="002307D7" w:rsidRDefault="002307D7"/>
    <w:p w:rsidR="002307D7" w:rsidRDefault="002307D7"/>
    <w:p w:rsidR="002307D7" w:rsidRDefault="002307D7"/>
    <w:p w:rsidR="002307D7" w:rsidRDefault="002307D7"/>
    <w:p w:rsidR="002307D7" w:rsidRDefault="002307D7"/>
    <w:p w:rsidR="002307D7" w:rsidRDefault="002307D7">
      <w:pPr>
        <w:rPr>
          <w:sz w:val="2"/>
          <w:szCs w:val="2"/>
        </w:rPr>
      </w:pPr>
      <w:r w:rsidRPr="0012337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307D7" w:rsidRDefault="002307D7">
                  <w:pPr>
                    <w:spacing w:line="240" w:lineRule="auto"/>
                  </w:pPr>
                  <w:fldSimple w:instr=" PAGE \* MERGEFORMAT ">
                    <w:r w:rsidRPr="00E86721">
                      <w:rPr>
                        <w:rStyle w:val="afffff9"/>
                        <w:b w:val="0"/>
                        <w:bCs w:val="0"/>
                        <w:noProof/>
                      </w:rPr>
                      <w:t>7</w:t>
                    </w:r>
                  </w:fldSimple>
                </w:p>
              </w:txbxContent>
            </v:textbox>
            <w10:wrap anchorx="page" anchory="page"/>
          </v:shape>
        </w:pict>
      </w:r>
    </w:p>
    <w:p w:rsidR="002307D7" w:rsidRDefault="002307D7"/>
    <w:p w:rsidR="002307D7" w:rsidRDefault="002307D7"/>
    <w:p w:rsidR="002307D7" w:rsidRDefault="002307D7">
      <w:pPr>
        <w:rPr>
          <w:sz w:val="2"/>
          <w:szCs w:val="2"/>
        </w:rPr>
      </w:pPr>
      <w:r w:rsidRPr="0012337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307D7" w:rsidRDefault="002307D7"/>
              </w:txbxContent>
            </v:textbox>
            <w10:wrap anchorx="page" anchory="page"/>
          </v:shape>
        </w:pict>
      </w:r>
    </w:p>
    <w:p w:rsidR="002307D7" w:rsidRDefault="002307D7"/>
    <w:p w:rsidR="002307D7" w:rsidRDefault="002307D7">
      <w:pPr>
        <w:rPr>
          <w:sz w:val="2"/>
          <w:szCs w:val="2"/>
        </w:rPr>
      </w:pPr>
    </w:p>
    <w:p w:rsidR="002307D7" w:rsidRDefault="002307D7"/>
    <w:p w:rsidR="002307D7" w:rsidRDefault="002307D7">
      <w:pPr>
        <w:spacing w:after="0" w:line="240" w:lineRule="auto"/>
      </w:pPr>
    </w:p>
  </w:footnote>
  <w:footnote w:type="continuationSeparator" w:id="0">
    <w:p w:rsidR="002307D7" w:rsidRDefault="002307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7D7" w:rsidRDefault="002307D7">
    <w:pPr>
      <w:rPr>
        <w:sz w:val="2"/>
        <w:szCs w:val="2"/>
      </w:rPr>
    </w:pPr>
    <w:r w:rsidRPr="0012337A">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2307D7" w:rsidRDefault="002307D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7D7" w:rsidRDefault="002307D7">
    <w:pPr>
      <w:rPr>
        <w:sz w:val="2"/>
        <w:szCs w:val="2"/>
      </w:rPr>
    </w:pPr>
    <w:r w:rsidRPr="0012337A">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2307D7" w:rsidRDefault="002307D7"/>
            </w:txbxContent>
          </v:textbox>
          <w10:wrap anchorx="page" anchory="page"/>
        </v:shape>
      </w:pict>
    </w:r>
  </w:p>
  <w:p w:rsidR="002307D7" w:rsidRPr="005856C0" w:rsidRDefault="002307D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7D7" w:rsidRDefault="002307D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6">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7">
    <w:nsid w:val="00000007"/>
    <w:multiLevelType w:val="multilevel"/>
    <w:tmpl w:val="00000006"/>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5"/>
        <w:szCs w:val="25"/>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5"/>
        <w:szCs w:val="25"/>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5"/>
        <w:szCs w:val="25"/>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8">
    <w:nsid w:val="00000009"/>
    <w:multiLevelType w:val="multilevel"/>
    <w:tmpl w:val="00000008"/>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9">
    <w:nsid w:val="0000000B"/>
    <w:multiLevelType w:val="multilevel"/>
    <w:tmpl w:val="0000000A"/>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1">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2">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7">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8">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9">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4">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6">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7">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8">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1">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2">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nsid w:val="0000003E"/>
    <w:multiLevelType w:val="singleLevel"/>
    <w:tmpl w:val="0000003E"/>
    <w:name w:val="WW8Num16"/>
    <w:lvl w:ilvl="0">
      <w:start w:val="1"/>
      <w:numFmt w:val="decimal"/>
      <w:lvlText w:val="%1."/>
      <w:lvlJc w:val="left"/>
      <w:pPr>
        <w:tabs>
          <w:tab w:val="num" w:pos="0"/>
        </w:tabs>
        <w:ind w:left="502" w:hanging="360"/>
      </w:pPr>
    </w:lvl>
  </w:abstractNum>
  <w:abstractNum w:abstractNumId="34">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5">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6">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7">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8">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9">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1">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2">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3">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4">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7">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8">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9">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1">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2">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3">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4">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5">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6">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7">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8">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9">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1">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2">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3">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4">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5">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6">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7">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1">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2">
    <w:nsid w:val="00A31BDE"/>
    <w:multiLevelType w:val="singleLevel"/>
    <w:tmpl w:val="AAEA5B8A"/>
    <w:lvl w:ilvl="0">
      <w:start w:val="4"/>
      <w:numFmt w:val="decimal"/>
      <w:lvlText w:val="2.%1."/>
      <w:legacy w:legacy="1" w:legacySpace="0" w:legacyIndent="490"/>
      <w:lvlJc w:val="left"/>
      <w:rPr>
        <w:rFonts w:ascii="Times New Roman" w:hAnsi="Times New Roman" w:cs="Times New Roman" w:hint="default"/>
      </w:rPr>
    </w:lvl>
  </w:abstractNum>
  <w:abstractNum w:abstractNumId="73">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6">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9">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B265ED7"/>
    <w:multiLevelType w:val="singleLevel"/>
    <w:tmpl w:val="38EE939E"/>
    <w:lvl w:ilvl="0">
      <w:start w:val="1"/>
      <w:numFmt w:val="decimal"/>
      <w:lvlText w:val="%1."/>
      <w:legacy w:legacy="1" w:legacySpace="0" w:legacyIndent="355"/>
      <w:lvlJc w:val="left"/>
      <w:rPr>
        <w:rFonts w:ascii="Times New Roman" w:hAnsi="Times New Roman" w:cs="Times New Roman" w:hint="default"/>
      </w:rPr>
    </w:lvl>
  </w:abstractNum>
  <w:abstractNum w:abstractNumId="84">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5">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6">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2D63F91"/>
    <w:multiLevelType w:val="singleLevel"/>
    <w:tmpl w:val="B3B25FB0"/>
    <w:lvl w:ilvl="0">
      <w:start w:val="1"/>
      <w:numFmt w:val="decimal"/>
      <w:lvlText w:val="3.5.%1."/>
      <w:legacy w:legacy="1" w:legacySpace="0" w:legacyIndent="691"/>
      <w:lvlJc w:val="left"/>
      <w:rPr>
        <w:rFonts w:ascii="Times New Roman" w:hAnsi="Times New Roman" w:cs="Times New Roman" w:hint="default"/>
      </w:rPr>
    </w:lvl>
  </w:abstractNum>
  <w:abstractNum w:abstractNumId="89">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0">
    <w:nsid w:val="16D356D6"/>
    <w:multiLevelType w:val="singleLevel"/>
    <w:tmpl w:val="1122BBF0"/>
    <w:lvl w:ilvl="0">
      <w:start w:val="1"/>
      <w:numFmt w:val="decimal"/>
      <w:lvlText w:val="2.2.6.%1."/>
      <w:legacy w:legacy="1" w:legacySpace="0" w:legacyIndent="908"/>
      <w:lvlJc w:val="left"/>
      <w:rPr>
        <w:rFonts w:ascii="Times New Roman" w:hAnsi="Times New Roman" w:cs="Times New Roman" w:hint="default"/>
      </w:rPr>
    </w:lvl>
  </w:abstractNum>
  <w:abstractNum w:abstractNumId="91">
    <w:nsid w:val="181F0C25"/>
    <w:multiLevelType w:val="singleLevel"/>
    <w:tmpl w:val="24A8C58A"/>
    <w:lvl w:ilvl="0">
      <w:start w:val="1"/>
      <w:numFmt w:val="decimal"/>
      <w:lvlText w:val="1.4.%1."/>
      <w:legacy w:legacy="1" w:legacySpace="0" w:legacyIndent="663"/>
      <w:lvlJc w:val="left"/>
      <w:rPr>
        <w:rFonts w:ascii="Times New Roman" w:hAnsi="Times New Roman" w:cs="Times New Roman" w:hint="default"/>
      </w:rPr>
    </w:lvl>
  </w:abstractNum>
  <w:abstractNum w:abstractNumId="92">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4">
    <w:nsid w:val="204C45CA"/>
    <w:multiLevelType w:val="singleLevel"/>
    <w:tmpl w:val="589A8890"/>
    <w:lvl w:ilvl="0">
      <w:start w:val="1"/>
      <w:numFmt w:val="decimal"/>
      <w:lvlText w:val="3.3.%1."/>
      <w:legacy w:legacy="1" w:legacySpace="0" w:legacyIndent="691"/>
      <w:lvlJc w:val="left"/>
      <w:rPr>
        <w:rFonts w:ascii="Times New Roman" w:hAnsi="Times New Roman" w:cs="Times New Roman" w:hint="default"/>
      </w:rPr>
    </w:lvl>
  </w:abstractNum>
  <w:abstractNum w:abstractNumId="95">
    <w:nsid w:val="22F2459D"/>
    <w:multiLevelType w:val="singleLevel"/>
    <w:tmpl w:val="954CF688"/>
    <w:lvl w:ilvl="0">
      <w:start w:val="1"/>
      <w:numFmt w:val="decimal"/>
      <w:lvlText w:val="1.2.%1."/>
      <w:legacy w:legacy="1" w:legacySpace="0" w:legacyIndent="667"/>
      <w:lvlJc w:val="left"/>
      <w:rPr>
        <w:rFonts w:ascii="Times New Roman" w:hAnsi="Times New Roman" w:cs="Times New Roman" w:hint="default"/>
      </w:rPr>
    </w:lvl>
  </w:abstractNum>
  <w:abstractNum w:abstractNumId="96">
    <w:nsid w:val="2D832D32"/>
    <w:multiLevelType w:val="singleLevel"/>
    <w:tmpl w:val="242049C0"/>
    <w:lvl w:ilvl="0">
      <w:start w:val="1"/>
      <w:numFmt w:val="decimal"/>
      <w:lvlText w:val="3.%1."/>
      <w:legacy w:legacy="1" w:legacySpace="0" w:legacyIndent="475"/>
      <w:lvlJc w:val="left"/>
      <w:rPr>
        <w:rFonts w:ascii="Times New Roman" w:hAnsi="Times New Roman" w:cs="Times New Roman" w:hint="default"/>
      </w:rPr>
    </w:lvl>
  </w:abstractNum>
  <w:abstractNum w:abstractNumId="97">
    <w:nsid w:val="2F6737E5"/>
    <w:multiLevelType w:val="singleLevel"/>
    <w:tmpl w:val="3892C236"/>
    <w:lvl w:ilvl="0">
      <w:start w:val="1"/>
      <w:numFmt w:val="decimal"/>
      <w:lvlText w:val="2.2.5.%1."/>
      <w:legacy w:legacy="1" w:legacySpace="0" w:legacyIndent="907"/>
      <w:lvlJc w:val="left"/>
      <w:rPr>
        <w:rFonts w:ascii="Times New Roman" w:hAnsi="Times New Roman" w:cs="Times New Roman" w:hint="default"/>
      </w:rPr>
    </w:lvl>
  </w:abstractNum>
  <w:abstractNum w:abstractNumId="9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9">
    <w:nsid w:val="34892DF4"/>
    <w:multiLevelType w:val="singleLevel"/>
    <w:tmpl w:val="4E0E08AE"/>
    <w:lvl w:ilvl="0">
      <w:start w:val="7"/>
      <w:numFmt w:val="decimal"/>
      <w:lvlText w:val="2.2.%1."/>
      <w:legacy w:legacy="1" w:legacySpace="0" w:legacyIndent="706"/>
      <w:lvlJc w:val="left"/>
      <w:rPr>
        <w:rFonts w:ascii="Times New Roman" w:hAnsi="Times New Roman" w:cs="Times New Roman" w:hint="default"/>
      </w:rPr>
    </w:lvl>
  </w:abstractNum>
  <w:abstractNum w:abstractNumId="100">
    <w:nsid w:val="357501F7"/>
    <w:multiLevelType w:val="singleLevel"/>
    <w:tmpl w:val="032A9EBC"/>
    <w:lvl w:ilvl="0">
      <w:start w:val="1"/>
      <w:numFmt w:val="decimal"/>
      <w:lvlText w:val="2.3.%1."/>
      <w:legacy w:legacy="1" w:legacySpace="0" w:legacyIndent="691"/>
      <w:lvlJc w:val="left"/>
      <w:rPr>
        <w:rFonts w:ascii="Times New Roman" w:hAnsi="Times New Roman" w:cs="Times New Roman" w:hint="default"/>
      </w:rPr>
    </w:lvl>
  </w:abstractNum>
  <w:abstractNum w:abstractNumId="101">
    <w:nsid w:val="3B84654C"/>
    <w:multiLevelType w:val="singleLevel"/>
    <w:tmpl w:val="A006866A"/>
    <w:lvl w:ilvl="0">
      <w:start w:val="1"/>
      <w:numFmt w:val="decimal"/>
      <w:lvlText w:val="1.3.%1."/>
      <w:legacy w:legacy="1" w:legacySpace="0" w:legacyIndent="662"/>
      <w:lvlJc w:val="left"/>
      <w:rPr>
        <w:rFonts w:ascii="Times New Roman" w:hAnsi="Times New Roman" w:cs="Times New Roman" w:hint="default"/>
      </w:rPr>
    </w:lvl>
  </w:abstractNum>
  <w:abstractNum w:abstractNumId="102">
    <w:nsid w:val="3F8461F2"/>
    <w:multiLevelType w:val="singleLevel"/>
    <w:tmpl w:val="AF0AB348"/>
    <w:lvl w:ilvl="0">
      <w:start w:val="1"/>
      <w:numFmt w:val="decimal"/>
      <w:lvlText w:val="1.%1."/>
      <w:legacy w:legacy="1" w:legacySpace="0" w:legacyIndent="465"/>
      <w:lvlJc w:val="left"/>
      <w:rPr>
        <w:rFonts w:ascii="Times New Roman" w:hAnsi="Times New Roman" w:cs="Times New Roman" w:hint="default"/>
      </w:rPr>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5661371"/>
    <w:multiLevelType w:val="singleLevel"/>
    <w:tmpl w:val="16FCFF00"/>
    <w:lvl w:ilvl="0">
      <w:start w:val="1"/>
      <w:numFmt w:val="decimal"/>
      <w:lvlText w:val="3.4.%1."/>
      <w:legacy w:legacy="1" w:legacySpace="0" w:legacyIndent="696"/>
      <w:lvlJc w:val="left"/>
      <w:rPr>
        <w:rFonts w:ascii="Times New Roman" w:hAnsi="Times New Roman" w:cs="Times New Roman" w:hint="default"/>
      </w:rPr>
    </w:lvl>
  </w:abstractNum>
  <w:abstractNum w:abstractNumId="105">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6">
    <w:nsid w:val="53356610"/>
    <w:multiLevelType w:val="singleLevel"/>
    <w:tmpl w:val="887EF32A"/>
    <w:lvl w:ilvl="0">
      <w:start w:val="4"/>
      <w:numFmt w:val="decimal"/>
      <w:lvlText w:val="3.2.%1."/>
      <w:legacy w:legacy="1" w:legacySpace="0" w:legacyIndent="691"/>
      <w:lvlJc w:val="left"/>
      <w:rPr>
        <w:rFonts w:ascii="Times New Roman" w:hAnsi="Times New Roman" w:cs="Times New Roman" w:hint="default"/>
      </w:rPr>
    </w:lvl>
  </w:abstractNum>
  <w:abstractNum w:abstractNumId="107">
    <w:nsid w:val="5BA214FC"/>
    <w:multiLevelType w:val="singleLevel"/>
    <w:tmpl w:val="6FFA3062"/>
    <w:lvl w:ilvl="0">
      <w:start w:val="7"/>
      <w:numFmt w:val="decimal"/>
      <w:lvlText w:val="%1."/>
      <w:legacy w:legacy="1" w:legacySpace="0" w:legacyIndent="360"/>
      <w:lvlJc w:val="left"/>
      <w:rPr>
        <w:rFonts w:ascii="Times New Roman" w:hAnsi="Times New Roman" w:cs="Times New Roman" w:hint="default"/>
      </w:rPr>
    </w:lvl>
  </w:abstractNum>
  <w:abstractNum w:abstractNumId="108">
    <w:nsid w:val="5DDE51C1"/>
    <w:multiLevelType w:val="singleLevel"/>
    <w:tmpl w:val="42E49D44"/>
    <w:lvl w:ilvl="0">
      <w:start w:val="1"/>
      <w:numFmt w:val="decimal"/>
      <w:lvlText w:val="%1."/>
      <w:legacy w:legacy="1" w:legacySpace="0" w:legacyIndent="360"/>
      <w:lvlJc w:val="left"/>
      <w:rPr>
        <w:rFonts w:ascii="Times New Roman" w:hAnsi="Times New Roman" w:cs="Times New Roman" w:hint="default"/>
      </w:rPr>
    </w:lvl>
  </w:abstractNum>
  <w:abstractNum w:abstractNumId="109">
    <w:nsid w:val="6C0F3EC0"/>
    <w:multiLevelType w:val="singleLevel"/>
    <w:tmpl w:val="2DD21DDC"/>
    <w:lvl w:ilvl="0">
      <w:start w:val="1"/>
      <w:numFmt w:val="decimal"/>
      <w:lvlText w:val="2.%1."/>
      <w:legacy w:legacy="1" w:legacySpace="0" w:legacyIndent="494"/>
      <w:lvlJc w:val="left"/>
      <w:rPr>
        <w:rFonts w:ascii="Times New Roman" w:hAnsi="Times New Roman" w:cs="Times New Roman" w:hint="default"/>
      </w:rPr>
    </w:lvl>
  </w:abstractNum>
  <w:abstractNum w:abstractNumId="110">
    <w:nsid w:val="716F70ED"/>
    <w:multiLevelType w:val="singleLevel"/>
    <w:tmpl w:val="F7C02A28"/>
    <w:lvl w:ilvl="0">
      <w:start w:val="1"/>
      <w:numFmt w:val="decimal"/>
      <w:lvlText w:val="3.2.%1."/>
      <w:legacy w:legacy="1" w:legacySpace="0" w:legacyIndent="701"/>
      <w:lvlJc w:val="left"/>
      <w:rPr>
        <w:rFonts w:ascii="Times New Roman" w:hAnsi="Times New Roman" w:cs="Times New Roman" w:hint="default"/>
      </w:rPr>
    </w:lvl>
  </w:abstractNum>
  <w:abstractNum w:abstractNumId="111">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2">
    <w:nsid w:val="753F3EBA"/>
    <w:multiLevelType w:val="singleLevel"/>
    <w:tmpl w:val="2E1403C8"/>
    <w:lvl w:ilvl="0">
      <w:start w:val="1"/>
      <w:numFmt w:val="decimal"/>
      <w:lvlText w:val="2.2.4.%1."/>
      <w:legacy w:legacy="1" w:legacySpace="0" w:legacyIndent="912"/>
      <w:lvlJc w:val="left"/>
      <w:rPr>
        <w:rFonts w:ascii="Times New Roman" w:hAnsi="Times New Roman" w:cs="Times New Roman" w:hint="default"/>
      </w:rPr>
    </w:lvl>
  </w:abstractNum>
  <w:abstractNum w:abstractNumId="113">
    <w:nsid w:val="783E2344"/>
    <w:multiLevelType w:val="singleLevel"/>
    <w:tmpl w:val="5008D3B8"/>
    <w:lvl w:ilvl="0">
      <w:start w:val="2"/>
      <w:numFmt w:val="decimal"/>
      <w:lvlText w:val="2.2.%1."/>
      <w:legacy w:legacy="1" w:legacySpace="0" w:legacyIndent="706"/>
      <w:lvlJc w:val="left"/>
      <w:rPr>
        <w:rFonts w:ascii="Times New Roman" w:hAnsi="Times New Roman" w:cs="Times New Roman" w:hint="default"/>
      </w:rPr>
    </w:lvl>
  </w:abstractNum>
  <w:abstractNum w:abstractNumId="11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D2079AC"/>
    <w:multiLevelType w:val="singleLevel"/>
    <w:tmpl w:val="2DD2274C"/>
    <w:lvl w:ilvl="0">
      <w:start w:val="1"/>
      <w:numFmt w:val="decimal"/>
      <w:lvlText w:val="2.2.3.%1."/>
      <w:legacy w:legacy="1" w:legacySpace="0" w:legacyIndent="912"/>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95"/>
  </w:num>
  <w:num w:numId="8">
    <w:abstractNumId w:val="101"/>
  </w:num>
  <w:num w:numId="9">
    <w:abstractNumId w:val="91"/>
  </w:num>
  <w:num w:numId="10">
    <w:abstractNumId w:val="91"/>
    <w:lvlOverride w:ilvl="0">
      <w:lvl w:ilvl="0">
        <w:start w:val="1"/>
        <w:numFmt w:val="decimal"/>
        <w:lvlText w:val="1.4.%1."/>
        <w:legacy w:legacy="1" w:legacySpace="0" w:legacyIndent="662"/>
        <w:lvlJc w:val="left"/>
        <w:rPr>
          <w:rFonts w:ascii="Times New Roman" w:hAnsi="Times New Roman" w:cs="Times New Roman" w:hint="default"/>
        </w:rPr>
      </w:lvl>
    </w:lvlOverride>
  </w:num>
  <w:num w:numId="11">
    <w:abstractNumId w:val="109"/>
  </w:num>
  <w:num w:numId="12">
    <w:abstractNumId w:val="113"/>
  </w:num>
  <w:num w:numId="13">
    <w:abstractNumId w:val="115"/>
  </w:num>
  <w:num w:numId="14">
    <w:abstractNumId w:val="112"/>
  </w:num>
  <w:num w:numId="15">
    <w:abstractNumId w:val="97"/>
  </w:num>
  <w:num w:numId="16">
    <w:abstractNumId w:val="90"/>
  </w:num>
  <w:num w:numId="17">
    <w:abstractNumId w:val="99"/>
  </w:num>
  <w:num w:numId="18">
    <w:abstractNumId w:val="100"/>
  </w:num>
  <w:num w:numId="19">
    <w:abstractNumId w:val="72"/>
  </w:num>
  <w:num w:numId="20">
    <w:abstractNumId w:val="96"/>
  </w:num>
  <w:num w:numId="21">
    <w:abstractNumId w:val="110"/>
  </w:num>
  <w:num w:numId="22">
    <w:abstractNumId w:val="106"/>
  </w:num>
  <w:num w:numId="23">
    <w:abstractNumId w:val="94"/>
  </w:num>
  <w:num w:numId="24">
    <w:abstractNumId w:val="104"/>
  </w:num>
  <w:num w:numId="25">
    <w:abstractNumId w:val="88"/>
  </w:num>
  <w:num w:numId="26">
    <w:abstractNumId w:val="108"/>
  </w:num>
  <w:num w:numId="27">
    <w:abstractNumId w:val="83"/>
  </w:num>
  <w:num w:numId="28">
    <w:abstractNumId w:val="107"/>
  </w:num>
  <w:num w:numId="29">
    <w:abstractNumId w:val="5"/>
  </w:num>
  <w:num w:numId="30">
    <w:abstractNumId w:val="6"/>
  </w:num>
  <w:num w:numId="31">
    <w:abstractNumId w:val="7"/>
  </w:num>
  <w:num w:numId="32">
    <w:abstractNumId w:val="8"/>
  </w:num>
  <w:num w:numId="33">
    <w:abstractNumId w:val="9"/>
  </w:num>
  <w:num w:numId="34">
    <w:abstractNumId w:val="1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0FC03-2AD2-4982-BB5C-9069B9B44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1726</TotalTime>
  <Pages>10</Pages>
  <Words>1969</Words>
  <Characters>11226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48</cp:revision>
  <cp:lastPrinted>2009-02-06T05:36:00Z</cp:lastPrinted>
  <dcterms:created xsi:type="dcterms:W3CDTF">2020-08-13T09:28:00Z</dcterms:created>
  <dcterms:modified xsi:type="dcterms:W3CDTF">2020-08-19T19:24:00Z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