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217A3" w:rsidRDefault="001217A3" w:rsidP="001217A3">
      <w:r w:rsidRPr="00E71A6D">
        <w:rPr>
          <w:rFonts w:ascii="Times New Roman" w:eastAsia="Times New Roman" w:hAnsi="Times New Roman" w:cs="Times New Roman"/>
          <w:b/>
          <w:sz w:val="28"/>
          <w:szCs w:val="28"/>
          <w:lang w:eastAsia="ru-RU"/>
        </w:rPr>
        <w:t>Кода Світлана Василівна</w:t>
      </w:r>
      <w:r w:rsidRPr="00E71A6D">
        <w:rPr>
          <w:rFonts w:ascii="Times New Roman" w:eastAsia="Times New Roman" w:hAnsi="Times New Roman" w:cs="Times New Roman"/>
          <w:sz w:val="28"/>
          <w:szCs w:val="28"/>
          <w:lang w:eastAsia="ko-KR"/>
        </w:rPr>
        <w:t>,</w:t>
      </w:r>
      <w:r w:rsidRPr="00E71A6D">
        <w:rPr>
          <w:rFonts w:ascii="Times New Roman" w:eastAsia="Times New Roman" w:hAnsi="Times New Roman" w:cs="Times New Roman"/>
          <w:b/>
          <w:i/>
          <w:sz w:val="28"/>
          <w:szCs w:val="28"/>
          <w:lang w:eastAsia="ko-KR"/>
        </w:rPr>
        <w:t xml:space="preserve"> </w:t>
      </w:r>
      <w:r w:rsidRPr="00E71A6D">
        <w:rPr>
          <w:rFonts w:ascii="Times New Roman" w:eastAsia="Lucida Sans Unic" w:hAnsi="Times New Roman" w:cs="Times New Roman"/>
          <w:sz w:val="28"/>
          <w:szCs w:val="28"/>
          <w:lang w:eastAsia="ko-KR"/>
        </w:rPr>
        <w:t xml:space="preserve">старший викладач кафедри методики початкової та природничо-математичної освіти, </w:t>
      </w:r>
      <w:r w:rsidRPr="00E71A6D">
        <w:rPr>
          <w:rFonts w:ascii="Times New Roman" w:eastAsia="Times New Roman" w:hAnsi="Times New Roman" w:cs="Times New Roman"/>
          <w:color w:val="000000"/>
          <w:sz w:val="28"/>
          <w:szCs w:val="28"/>
          <w:lang w:eastAsia="uk-UA"/>
        </w:rPr>
        <w:t xml:space="preserve">Сумський державний педагогічний університет імені А.С. Макаренка. </w:t>
      </w:r>
      <w:r w:rsidRPr="00E71A6D">
        <w:rPr>
          <w:rFonts w:ascii="Times New Roman" w:eastAsia="Times New Roman" w:hAnsi="Times New Roman" w:cs="Times New Roman"/>
          <w:sz w:val="28"/>
          <w:szCs w:val="28"/>
          <w:lang w:eastAsia="ko-KR"/>
        </w:rPr>
        <w:t>Назва дисертації: «</w:t>
      </w:r>
      <w:r w:rsidRPr="00E71A6D">
        <w:rPr>
          <w:rFonts w:ascii="Times New Roman" w:eastAsia="Calibri" w:hAnsi="Times New Roman" w:cs="Times New Roman"/>
          <w:sz w:val="28"/>
          <w:szCs w:val="28"/>
        </w:rPr>
        <w:t xml:space="preserve">Формування готовності вчителів фізики до управління професійним самовизначенням учнів у післядипломній освіті». </w:t>
      </w:r>
      <w:r w:rsidRPr="00E71A6D">
        <w:rPr>
          <w:rFonts w:ascii="Times New Roman" w:eastAsia="Times New Roman" w:hAnsi="Times New Roman" w:cs="Times New Roman"/>
          <w:sz w:val="28"/>
          <w:szCs w:val="28"/>
          <w:lang w:eastAsia="ko-KR"/>
        </w:rPr>
        <w:t>Шифр та назва спеціальності – 13.00.04 – теорія і методика професійної освіти.</w:t>
      </w:r>
      <w:r w:rsidRPr="00E71A6D">
        <w:rPr>
          <w:rFonts w:ascii="Times New Roman" w:eastAsia="Times New Roman" w:hAnsi="Times New Roman" w:cs="Times New Roman"/>
          <w:color w:val="000000"/>
          <w:sz w:val="28"/>
          <w:szCs w:val="28"/>
          <w:lang w:eastAsia="uk-UA"/>
        </w:rPr>
        <w:t xml:space="preserve"> Спецрада </w:t>
      </w:r>
      <w:r w:rsidRPr="00E71A6D">
        <w:rPr>
          <w:rFonts w:ascii="Times New Roman" w:eastAsia="Times New Roman" w:hAnsi="Times New Roman" w:cs="Times New Roman"/>
          <w:bCs/>
          <w:color w:val="000000"/>
          <w:sz w:val="28"/>
          <w:szCs w:val="28"/>
          <w:lang w:eastAsia="uk-UA"/>
        </w:rPr>
        <w:t>К</w:t>
      </w:r>
      <w:r w:rsidRPr="00E71A6D">
        <w:rPr>
          <w:rFonts w:ascii="Times New Roman" w:eastAsia="Times New Roman" w:hAnsi="Times New Roman" w:cs="Times New Roman"/>
          <w:bCs/>
          <w:color w:val="000000"/>
          <w:sz w:val="28"/>
          <w:szCs w:val="28"/>
          <w:lang w:val="en-US" w:eastAsia="uk-UA"/>
        </w:rPr>
        <w:t> </w:t>
      </w:r>
      <w:r w:rsidRPr="00E71A6D">
        <w:rPr>
          <w:rFonts w:ascii="Times New Roman" w:eastAsia="Times New Roman" w:hAnsi="Times New Roman" w:cs="Times New Roman"/>
          <w:bCs/>
          <w:color w:val="000000"/>
          <w:sz w:val="28"/>
          <w:szCs w:val="28"/>
          <w:lang w:eastAsia="uk-UA"/>
        </w:rPr>
        <w:t xml:space="preserve">55.053.03 </w:t>
      </w:r>
      <w:r w:rsidRPr="00E71A6D">
        <w:rPr>
          <w:rFonts w:ascii="Times New Roman" w:eastAsia="Times New Roman" w:hAnsi="Times New Roman" w:cs="Times New Roman"/>
          <w:color w:val="000000"/>
          <w:sz w:val="28"/>
          <w:szCs w:val="28"/>
          <w:lang w:eastAsia="uk-UA"/>
        </w:rPr>
        <w:t>Сумського державного педагогічного університету імені А.С. Макаренка</w:t>
      </w:r>
    </w:p>
    <w:sectPr w:rsidR="00CD7D1F" w:rsidRPr="001217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217A3" w:rsidRPr="001217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82C73-CC89-460B-8AFC-B434D95B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2021-08-17T10:38:00Z</dcterms:created>
  <dcterms:modified xsi:type="dcterms:W3CDTF">2021-08-17T14:07:00Z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