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0C3B" w14:textId="77777777" w:rsidR="00855225" w:rsidRDefault="00855225" w:rsidP="00855225">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аудит неденежных расчетов в группе взаимосвязанных предприятий</w:t>
      </w:r>
    </w:p>
    <w:p w14:paraId="15C2F7A0" w14:textId="77777777" w:rsidR="00855225" w:rsidRDefault="00855225" w:rsidP="00855225">
      <w:pPr>
        <w:rPr>
          <w:rFonts w:ascii="Verdana" w:hAnsi="Verdana"/>
          <w:color w:val="000000"/>
          <w:sz w:val="18"/>
          <w:szCs w:val="18"/>
          <w:shd w:val="clear" w:color="auto" w:fill="FFFFFF"/>
        </w:rPr>
      </w:pPr>
    </w:p>
    <w:p w14:paraId="73A278B5" w14:textId="77777777" w:rsidR="00855225" w:rsidRDefault="00855225" w:rsidP="00855225">
      <w:pPr>
        <w:rPr>
          <w:rFonts w:ascii="Verdana" w:hAnsi="Verdana"/>
          <w:color w:val="000000"/>
          <w:sz w:val="18"/>
          <w:szCs w:val="18"/>
          <w:shd w:val="clear" w:color="auto" w:fill="FFFFFF"/>
        </w:rPr>
      </w:pPr>
    </w:p>
    <w:p w14:paraId="6C792415" w14:textId="77777777" w:rsidR="00855225" w:rsidRDefault="00855225" w:rsidP="008552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Пираматов, Арсенбек Завурбекович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6A3BC7"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2007</w:t>
      </w:r>
    </w:p>
    <w:p w14:paraId="4C842EC3"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602D738"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Пираматов, Арсенбек Завурбекович</w:t>
      </w:r>
    </w:p>
    <w:p w14:paraId="360733CB"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5AD247"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41DE56"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FB5C56"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Махачкала</w:t>
      </w:r>
    </w:p>
    <w:p w14:paraId="6B1239F0"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459F34"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08.00.12</w:t>
      </w:r>
    </w:p>
    <w:p w14:paraId="4AF960D6"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04CE81"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72FFC2" w14:textId="77777777" w:rsidR="00855225" w:rsidRDefault="00855225" w:rsidP="008552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CA8799" w14:textId="77777777" w:rsidR="00855225" w:rsidRDefault="00855225" w:rsidP="00855225">
      <w:pPr>
        <w:spacing w:line="270" w:lineRule="atLeast"/>
        <w:rPr>
          <w:rFonts w:ascii="Verdana" w:hAnsi="Verdana"/>
          <w:color w:val="000000"/>
          <w:sz w:val="18"/>
          <w:szCs w:val="18"/>
        </w:rPr>
      </w:pPr>
      <w:r>
        <w:rPr>
          <w:rFonts w:ascii="Verdana" w:hAnsi="Verdana"/>
          <w:color w:val="000000"/>
          <w:sz w:val="18"/>
          <w:szCs w:val="18"/>
        </w:rPr>
        <w:t>189</w:t>
      </w:r>
    </w:p>
    <w:p w14:paraId="29C0D56B" w14:textId="77777777" w:rsidR="00855225" w:rsidRDefault="00855225" w:rsidP="008552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Пираматов, Арсенбек Завурбекович</w:t>
      </w:r>
    </w:p>
    <w:p w14:paraId="65C845B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F280B4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 системы 7</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в группе взаимосвязанных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p>
    <w:p w14:paraId="4E463FD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классификация неденежных 7 форм</w:t>
      </w:r>
      <w:r>
        <w:rPr>
          <w:rStyle w:val="WW8Num2z0"/>
          <w:rFonts w:ascii="Verdana" w:hAnsi="Verdana"/>
          <w:color w:val="000000"/>
          <w:sz w:val="18"/>
          <w:szCs w:val="18"/>
        </w:rPr>
        <w:t> </w:t>
      </w:r>
      <w:r>
        <w:rPr>
          <w:rStyle w:val="WW8Num3z0"/>
          <w:rFonts w:ascii="Verdana" w:hAnsi="Verdana"/>
          <w:color w:val="4682B4"/>
          <w:sz w:val="18"/>
          <w:szCs w:val="18"/>
        </w:rPr>
        <w:t>расчетов</w:t>
      </w:r>
    </w:p>
    <w:p w14:paraId="780B33A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31 расчетами в группе</w:t>
      </w:r>
      <w:r>
        <w:rPr>
          <w:rStyle w:val="WW8Num2z0"/>
          <w:rFonts w:ascii="Verdana" w:hAnsi="Verdana"/>
          <w:color w:val="000000"/>
          <w:sz w:val="18"/>
          <w:szCs w:val="18"/>
        </w:rPr>
        <w:t> </w:t>
      </w:r>
      <w:r>
        <w:rPr>
          <w:rStyle w:val="WW8Num3z0"/>
          <w:rFonts w:ascii="Verdana" w:hAnsi="Verdana"/>
          <w:color w:val="4682B4"/>
          <w:sz w:val="18"/>
          <w:szCs w:val="18"/>
        </w:rPr>
        <w:t>взаимосвязанных</w:t>
      </w:r>
      <w:r>
        <w:rPr>
          <w:rStyle w:val="WW8Num2z0"/>
          <w:rFonts w:ascii="Verdana" w:hAnsi="Verdana"/>
          <w:color w:val="000000"/>
          <w:sz w:val="18"/>
          <w:szCs w:val="18"/>
        </w:rPr>
        <w:t> </w:t>
      </w:r>
      <w:r>
        <w:rPr>
          <w:rFonts w:ascii="Verdana" w:hAnsi="Verdana"/>
          <w:color w:val="000000"/>
          <w:sz w:val="18"/>
          <w:szCs w:val="18"/>
        </w:rPr>
        <w:t>предприятий</w:t>
      </w:r>
    </w:p>
    <w:p w14:paraId="60C8873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системы управления неденежными расчетами 40 в</w:t>
      </w:r>
      <w:r>
        <w:rPr>
          <w:rStyle w:val="WW8Num2z0"/>
          <w:rFonts w:ascii="Verdana" w:hAnsi="Verdana"/>
          <w:color w:val="000000"/>
          <w:sz w:val="18"/>
          <w:szCs w:val="18"/>
        </w:rPr>
        <w:t> </w:t>
      </w:r>
      <w:r>
        <w:rPr>
          <w:rStyle w:val="WW8Num3z0"/>
          <w:rFonts w:ascii="Verdana" w:hAnsi="Verdana"/>
          <w:color w:val="4682B4"/>
          <w:sz w:val="18"/>
          <w:szCs w:val="18"/>
        </w:rPr>
        <w:t>группе</w:t>
      </w:r>
      <w:r>
        <w:rPr>
          <w:rStyle w:val="WW8Num2z0"/>
          <w:rFonts w:ascii="Verdana" w:hAnsi="Verdana"/>
          <w:color w:val="000000"/>
          <w:sz w:val="18"/>
          <w:szCs w:val="18"/>
        </w:rPr>
        <w:t> </w:t>
      </w:r>
      <w:r>
        <w:rPr>
          <w:rFonts w:ascii="Verdana" w:hAnsi="Verdana"/>
          <w:color w:val="000000"/>
          <w:sz w:val="18"/>
          <w:szCs w:val="18"/>
        </w:rPr>
        <w:t>взаимосвязанных предприятий</w:t>
      </w:r>
    </w:p>
    <w:p w14:paraId="07F95B2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неденежных расчетов в группе 57 взаимосвязанных предприятий</w:t>
      </w:r>
    </w:p>
    <w:p w14:paraId="042988E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Моделирование неденежных расчетов в группе 57 взаимосвязанных предприятий</w:t>
      </w:r>
    </w:p>
    <w:p w14:paraId="4876F60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неденежных расчетов</w:t>
      </w:r>
    </w:p>
    <w:p w14:paraId="16C9C6D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неденежных расчетов в</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92 отчетности</w:t>
      </w:r>
    </w:p>
    <w:p w14:paraId="55DDB41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подходы к проведению 108</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неденежных расчетов в группе взаимосвязанных предприятий</w:t>
      </w:r>
    </w:p>
    <w:p w14:paraId="3553BB7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Исследование методик аудита неденежных расчетов</w:t>
      </w:r>
    </w:p>
    <w:p w14:paraId="684B928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Структура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неденежных 117 расчетов в группе взаимосвязанных предприятий</w:t>
      </w:r>
    </w:p>
    <w:p w14:paraId="36413E2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Содержание основных разделов методики аудита 131 неденежных расчетов в группе взаимосвязанных предприятий</w:t>
      </w:r>
    </w:p>
    <w:p w14:paraId="7FF93FD7" w14:textId="77777777" w:rsidR="00855225" w:rsidRDefault="00855225" w:rsidP="008552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и аудит </w:t>
      </w:r>
      <w:r>
        <w:rPr>
          <w:rStyle w:val="WW8Num1z0"/>
          <w:rFonts w:ascii="Verdana" w:hAnsi="Verdana"/>
          <w:b w:val="0"/>
          <w:bCs w:val="0"/>
          <w:color w:val="535353"/>
          <w:sz w:val="15"/>
          <w:szCs w:val="15"/>
        </w:rPr>
        <w:lastRenderedPageBreak/>
        <w:t>неденежных расчетов в группе взаимосвязанных предприятий"</w:t>
      </w:r>
    </w:p>
    <w:p w14:paraId="181322BA"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российская экономика активно участвует в процессах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Создание групп взаимосвязанных предприятий является одной из наиболее характерных тенденций мировой экономики на современном этапе ее развития. Это неразрывно связано с процессами концентрации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капитала в отдельных отраслях экономики, борьбы за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в условиях все более усиливающейся</w:t>
      </w:r>
      <w:r>
        <w:rPr>
          <w:rStyle w:val="WW8Num3z0"/>
          <w:rFonts w:ascii="Verdana" w:hAnsi="Verdana"/>
          <w:color w:val="4682B4"/>
          <w:sz w:val="18"/>
          <w:szCs w:val="18"/>
        </w:rPr>
        <w:t>конкуренции</w:t>
      </w:r>
      <w:r>
        <w:rPr>
          <w:rFonts w:ascii="Verdana" w:hAnsi="Verdana"/>
          <w:color w:val="000000"/>
          <w:sz w:val="18"/>
          <w:szCs w:val="18"/>
        </w:rPr>
        <w:t>.</w:t>
      </w:r>
    </w:p>
    <w:p w14:paraId="31280AB8"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предпринимательской структуры требует значительных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являются самым дорогим ресурсом. В этой связи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консолидации бизнеса становятся неденежные формы расчетов, в рамках которых продолжаются нормальные расчетные отношения между предприятиями, но, самое главное, высвобождаются</w:t>
      </w:r>
      <w:r>
        <w:rPr>
          <w:rStyle w:val="WW8Num2z0"/>
          <w:rFonts w:ascii="Verdana" w:hAnsi="Verdana"/>
          <w:color w:val="000000"/>
          <w:sz w:val="18"/>
          <w:szCs w:val="18"/>
        </w:rPr>
        <w:t> </w:t>
      </w:r>
      <w:r>
        <w:rPr>
          <w:rStyle w:val="WW8Num3z0"/>
          <w:rFonts w:ascii="Verdana" w:hAnsi="Verdana"/>
          <w:color w:val="4682B4"/>
          <w:sz w:val="18"/>
          <w:szCs w:val="18"/>
        </w:rPr>
        <w:t>дефицитные</w:t>
      </w:r>
      <w:r>
        <w:rPr>
          <w:rStyle w:val="WW8Num2z0"/>
          <w:rFonts w:ascii="Verdana" w:hAnsi="Verdana"/>
          <w:color w:val="000000"/>
          <w:sz w:val="18"/>
          <w:szCs w:val="18"/>
        </w:rPr>
        <w:t> </w:t>
      </w:r>
      <w:r>
        <w:rPr>
          <w:rFonts w:ascii="Verdana" w:hAnsi="Verdana"/>
          <w:color w:val="000000"/>
          <w:sz w:val="18"/>
          <w:szCs w:val="18"/>
        </w:rPr>
        <w:t>для построения бизнеса денежные ресурсы.</w:t>
      </w:r>
    </w:p>
    <w:p w14:paraId="683003D1"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консолидацией</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предпринимательских объединений происходит также</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функций управления, в том числе функций учета и контроля.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неденежных расчетов в группе взаимосвязанных предприятий представляет собой качественно новый уровень реализации традиционных задач учета. Вместе с тем, на новый уровень выносятся проблемы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указанных операций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Fonts w:ascii="Verdana" w:hAnsi="Verdana"/>
          <w:color w:val="000000"/>
          <w:sz w:val="18"/>
          <w:szCs w:val="18"/>
        </w:rPr>
        <w:t>группе предприятий, вследствие многовариантности соподчинений в такой группе. При этом главную трудность представляет определение границ</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поскольку многие группы взаимосвязанных предприятий представляют собой неформальные бизнес-объединения.</w:t>
      </w:r>
    </w:p>
    <w:p w14:paraId="150F5400"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Открывшиеся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крупных акционеров предприятий дополнительные возможности осуществлять перемещение финансовых ресурсов в рамках взаимосвязанной группы предприятий приводит к тому, что многие экономические субъекты в настоящее время</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сохранении и даже расширении практики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форм расчетов. Потребность в совершенствовании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неденежных форм расчетов в группе взаимосвязанных предприятий определяет научно-теоретическую и практическую актуальность диссертационного исследования.</w:t>
      </w:r>
    </w:p>
    <w:p w14:paraId="08164D22"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Степепь разработанности проблемы. В условиях интегрирования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применение неденежных расчетов неизбежно выходит за рамки отдельного предприятия, что требует теоретического обоснования учетно-информационного обеспечения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в том числе и в части централизации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контрольных функций в сфере расчетных отношений.</w:t>
      </w:r>
    </w:p>
    <w:p w14:paraId="5A99CF9E"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неденежных расчетов в экономической литературе ограничиваются рассмотрением их на уровне отдельного предприятия. Это отражается в трудах А. Астахова, Т. Панченко, А. Федотова и др.</w:t>
      </w:r>
    </w:p>
    <w:p w14:paraId="59BEB810"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подходы к разработке методики аудита расчетных операций отражены в работах П. Камышанова, Ю. Павленко, В. Подольского, 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JI. Сотниковой и ряда других авторов. До настоящего времени не нашли отражения проблемы аудита неденежных расчетов в группе предприятий, представляющих неформальное объединение.</w:t>
      </w:r>
    </w:p>
    <w:p w14:paraId="04A82B96"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назрела настоятельная необходимость в обосновании создания</w:t>
      </w:r>
      <w:r>
        <w:rPr>
          <w:rStyle w:val="WW8Num2z0"/>
          <w:rFonts w:ascii="Verdana" w:hAnsi="Verdana"/>
          <w:color w:val="000000"/>
          <w:sz w:val="18"/>
          <w:szCs w:val="18"/>
        </w:rPr>
        <w:t> </w:t>
      </w:r>
      <w:r>
        <w:rPr>
          <w:rStyle w:val="WW8Num3z0"/>
          <w:rFonts w:ascii="Verdana" w:hAnsi="Verdana"/>
          <w:color w:val="4682B4"/>
          <w:sz w:val="18"/>
          <w:szCs w:val="18"/>
        </w:rPr>
        <w:t>клиринговых</w:t>
      </w:r>
      <w:r>
        <w:rPr>
          <w:rStyle w:val="WW8Num2z0"/>
          <w:rFonts w:ascii="Verdana" w:hAnsi="Verdana"/>
          <w:color w:val="000000"/>
          <w:sz w:val="18"/>
          <w:szCs w:val="18"/>
        </w:rPr>
        <w:t> </w:t>
      </w:r>
      <w:r>
        <w:rPr>
          <w:rFonts w:ascii="Verdana" w:hAnsi="Verdana"/>
          <w:color w:val="000000"/>
          <w:sz w:val="18"/>
          <w:szCs w:val="18"/>
        </w:rPr>
        <w:t>центров в интегрированной группе предприятий, раскрытии форм и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расчетно-финансовых отношений, адекватных процессам в экономике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предприятий.</w:t>
      </w:r>
    </w:p>
    <w:p w14:paraId="429CD0F0"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а также недостаточная разработанность вопросов, касающихся организации бухгалтерского учета и аудита расчетных отношений, неопосредуемых</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обусловили выбор темы, цели и задачи диссертационной работы.</w:t>
      </w:r>
    </w:p>
    <w:p w14:paraId="150870EA"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состоит в разработке теоретико-методических подходов и практических рекомендаций по организации бухгалтерского учета и аудита неденежных расчетов в группе взаимосвязанных предприятий.</w:t>
      </w:r>
    </w:p>
    <w:p w14:paraId="7FE07FCB"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основные задачи:</w:t>
      </w:r>
    </w:p>
    <w:p w14:paraId="62939730"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исследовать экономическую сущность неденежных расчетов и обосновать актуальность их применения в группе взаимосвязанных предприятий; определить содержание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расчетами в группе взаимосвязанных предприятий и раскрыть информационные потребности пользователей информации с целью выявления ее функциональных особенностей; дополнить и уточнить классификацию неденежных расчетов;</w:t>
      </w:r>
    </w:p>
    <w:p w14:paraId="531C03CC"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неденежных расчетов и раскрыть специфику их применения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группе предприятий;</w:t>
      </w:r>
    </w:p>
    <w:p w14:paraId="74CA9082"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неденежных расчетов в группе взаимосвязанных предприятий.</w:t>
      </w:r>
    </w:p>
    <w:p w14:paraId="1A16BE8B"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группы предприятий различных организационно-хозяйственных форм (</w:t>
      </w:r>
      <w:r>
        <w:rPr>
          <w:rStyle w:val="WW8Num3z0"/>
          <w:rFonts w:ascii="Verdana" w:hAnsi="Verdana"/>
          <w:color w:val="4682B4"/>
          <w:sz w:val="18"/>
          <w:szCs w:val="18"/>
        </w:rPr>
        <w:t>холдинги</w:t>
      </w:r>
      <w:r>
        <w:rPr>
          <w:rFonts w:ascii="Verdana" w:hAnsi="Verdana"/>
          <w:color w:val="000000"/>
          <w:sz w:val="18"/>
          <w:szCs w:val="18"/>
        </w:rPr>
        <w:t>, ФПГ, концерны и другие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объединения). Предмет исследования - совокупность теоретических, методических и практических вопросов организации бухгалтерского учета и аудита неденежных расчетов в группе взаимосвязанных предприятий.</w:t>
      </w:r>
    </w:p>
    <w:p w14:paraId="7598A2F3"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являются труды зарубежных и отечественных ученых в области бухгалтерского учета и аудита:. При выполнении диссертации использовались законодательные и нормативные акты, регламентирующие финансово-хозяйственную деятельность предприятий, нормативные документы, методические и инструктивные материалы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7BB036EA"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При разработке и решении задач, поставленных в диссертационном исследовании, применялись методы моделирования, наблюдения, сравнения, исторического и логического анализа теоретического и практического материала, а также системный анализ, синтез и научное абстрагирование.</w:t>
      </w:r>
    </w:p>
    <w:p w14:paraId="3237ABEA"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Эмпирической базой исследования явились материалы Федеральной службы государственной статистики РФ,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хозяйствующих субъектов-участников группы взаимосвязанных предприятий,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w:t>
      </w:r>
    </w:p>
    <w:p w14:paraId="1CCB020F"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31AA8F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Экономический механизм осуществления неденежных расчетов в группе взаимосвязанных предприятий, являющийся эффективным инструментом</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перераспределительных</w:t>
      </w:r>
      <w:r>
        <w:rPr>
          <w:rStyle w:val="WW8Num2z0"/>
          <w:rFonts w:ascii="Verdana" w:hAnsi="Verdana"/>
          <w:color w:val="000000"/>
          <w:sz w:val="18"/>
          <w:szCs w:val="18"/>
        </w:rPr>
        <w:t> </w:t>
      </w:r>
      <w:r>
        <w:rPr>
          <w:rFonts w:ascii="Verdana" w:hAnsi="Verdana"/>
          <w:color w:val="000000"/>
          <w:sz w:val="18"/>
          <w:szCs w:val="18"/>
        </w:rPr>
        <w:t>процессов, результатом которых становится создание и</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консолидированных групп предприятий.</w:t>
      </w:r>
    </w:p>
    <w:p w14:paraId="20D078A0"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Содержание системы управления неденежными расчетами в группе взаимосвязанных предприятий. Многообразие форм неденежных расчетов и сложность их применения в группе взаимосвязанных предприятий требует усиления регулирующей и контрольной функций этой системы. В этой связи необходимо создание центра взаимных расчетов, в функции которого входит принятие решений о выборе форм, объемов и структуры неденежных расчетов в группе взаимосвязанных предприятий.</w:t>
      </w:r>
    </w:p>
    <w:p w14:paraId="78B05FBF"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Классификация неденежных форм расчетов, которая положена в основу разработки их учетных моделей. Предложены дополнительные критерии классификации неденежных расчетов, позволяющие расширить типологию неденежных</w:t>
      </w:r>
      <w:r>
        <w:rPr>
          <w:rStyle w:val="WW8Num2z0"/>
          <w:rFonts w:ascii="Verdana" w:hAnsi="Verdana"/>
          <w:color w:val="000000"/>
          <w:sz w:val="18"/>
          <w:szCs w:val="18"/>
        </w:rPr>
        <w:t> </w:t>
      </w:r>
      <w:r>
        <w:rPr>
          <w:rStyle w:val="WW8Num3z0"/>
          <w:rFonts w:ascii="Verdana" w:hAnsi="Verdana"/>
          <w:color w:val="4682B4"/>
          <w:sz w:val="18"/>
          <w:szCs w:val="18"/>
        </w:rPr>
        <w:t>трансакций</w:t>
      </w:r>
      <w:r>
        <w:rPr>
          <w:rFonts w:ascii="Verdana" w:hAnsi="Verdana"/>
          <w:color w:val="000000"/>
          <w:sz w:val="18"/>
          <w:szCs w:val="18"/>
        </w:rPr>
        <w:t>.</w:t>
      </w:r>
    </w:p>
    <w:p w14:paraId="2156297C"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Учетные модели неденежных расчетов и специфика их применения в группе взаимосвязанных предприятий.</w:t>
      </w:r>
    </w:p>
    <w:p w14:paraId="018240B5"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Методика аудиторской проверки неденежных расчетов в группе взаимосвязанных предприятий, аспекты ее применения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предприятий, входящих в неформальные бизнес-объединения.</w:t>
      </w:r>
    </w:p>
    <w:p w14:paraId="7CF91E3E" w14:textId="77777777" w:rsidR="00855225" w:rsidRDefault="00855225" w:rsidP="008552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Пираматов, Арсенбек Завурбекович</w:t>
      </w:r>
    </w:p>
    <w:p w14:paraId="7C0A1D18"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154 Выводы</w:t>
      </w:r>
    </w:p>
    <w:p w14:paraId="2B0B0EBE"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является важнейшей задачей на ближайшую перспективу. Одним из основных путей ее решения является разработка методик аудита, рабочей документации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(внутрифирменных стандартов).</w:t>
      </w:r>
    </w:p>
    <w:p w14:paraId="62414D96"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позволит аудиторским фирмам следующее:</w:t>
      </w:r>
    </w:p>
    <w:p w14:paraId="7E4A6707"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неукоснительно соблюдать требования действующих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правил (стандартов),</w:t>
      </w:r>
    </w:p>
    <w:p w14:paraId="075F7B32"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проверок на отдельных участках проверки, полностью разработанных в виде рабочих таблиц и требующих только заполнения по представленным к проверке первичным документам,</w:t>
      </w:r>
    </w:p>
    <w:p w14:paraId="7505E62E"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шире использовать для проведения проверок аудиторов-ассистентов,</w:t>
      </w:r>
    </w:p>
    <w:p w14:paraId="7E5C7BAD"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улучшить качество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D019D8D"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увеличить объем выполняемых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работ,</w:t>
      </w:r>
    </w:p>
    <w:p w14:paraId="0205EDE3"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изменить структуру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3883D1C4"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сделать технологию организации аудита более современной и рациональной.</w:t>
      </w:r>
    </w:p>
    <w:p w14:paraId="34131DCE"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интерес для практической работы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представляет совокупность методик проведения аудита по разделам аудита. Данная совокупность включает методики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различных разделов бухгалтерского учета и правового обеспечения деятельности предприятия-клиента, т.е. самой трудоемкой части работы аудитора. В этой связи предлагается авторская методика аудита</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которая является важнейшей составной частью комплексной аудиторской проверки финансово-хозяйственной деятельности экономического субъекта.</w:t>
      </w:r>
    </w:p>
    <w:p w14:paraId="5C6B2AE5"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155</w:t>
      </w:r>
    </w:p>
    <w:p w14:paraId="165982D6"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FD17F3"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традиционном понимании</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расчеты воспринимаются как признак отсталой экономики,</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 натурализации финансовых отношений. Однако в настоящее время применение неденежных расчетов перешло из разряда средств обычной ликвидации</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разряд эффективных инструментов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строительства.</w:t>
      </w:r>
    </w:p>
    <w:p w14:paraId="428C6E57"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Неденежные расчеты имеют положительную сторону - весьма</w:t>
      </w:r>
      <w:r>
        <w:rPr>
          <w:rStyle w:val="WW8Num2z0"/>
          <w:rFonts w:ascii="Verdana" w:hAnsi="Verdana"/>
          <w:color w:val="000000"/>
          <w:sz w:val="18"/>
          <w:szCs w:val="18"/>
        </w:rPr>
        <w:t> </w:t>
      </w:r>
      <w:r>
        <w:rPr>
          <w:rStyle w:val="WW8Num3z0"/>
          <w:rFonts w:ascii="Verdana" w:hAnsi="Verdana"/>
          <w:color w:val="4682B4"/>
          <w:sz w:val="18"/>
          <w:szCs w:val="18"/>
        </w:rPr>
        <w:t>выгодную</w:t>
      </w:r>
      <w:r>
        <w:rPr>
          <w:rStyle w:val="WW8Num2z0"/>
          <w:rFonts w:ascii="Verdana" w:hAnsi="Verdana"/>
          <w:color w:val="000000"/>
          <w:sz w:val="18"/>
          <w:szCs w:val="18"/>
        </w:rPr>
        <w:t> </w:t>
      </w:r>
      <w:r>
        <w:rPr>
          <w:rFonts w:ascii="Verdana" w:hAnsi="Verdana"/>
          <w:color w:val="000000"/>
          <w:sz w:val="18"/>
          <w:szCs w:val="18"/>
        </w:rPr>
        <w:t>для консолидированной группы предприятий, и которая отражает связь между уровнем применения неденежных расчетов и инвестиционной активностью. Если в качестве показателя, характеризующего инвестиционную активность, рассматривать сумму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незавершенное строительство и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и взвешивать ее относительно</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выручки предприятий, то в результате окажется, что чем больше срок расчета с предприятием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(должников или дебиторов) за</w:t>
      </w:r>
      <w:r>
        <w:rPr>
          <w:rStyle w:val="WW8Num2z0"/>
          <w:rFonts w:ascii="Verdana" w:hAnsi="Verdana"/>
          <w:color w:val="000000"/>
          <w:sz w:val="18"/>
          <w:szCs w:val="18"/>
        </w:rPr>
        <w:t> </w:t>
      </w:r>
      <w:r>
        <w:rPr>
          <w:rStyle w:val="WW8Num3z0"/>
          <w:rFonts w:ascii="Verdana" w:hAnsi="Verdana"/>
          <w:color w:val="4682B4"/>
          <w:sz w:val="18"/>
          <w:szCs w:val="18"/>
        </w:rPr>
        <w:t>отгруженную</w:t>
      </w:r>
      <w:r>
        <w:rPr>
          <w:rStyle w:val="WW8Num2z0"/>
          <w:rFonts w:ascii="Verdana" w:hAnsi="Verdana"/>
          <w:color w:val="000000"/>
          <w:sz w:val="18"/>
          <w:szCs w:val="18"/>
        </w:rPr>
        <w:t> </w:t>
      </w:r>
      <w:r>
        <w:rPr>
          <w:rFonts w:ascii="Verdana" w:hAnsi="Verdana"/>
          <w:color w:val="000000"/>
          <w:sz w:val="18"/>
          <w:szCs w:val="18"/>
        </w:rPr>
        <w:t>или отпущенную им продукцию, тем масштабнее его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Таким образом, просматривается, обратно пропорциональная связь между</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долей в выручке и инвестиционной активностью. Это объясняется тем, что</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являются слишком дорогим «</w:t>
      </w:r>
      <w:r>
        <w:rPr>
          <w:rStyle w:val="WW8Num3z0"/>
          <w:rFonts w:ascii="Verdana" w:hAnsi="Verdana"/>
          <w:color w:val="4682B4"/>
          <w:sz w:val="18"/>
          <w:szCs w:val="18"/>
        </w:rPr>
        <w:t>материалом</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 наоборот, неденежные способы расчета вследствие низкой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открывают в этом смысле определенные возможности.</w:t>
      </w:r>
    </w:p>
    <w:p w14:paraId="2071C7C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 такой точки зрения раскрывается реальный потенциал применения неденежных расчетов. И задача состоит в том, чтобы разработать механизм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структуры неденежных расчетов в рамках финансовых потоков группы взаимосвязанных предприятий. Поэтому в современных условиях неденежные расчеты используются как: 1) активный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 корпоративном управлении (через механизм</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2) инвестиционный источник; 3) средство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809719C"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Открывшиеся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крупнейших акционеров производственных предприятий дополнительные возможности с помощью проведения</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Style w:val="WW8Num2z0"/>
          <w:rFonts w:ascii="Verdana" w:hAnsi="Verdana"/>
          <w:color w:val="000000"/>
          <w:sz w:val="18"/>
          <w:szCs w:val="18"/>
        </w:rPr>
        <w:t> </w:t>
      </w:r>
      <w:r>
        <w:rPr>
          <w:rFonts w:ascii="Verdana" w:hAnsi="Verdana"/>
          <w:color w:val="000000"/>
          <w:sz w:val="18"/>
          <w:szCs w:val="18"/>
        </w:rPr>
        <w:t>и других неденежных способов расчетов осуществлять переброску финансовых ресурсов между подконтрольными им</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приводит к тому, что многие экономические агенты в настоящее время</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сохранении и даже расширении практики неденежных форм расчетов.</w:t>
      </w:r>
    </w:p>
    <w:p w14:paraId="2D584B7C"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продолжается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объединений, который представляет собой одну их объективных тенденций развития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В частности, развитие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предпринимательских структур становится все более востребованным в различных сферах и отраслях народного хозяйства, так как они повышают технологический потенциал, продуктивность экономики в целом.</w:t>
      </w:r>
    </w:p>
    <w:p w14:paraId="2F549769"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Одним их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процессе перераспределения капитала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являются неденежные расчеты. В этой связи в бизнес-практике используется значительное многообразие форм неденежных расчетов, которые требуют упорядочения, уточнения их классификации. И именно поэтому адекватное отражение в учете результатов неденежных</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возможно лишь на основе их подробной классификации, характеризующей не юридическую форму, а экономический смысл подобных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5B4155EF"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в российской экономике представляет собой значительно более сложное явление, которое более адекватно отражается понятием бизнес-группа. Различные звенья бизнес-группы, такие, как</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производство и сбыт, как правило, оказываются сосредоточенными в рамках разных юридически обособленных единиц, которые внешне выступают в качестве самостоятельных предприятий. Кроме того такое объединение предприятий может иметь формальный характер (быть юридически оформленным в качестве</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ФПГ, ТНК и т.д.) или оставаться неформальной структурой. В этой связи нами предлагается шесть базовых критериев классификации неденежных расчетов: отсутствие или наличие связи между сторонами по</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добровольный или вынужденный характер сделок; соотношение рыночной силы</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по сделке; число контрагентов, вовлеченных в</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единичный или повторяющийся характер трансакций; степень ликвидности</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предприятий, вовлеченных в сделку.</w:t>
      </w:r>
    </w:p>
    <w:p w14:paraId="748A93E7"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указанных критериев можно выработать вполне применимые на практике модели неденежных расчетов.</w:t>
      </w:r>
    </w:p>
    <w:p w14:paraId="0358FC35"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характеризуется уменьшением цикла обращения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когда свободные средства стараются</w:t>
      </w:r>
      <w:r>
        <w:rPr>
          <w:rStyle w:val="WW8Num2z0"/>
          <w:rFonts w:ascii="Verdana" w:hAnsi="Verdana"/>
          <w:color w:val="000000"/>
          <w:sz w:val="18"/>
          <w:szCs w:val="18"/>
        </w:rPr>
        <w:t> </w:t>
      </w:r>
      <w:r>
        <w:rPr>
          <w:rStyle w:val="WW8Num3z0"/>
          <w:rFonts w:ascii="Verdana" w:hAnsi="Verdana"/>
          <w:color w:val="4682B4"/>
          <w:sz w:val="18"/>
          <w:szCs w:val="18"/>
        </w:rPr>
        <w:t>вкладывать</w:t>
      </w:r>
      <w:r>
        <w:rPr>
          <w:rStyle w:val="WW8Num2z0"/>
          <w:rFonts w:ascii="Verdana" w:hAnsi="Verdana"/>
          <w:color w:val="000000"/>
          <w:sz w:val="18"/>
          <w:szCs w:val="18"/>
        </w:rPr>
        <w:t> </w:t>
      </w:r>
      <w:r>
        <w:rPr>
          <w:rFonts w:ascii="Verdana" w:hAnsi="Verdana"/>
          <w:color w:val="000000"/>
          <w:sz w:val="18"/>
          <w:szCs w:val="18"/>
        </w:rPr>
        <w:t>с целью приращения капитала. Накапливание больших объемов свободных денежных средств -</w:t>
      </w:r>
      <w:r>
        <w:rPr>
          <w:rStyle w:val="WW8Num2z0"/>
          <w:rFonts w:ascii="Verdana" w:hAnsi="Verdana"/>
          <w:color w:val="000000"/>
          <w:sz w:val="18"/>
          <w:szCs w:val="18"/>
        </w:rPr>
        <w:t> </w:t>
      </w:r>
      <w:r>
        <w:rPr>
          <w:rStyle w:val="WW8Num3z0"/>
          <w:rFonts w:ascii="Verdana" w:hAnsi="Verdana"/>
          <w:color w:val="4682B4"/>
          <w:sz w:val="18"/>
          <w:szCs w:val="18"/>
        </w:rPr>
        <w:t>расточительное</w:t>
      </w:r>
      <w:r>
        <w:rPr>
          <w:rStyle w:val="WW8Num2z0"/>
          <w:rFonts w:ascii="Verdana" w:hAnsi="Verdana"/>
          <w:color w:val="000000"/>
          <w:sz w:val="18"/>
          <w:szCs w:val="18"/>
        </w:rPr>
        <w:t> </w:t>
      </w:r>
      <w:r>
        <w:rPr>
          <w:rFonts w:ascii="Verdana" w:hAnsi="Verdana"/>
          <w:color w:val="000000"/>
          <w:sz w:val="18"/>
          <w:szCs w:val="18"/>
        </w:rPr>
        <w:t>и неэффективное использование ресурсов (упущенная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от прибыльного размещения свободных денежных средств).</w:t>
      </w:r>
    </w:p>
    <w:p w14:paraId="07D0375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объемов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потребовало полного и ежедневного контроля за</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и неденежными потоками внутри организации с целью определения недостатков и избытков финансовых ресурсов. Вместе с тем увеличение масштабов деловой активности приводит к возникновению побочных негативных явлений:</w:t>
      </w:r>
      <w:r>
        <w:rPr>
          <w:rStyle w:val="WW8Num2z0"/>
          <w:rFonts w:ascii="Verdana" w:hAnsi="Verdana"/>
          <w:color w:val="000000"/>
          <w:sz w:val="18"/>
          <w:szCs w:val="18"/>
        </w:rPr>
        <w:t> </w:t>
      </w:r>
      <w:r>
        <w:rPr>
          <w:rStyle w:val="WW8Num3z0"/>
          <w:rFonts w:ascii="Verdana" w:hAnsi="Verdana"/>
          <w:color w:val="4682B4"/>
          <w:sz w:val="18"/>
          <w:szCs w:val="18"/>
        </w:rPr>
        <w:t>непрозрачности</w:t>
      </w:r>
      <w:r>
        <w:rPr>
          <w:rStyle w:val="WW8Num2z0"/>
          <w:rFonts w:ascii="Verdana" w:hAnsi="Verdana"/>
          <w:color w:val="000000"/>
          <w:sz w:val="18"/>
          <w:szCs w:val="18"/>
        </w:rPr>
        <w:t> </w:t>
      </w:r>
      <w:r>
        <w:rPr>
          <w:rFonts w:ascii="Verdana" w:hAnsi="Verdana"/>
          <w:color w:val="000000"/>
          <w:sz w:val="18"/>
          <w:szCs w:val="18"/>
        </w:rPr>
        <w:t>структуры финансовых потоков внутри организации, невозможности эффективного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невозможности оценить масштабы и временной интервал</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разрывов, поскольку в разных видах</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финансовые потоки имеют различную цикличность и структуру; возникновению злоупотреблений,</w:t>
      </w:r>
      <w:r>
        <w:rPr>
          <w:rStyle w:val="WW8Num2z0"/>
          <w:rFonts w:ascii="Verdana" w:hAnsi="Verdana"/>
          <w:color w:val="000000"/>
          <w:sz w:val="18"/>
          <w:szCs w:val="18"/>
        </w:rPr>
        <w:t> </w:t>
      </w:r>
      <w:r>
        <w:rPr>
          <w:rStyle w:val="WW8Num3z0"/>
          <w:rFonts w:ascii="Verdana" w:hAnsi="Verdana"/>
          <w:color w:val="4682B4"/>
          <w:sz w:val="18"/>
          <w:szCs w:val="18"/>
        </w:rPr>
        <w:t>нецелевому</w:t>
      </w:r>
      <w:r>
        <w:rPr>
          <w:rStyle w:val="WW8Num2z0"/>
          <w:rFonts w:ascii="Verdana" w:hAnsi="Verdana"/>
          <w:color w:val="000000"/>
          <w:sz w:val="18"/>
          <w:szCs w:val="18"/>
        </w:rPr>
        <w:t> </w:t>
      </w:r>
      <w:r>
        <w:rPr>
          <w:rFonts w:ascii="Verdana" w:hAnsi="Verdana"/>
          <w:color w:val="000000"/>
          <w:sz w:val="18"/>
          <w:szCs w:val="18"/>
        </w:rPr>
        <w:t>использованию средств и отвлечению ресурсов</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структурами на непрофильную деятельность; постоянному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материнской компанией убыточной деятельности ряда</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структур.</w:t>
      </w:r>
    </w:p>
    <w:p w14:paraId="59E73C39"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Вышеуказанные обстоятельства и применение сложных схем неденежных расчетов приводит к усложнению управления ими. Это обуславливает необходимость использования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целей регулирования их уровня и интенсивности.</w:t>
      </w:r>
    </w:p>
    <w:p w14:paraId="16FE451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обосновывается, что таковым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может стать бюджет денежных средств. Увеличивающаяся роль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движения денежных средств определяется усилением значения контроля за финансовыми потоками организации в условиях: повышения количества видов деятельности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производства в рамках одной организации; выделения различных видов деятельности в самостоятельные бизнес-единицы; перекрестного финансирования и</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в рамках группы взаимосвязанных предприятий (</w:t>
      </w:r>
      <w:r>
        <w:rPr>
          <w:rStyle w:val="WW8Num3z0"/>
          <w:rFonts w:ascii="Verdana" w:hAnsi="Verdana"/>
          <w:color w:val="4682B4"/>
          <w:sz w:val="18"/>
          <w:szCs w:val="18"/>
        </w:rPr>
        <w:t>ФПГ</w:t>
      </w:r>
      <w:r>
        <w:rPr>
          <w:rFonts w:ascii="Verdana" w:hAnsi="Verdana"/>
          <w:color w:val="000000"/>
          <w:sz w:val="18"/>
          <w:szCs w:val="18"/>
        </w:rPr>
        <w:t>, ТНК, холдингов и многопрофильных организаций); усложнения структуры финансирования и увеличения объемов внешних заимствований.</w:t>
      </w:r>
    </w:p>
    <w:p w14:paraId="33ACD919"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неденежные расчеты являются частью финансовых потоков, то, по нашему мнению, целесообразно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управление ими в корпоративную стратегию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В этой связи раскрыты возможности бюджета денежных средств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расчетами.</w:t>
      </w:r>
    </w:p>
    <w:p w14:paraId="09115CD7"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группы компаний крайне актуальными являются задачи оперативного управления финансовыми потоками, а именно</w:t>
      </w:r>
      <w:r>
        <w:rPr>
          <w:rStyle w:val="WW8Num2z0"/>
          <w:rFonts w:ascii="Verdana" w:hAnsi="Verdana"/>
          <w:color w:val="000000"/>
          <w:sz w:val="18"/>
          <w:szCs w:val="18"/>
        </w:rPr>
        <w:t> </w:t>
      </w:r>
      <w:r>
        <w:rPr>
          <w:rStyle w:val="WW8Num3z0"/>
          <w:rFonts w:ascii="Verdana" w:hAnsi="Verdana"/>
          <w:color w:val="4682B4"/>
          <w:sz w:val="18"/>
          <w:szCs w:val="18"/>
        </w:rPr>
        <w:t>маневрирование</w:t>
      </w:r>
      <w:r>
        <w:rPr>
          <w:rStyle w:val="WW8Num2z0"/>
          <w:rFonts w:ascii="Verdana" w:hAnsi="Verdana"/>
          <w:color w:val="000000"/>
          <w:sz w:val="18"/>
          <w:szCs w:val="18"/>
        </w:rPr>
        <w:t> </w:t>
      </w:r>
      <w:r>
        <w:rPr>
          <w:rFonts w:ascii="Verdana" w:hAnsi="Verdana"/>
          <w:color w:val="000000"/>
          <w:sz w:val="18"/>
          <w:szCs w:val="18"/>
        </w:rPr>
        <w:t xml:space="preserve">дебиторской и кредиторской </w:t>
      </w:r>
      <w:r>
        <w:rPr>
          <w:rFonts w:ascii="Verdana" w:hAnsi="Verdana"/>
          <w:color w:val="000000"/>
          <w:sz w:val="18"/>
          <w:szCs w:val="18"/>
        </w:rPr>
        <w:lastRenderedPageBreak/>
        <w:t>задолженностью подведомственных предприятий, ускорение и оптимизация расчетов за работы и услуги, увеличение</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собственных средств подведомственных предприятий, консолидация финансовых ресурсов и контроль за их</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Решением этих проблем может стать создание Центра взаимных расчетов (расчетно-клирингового центра).</w:t>
      </w:r>
    </w:p>
    <w:p w14:paraId="7A2365E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оптимизации управления неденежными расчетами в группе взаимосвязанных предприятий в диссертации предлагается создание центра взаимных расчетов. Это позволит, по мнению автора, повысить инвестиционную активность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группе предприятий.</w:t>
      </w:r>
    </w:p>
    <w:p w14:paraId="3B08C81A"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Клиринговый</w:t>
      </w:r>
      <w:r>
        <w:rPr>
          <w:rStyle w:val="WW8Num2z0"/>
          <w:rFonts w:ascii="Verdana" w:hAnsi="Verdana"/>
          <w:color w:val="000000"/>
          <w:sz w:val="18"/>
          <w:szCs w:val="18"/>
        </w:rPr>
        <w:t> </w:t>
      </w:r>
      <w:r>
        <w:rPr>
          <w:rFonts w:ascii="Verdana" w:hAnsi="Verdana"/>
          <w:color w:val="000000"/>
          <w:sz w:val="18"/>
          <w:szCs w:val="18"/>
        </w:rPr>
        <w:t>центр оперативно обеспечивает взаиморасчеты в группе взаимосвязанных предприятий и другими участниками в условиях недостатка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у предприятий, осуществляет на постоянной основе урегулирование дебиторско-кредиторской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между предприятиями, обеспечивает прозрачность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долговыми обязательствами.</w:t>
      </w:r>
    </w:p>
    <w:p w14:paraId="5AF1530D"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Клиринговый центр осуществляет мониторинг</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режиме реального времени, анализирует и прогнозирует движение финансовых потоков, оперативно предоставляет аналитические формы и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необходимые для ведения управленческого учета, консолидирует финансовые ресурсы участников</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и осуществляет контроль за их целевым использованием.</w:t>
      </w:r>
    </w:p>
    <w:p w14:paraId="770C101B"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Предметное рассмотрение практики использования неденежных расчетов в группе взаимосвязанных предприятий позволило смоделировать различные варианты взаимных расчетов в рамках такой группы.</w:t>
      </w:r>
    </w:p>
    <w:p w14:paraId="24D2DBB7"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моделирования неденежных расчетов в группе взаимосвязанных предприятий заключается в том, что оно требует одновременного согласования и математической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неденежных расчетов. Дело в том, что здесь важно не само по себе осуществление расчетов (обнуление</w:t>
      </w:r>
      <w:r>
        <w:rPr>
          <w:rStyle w:val="WW8Num2z0"/>
          <w:rFonts w:ascii="Verdana" w:hAnsi="Verdana"/>
          <w:color w:val="000000"/>
          <w:sz w:val="18"/>
          <w:szCs w:val="18"/>
        </w:rPr>
        <w:t> </w:t>
      </w:r>
      <w:r>
        <w:rPr>
          <w:rStyle w:val="WW8Num3z0"/>
          <w:rFonts w:ascii="Verdana" w:hAnsi="Verdana"/>
          <w:color w:val="4682B4"/>
          <w:sz w:val="18"/>
          <w:szCs w:val="18"/>
        </w:rPr>
        <w:t>дебиторских</w:t>
      </w:r>
      <w:r>
        <w:rPr>
          <w:rStyle w:val="WW8Num2z0"/>
          <w:rFonts w:ascii="Verdana" w:hAnsi="Verdana"/>
          <w:color w:val="000000"/>
          <w:sz w:val="18"/>
          <w:szCs w:val="18"/>
        </w:rPr>
        <w:t> </w:t>
      </w:r>
      <w:r>
        <w:rPr>
          <w:rFonts w:ascii="Verdana" w:hAnsi="Verdana"/>
          <w:color w:val="000000"/>
          <w:sz w:val="18"/>
          <w:szCs w:val="18"/>
        </w:rPr>
        <w:t>и кредиторских задолженностей), но также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843B15B"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значительное многообразие форм неденежных расчетов, как показало исследование, в рамках группы взаимосвязанных предприятий возникает необходимость в существенных дополнениях и уточнениях, а в отдельных случаях их конкретизации в соответствии с особенностями их деятельности.</w:t>
      </w:r>
    </w:p>
    <w:p w14:paraId="67F7BA89"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 неправильное документальное оформление этих видов расчетов, ошибки в установлении момента реализации, способствуют формированию искаженной информации по этим расчетам, потерям на</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ничтожности сделок, разрыву хозяйственных связей.</w:t>
      </w:r>
    </w:p>
    <w:p w14:paraId="25BC08BE"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представлены шесть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неденежных расчетов: модель № 1 «Учет расчетов при исполнении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третьим лицом»; модель № 2 «</w:t>
      </w:r>
      <w:r>
        <w:rPr>
          <w:rStyle w:val="WW8Num3z0"/>
          <w:rFonts w:ascii="Verdana" w:hAnsi="Verdana"/>
          <w:color w:val="4682B4"/>
          <w:sz w:val="18"/>
          <w:szCs w:val="18"/>
        </w:rPr>
        <w:t>Учет расчетов при уступке права требования</w:t>
      </w:r>
      <w:r>
        <w:rPr>
          <w:rFonts w:ascii="Verdana" w:hAnsi="Verdana"/>
          <w:color w:val="000000"/>
          <w:sz w:val="18"/>
          <w:szCs w:val="18"/>
        </w:rPr>
        <w:t>»; модель № 3 «Учет расчетов при переводе</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модель № 4 Учет расчетов при прекращении обязательств зачетом»; модель № 5 «Учет</w:t>
      </w:r>
      <w:r>
        <w:rPr>
          <w:rStyle w:val="WW8Num2z0"/>
          <w:rFonts w:ascii="Verdana" w:hAnsi="Verdana"/>
          <w:color w:val="000000"/>
          <w:sz w:val="18"/>
          <w:szCs w:val="18"/>
        </w:rPr>
        <w:t> </w:t>
      </w:r>
      <w:r>
        <w:rPr>
          <w:rStyle w:val="WW8Num3z0"/>
          <w:rFonts w:ascii="Verdana" w:hAnsi="Verdana"/>
          <w:color w:val="4682B4"/>
          <w:sz w:val="18"/>
          <w:szCs w:val="18"/>
        </w:rPr>
        <w:t>бартерных</w:t>
      </w:r>
      <w:r>
        <w:rPr>
          <w:rStyle w:val="WW8Num2z0"/>
          <w:rFonts w:ascii="Verdana" w:hAnsi="Verdana"/>
          <w:color w:val="000000"/>
          <w:sz w:val="18"/>
          <w:szCs w:val="18"/>
        </w:rPr>
        <w:t> </w:t>
      </w:r>
      <w:r>
        <w:rPr>
          <w:rFonts w:ascii="Verdana" w:hAnsi="Verdana"/>
          <w:color w:val="000000"/>
          <w:sz w:val="18"/>
          <w:szCs w:val="18"/>
        </w:rPr>
        <w:t>операций»; модель №6 «Учет</w:t>
      </w:r>
      <w:r>
        <w:rPr>
          <w:rStyle w:val="WW8Num2z0"/>
          <w:rFonts w:ascii="Verdana" w:hAnsi="Verdana"/>
          <w:color w:val="000000"/>
          <w:sz w:val="18"/>
          <w:szCs w:val="18"/>
        </w:rPr>
        <w:t> </w:t>
      </w:r>
      <w:r>
        <w:rPr>
          <w:rStyle w:val="WW8Num3z0"/>
          <w:rFonts w:ascii="Verdana" w:hAnsi="Verdana"/>
          <w:color w:val="4682B4"/>
          <w:sz w:val="18"/>
          <w:szCs w:val="18"/>
        </w:rPr>
        <w:t>вексельных</w:t>
      </w:r>
      <w:r>
        <w:rPr>
          <w:rStyle w:val="WW8Num2z0"/>
          <w:rFonts w:ascii="Verdana" w:hAnsi="Verdana"/>
          <w:color w:val="000000"/>
          <w:sz w:val="18"/>
          <w:szCs w:val="18"/>
        </w:rPr>
        <w:t> </w:t>
      </w:r>
      <w:r>
        <w:rPr>
          <w:rFonts w:ascii="Verdana" w:hAnsi="Verdana"/>
          <w:color w:val="000000"/>
          <w:sz w:val="18"/>
          <w:szCs w:val="18"/>
        </w:rPr>
        <w:t>операций».</w:t>
      </w:r>
    </w:p>
    <w:p w14:paraId="39A814E0"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каждой из них выделяются частные модели учета, различающиеся специфическими особенностями видов неденежных зачетных форм расчетов и механизмами их осуществления.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исследуется сущность вексельного обращения и проблемы организации его учета. Автор указывает, что под влиянием общих и частных (специфических) факторов в практике бухгалтерского учета используется огромное количество частных методов (моделей) ведения бухгалтерского учета вексельных операций.</w:t>
      </w:r>
    </w:p>
    <w:p w14:paraId="0035A388"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практике бухгалтерского учета наиболее часто используются следующие модели:</w:t>
      </w:r>
    </w:p>
    <w:p w14:paraId="24CF36D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Модель учета</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поступающих на предприятие в порядке расчетов за отгруженную продукцию, выполненные работы, оказанные услуги .</w:t>
      </w:r>
    </w:p>
    <w:p w14:paraId="3C77331E"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Модель учета векселей, получаемых по договорам мены.</w:t>
      </w:r>
    </w:p>
    <w:p w14:paraId="43F0CE6E"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Модель учета векселей, передаваемых в счет</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поставленную продукцию выполненные работы, оказанные услуги.</w:t>
      </w:r>
    </w:p>
    <w:p w14:paraId="082C2536"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Процесс создания групп является одной из наиболее характерных тенденций мировой экономики на современном этапе ее развития. Этот процесс неразрывно связан с процессами концентрации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капитала в отдельных отраслях экономики, борьбы за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в условиях все более усиливающейся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 этих условиях пользователей экономической информации все более интересует информация о состоянии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результатах финансово-хозяйственной деятельности группы взаимосвязанных предприятий в целом.</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пользователей в получении такой информации объясняется тем, что предприятия входящие в группу имеют тесные экономические связи, проводят согласованную финансовую, производственную и</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политику, совместно действуют на рынке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что дает основание рассматривать группу в качестве единого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В диссертации обоснованно выражается мнение, что основным источником экономической информации о финансовом положении и финансовых результатах деятельности группы взаимосвязанных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отчетность группы.</w:t>
      </w:r>
    </w:p>
    <w:p w14:paraId="209C3487"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система бухгалтерского учета и отчетности, как известно, фиксирует факты финансово-хозяйственной деятельности, во время или непосредственно после их свершения. Кроме того, в бухгалтерском учете фиксируются самые разнообразные операции. Эти обстоятельства порождают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между моментом их свершения и обобщением их в бухгалтерской отчетности, то есть моментом, когда по совокупности операций можно проводить анализ. Данное обстоятельство особенно актуально для сферы расчетных отношений. И в связи с этим встает проблема достоверного отражения неденежных расчетов в системе бухгалтерского учета и отчетности. Для интегрированной группы предприятий, имеющих разветвленную структуру и многопрофильную деятельность, указанная проблема усложняется вдвойне: возникает, во-первых, проблема корректного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и, во-вторых, проблема определения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этой отчетности для целей управления неденежными расчетами в рамках всей группы.</w:t>
      </w:r>
    </w:p>
    <w:p w14:paraId="2397E374"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оценка элементов отчетности различается в зависимости от формы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 денежной или неденежной. Процедура оценки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есть «процесс определения денежных сумм, по которым элементы отчетности должны признаваться и вноситься в</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 о прибылях</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В зависимости от характера расчетов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выделяются два основных способа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или создания актива: путем осуществления денежных сделок и в результате неденежных</w:t>
      </w:r>
      <w:r>
        <w:rPr>
          <w:rStyle w:val="WW8Num2z0"/>
          <w:rFonts w:ascii="Verdana" w:hAnsi="Verdana"/>
          <w:color w:val="000000"/>
          <w:sz w:val="18"/>
          <w:szCs w:val="18"/>
        </w:rPr>
        <w:t> </w:t>
      </w:r>
      <w:r>
        <w:rPr>
          <w:rStyle w:val="WW8Num3z0"/>
          <w:rFonts w:ascii="Verdana" w:hAnsi="Verdana"/>
          <w:color w:val="4682B4"/>
          <w:sz w:val="18"/>
          <w:szCs w:val="18"/>
        </w:rPr>
        <w:t>транзакций</w:t>
      </w:r>
      <w:r>
        <w:rPr>
          <w:rFonts w:ascii="Verdana" w:hAnsi="Verdana"/>
          <w:color w:val="000000"/>
          <w:sz w:val="18"/>
          <w:szCs w:val="18"/>
        </w:rPr>
        <w:t>. К первой группе относятся сделки, при исполнении которых</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(заказчик) возмещает поставщику (подрядчику) стоимость приобретаемого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 денежной форме. Ко второй группе относятся сделки, регулируемые договором мены, операции по</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передаче имущества 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прав собственности неденежными активами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акций имуществом, взнос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объектов основных средств и т.п.).</w:t>
      </w:r>
    </w:p>
    <w:p w14:paraId="14FDACC3"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случая, когда</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приобретается в результате денежной сделки, процесс определения первоначальной стоимости не вызывает значительных затруднений, но порядок определения первоначальной стоимости активов, полученных в результате так называемых неденежных сделок и операций рассмотрен в работе обособленно. В результате автор приходит к выводу, что принципы определения первоначальной стоимости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статей в международной и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по основным направлениям совпадают. Реализация принципов МСФО позволит иметь достоверные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w:t>
      </w:r>
    </w:p>
    <w:p w14:paraId="62D98396"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качества аудита является важнейшей задачей на ближайшую перспективу. Одним из основных путей ее решения является разработка методик аудита, рабочей документации аудитора (внутрифирменных стандартов).</w:t>
      </w:r>
    </w:p>
    <w:p w14:paraId="4D9A0E06"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внутрифирменных стандартов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фирмам следующее:</w:t>
      </w:r>
    </w:p>
    <w:p w14:paraId="2A18D1AD"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уменьшить трудоемкость аудиторских проверок на отдельных участках проверки, полностью разработанных в виде рабочих таблиц и требующих только заполнения по представленным к проверке первичным документам,</w:t>
      </w:r>
    </w:p>
    <w:p w14:paraId="153096FE"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улучшить качество аудиторской деятельности,</w:t>
      </w:r>
    </w:p>
    <w:p w14:paraId="041D4A25"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увеличить объем выполняемых аудиторами работ,</w:t>
      </w:r>
    </w:p>
    <w:p w14:paraId="72B225EF"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сделать технологию организации аудита более современной и рациональной.</w:t>
      </w:r>
    </w:p>
    <w:p w14:paraId="37664061"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Наибольший интерес для практической работы аудиторов представляет совокупность методик проведения аудита по разделам аудита. Данная совокупность включает методики по аудиту различных разделов бухгалтерского учета и правового обеспечения деятельности предприятия-клиента, т.е. самой трудоемкой части работы аудитора. В этой связи предлагается авторская методика аудита неденежных расчетов, которая является важнейшей составной частью комплексной аудиторской проверки финансово-хозяйственной деятельности экономического субъекта.</w:t>
      </w:r>
    </w:p>
    <w:p w14:paraId="68C09B22" w14:textId="77777777" w:rsidR="00855225" w:rsidRDefault="00855225" w:rsidP="008552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 исследуется ситуация, когда группа взаимосвязанных предприятий представлена как неформальное бизнес-объединение.</w:t>
      </w:r>
    </w:p>
    <w:p w14:paraId="400C55A5" w14:textId="77777777" w:rsidR="00855225" w:rsidRDefault="00855225" w:rsidP="008552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на этом этапе возникает проблема идентификации объекта аудиторской проверки. Если подойти к этому вопросу с формальной точки зрения, выражение мнения о достоверности бухгалтерской отчетности только по данным</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будет носить ограниченный характер, вследствие формального ограничения объекта аудиторской проверки. С другой стороны, слишком широкое толкование объекта аудита может привести к его затягиванию. В этой связи предлагается решение проблемы определения границ, объемов аудиторской проверки в группе взаимосвязанных предприятий. В диссертации раскрываются различные способы идентификации неформальных бизнес-групп. Самым надежным из них является способ, позволяющий на основе анализа имущественных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идентифицировать эти группы.</w:t>
      </w:r>
    </w:p>
    <w:p w14:paraId="343E832B" w14:textId="77777777" w:rsidR="00855225" w:rsidRDefault="00855225" w:rsidP="008552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Пираматов, Арсенбек Завурбекович, 2007 год</w:t>
      </w:r>
    </w:p>
    <w:p w14:paraId="5D3AD57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г. №51 -ФЗ // СЗ РФ. 1994. №32. Ст.3301.</w:t>
      </w:r>
    </w:p>
    <w:p w14:paraId="351D50E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г. № 14-ФЗ // СЗ РФ. 1996. №5. Ст.410.</w:t>
      </w:r>
    </w:p>
    <w:p w14:paraId="40B5EA7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третья) от 26.11.2001 г. №146-ФЗ // СЗ РФ. 2001. №49. Ст.4552.</w:t>
      </w:r>
    </w:p>
    <w:p w14:paraId="1DEFA4D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г. № 146-ФЗ // СЗ РФ. 1998. №31. Ст.3824.</w:t>
      </w:r>
    </w:p>
    <w:p w14:paraId="0D93203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 г. №117-ФЗ // СЗ РФ. 2000. №32. Ст.3340.</w:t>
      </w:r>
    </w:p>
    <w:p w14:paraId="60470D6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 декабря 1995 г.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изменениями от 13 июня 1996 г., 24 мая 1999 г., 7 августа 2001г., 21 марта, 31 октября 2002 г., 27 февраля 2003 г.)</w:t>
      </w:r>
    </w:p>
    <w:p w14:paraId="20DB2B0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06.06.2005 г. №58-ФЗ «О внесении изменений в часть вторую Налогового кодекса Российской Федерации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//СЗ РФ. 2005. №24. Ст.2312.</w:t>
      </w:r>
    </w:p>
    <w:p w14:paraId="130F4F6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07.08.2001 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СЗ РФ. 2001. №33 (ч.1). Ст.3422.</w:t>
      </w:r>
    </w:p>
    <w:p w14:paraId="4D65759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21.11.1996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СЗРФ. 1996. №48. Ст.5369.</w:t>
      </w:r>
    </w:p>
    <w:p w14:paraId="485DCA0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23.09.2002 г.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 СЗ РФ. 2002. №39. Ст.3797.</w:t>
      </w:r>
    </w:p>
    <w:p w14:paraId="511D092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13.01.2000 г. №5н.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об аффилированных лицах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11/2000.</w:t>
      </w:r>
    </w:p>
    <w:p w14:paraId="61F5BC8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06.05.1999 г.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БНА РФ. 1999. №26.</w:t>
      </w:r>
    </w:p>
    <w:p w14:paraId="2B4E047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06.05.1999 г.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 БНА РФ. 1999. №26.</w:t>
      </w:r>
    </w:p>
    <w:p w14:paraId="6B0F4F3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09.12.1998 г.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 БНА РФ. 1999. №2.</w:t>
      </w:r>
    </w:p>
    <w:p w14:paraId="455F752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Приказ Минфина РФ от 13.06.1995 г.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 Финансовая газета. 1995. №28.</w:t>
      </w:r>
    </w:p>
    <w:p w14:paraId="7A1D660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51141-98 Делопроизводство и архивное дело: термины и определения. введен 1998-27-02 27.02.1998 г. №28. - М.: Изд-во стандартов, 1998.</w:t>
      </w:r>
    </w:p>
    <w:p w14:paraId="54DF073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Неплатежи: «</w:t>
      </w:r>
      <w:r>
        <w:rPr>
          <w:rStyle w:val="WW8Num3z0"/>
          <w:rFonts w:ascii="Verdana" w:hAnsi="Verdana"/>
          <w:color w:val="4682B4"/>
          <w:sz w:val="18"/>
          <w:szCs w:val="18"/>
        </w:rPr>
        <w:t>зри в корень</w:t>
      </w:r>
      <w:r>
        <w:rPr>
          <w:rFonts w:ascii="Verdana" w:hAnsi="Verdana"/>
          <w:color w:val="000000"/>
          <w:sz w:val="18"/>
          <w:szCs w:val="18"/>
        </w:rPr>
        <w:t>» // Экономика и жизнь. 1998. №42.- С.3-10.</w:t>
      </w:r>
    </w:p>
    <w:p w14:paraId="0B255EB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Авдеев Н., Салимов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преодоления неплатежей // Экономика и жизнь. 1996. - № 49.</w:t>
      </w:r>
    </w:p>
    <w:p w14:paraId="33B05F9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Адамс,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Р. Адаме;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1050D38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Алафинов</w:t>
      </w:r>
      <w:r>
        <w:rPr>
          <w:rStyle w:val="WW8Num2z0"/>
          <w:rFonts w:ascii="Verdana" w:hAnsi="Verdana"/>
          <w:color w:val="000000"/>
          <w:sz w:val="18"/>
          <w:szCs w:val="18"/>
        </w:rPr>
        <w:t> </w:t>
      </w:r>
      <w:r>
        <w:rPr>
          <w:rFonts w:ascii="Verdana" w:hAnsi="Verdana"/>
          <w:color w:val="000000"/>
          <w:sz w:val="18"/>
          <w:szCs w:val="18"/>
        </w:rPr>
        <w:t>С. К вексельной версии преодоления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кризиса // Российский экономический журнал. 1995. - № 9. - С. 18-21.</w:t>
      </w:r>
    </w:p>
    <w:p w14:paraId="07D0363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методика и практика проведения. — Ижевск: «Фон», 1994. — 113 с.</w:t>
      </w:r>
    </w:p>
    <w:p w14:paraId="59BDAB9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464 с.</w:t>
      </w:r>
    </w:p>
    <w:p w14:paraId="5C6C62C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Андреев, В.Д. Внутренний аудит: учеб.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4516122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Э.А. Аудит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М.А. Терехова; гл. ред. Я.В. Соколов. М.: Финансы и статистика, 1995. - 558с.</w:t>
      </w:r>
    </w:p>
    <w:p w14:paraId="7AC271C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Архипов В.,</w:t>
      </w:r>
      <w:r>
        <w:rPr>
          <w:rStyle w:val="WW8Num2z0"/>
          <w:rFonts w:ascii="Verdana" w:hAnsi="Verdana"/>
          <w:color w:val="000000"/>
          <w:sz w:val="18"/>
          <w:szCs w:val="18"/>
        </w:rPr>
        <w:t> </w:t>
      </w:r>
      <w:r>
        <w:rPr>
          <w:rStyle w:val="WW8Num3z0"/>
          <w:rFonts w:ascii="Verdana" w:hAnsi="Verdana"/>
          <w:color w:val="4682B4"/>
          <w:sz w:val="18"/>
          <w:szCs w:val="18"/>
        </w:rPr>
        <w:t>Ветошникова</w:t>
      </w:r>
      <w:r>
        <w:rPr>
          <w:rStyle w:val="WW8Num2z0"/>
          <w:rFonts w:ascii="Verdana" w:hAnsi="Verdana"/>
          <w:color w:val="000000"/>
          <w:sz w:val="18"/>
          <w:szCs w:val="18"/>
        </w:rPr>
        <w:t> </w:t>
      </w:r>
      <w:r>
        <w:rPr>
          <w:rFonts w:ascii="Verdana" w:hAnsi="Verdana"/>
          <w:color w:val="000000"/>
          <w:sz w:val="18"/>
          <w:szCs w:val="18"/>
        </w:rPr>
        <w:t>10. Стратегия выживания промышленных предприятий // Вопросы экономики. 1998. - № 12.- С.47-54.</w:t>
      </w:r>
    </w:p>
    <w:p w14:paraId="1093A77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учебник для вузов / В.И. Подольский и др.; под ред. В.И. Подольского. 3-е изд., перераб. и доп. - М.: ЮНИТИ-ДАНА: Аудит, 2004. - 583 с.</w:t>
      </w:r>
    </w:p>
    <w:p w14:paraId="0B8BBD9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 пособие для вузов / Ю.А. Данилевский и др.. М.: ИД ФБК ПРЕСС, 2000. - 543 с.</w:t>
      </w:r>
    </w:p>
    <w:p w14:paraId="0AF6443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в России: основные направления развития / А.С. Бакаев // Финансовая газета. 2001. - №3. - С.7.</w:t>
      </w:r>
    </w:p>
    <w:p w14:paraId="24A4E34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Анализ финансовой отчетности/ Пер. с англ. М.; Финансы и статистика, 1996. - 624 с.</w:t>
      </w:r>
    </w:p>
    <w:p w14:paraId="64B0E69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Барышников, Н.П. Организация и методика проведения общего аудита / Н.П. Барышников. 4-е изд., перераб. и доп. - М.: Филинъ, 1998. - 525 с.</w:t>
      </w:r>
    </w:p>
    <w:p w14:paraId="718A7AE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Внутрифирменное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Учебное пособие. СПб и др.: Питер: Питер Бук, 2000. - 203 с.</w:t>
      </w:r>
    </w:p>
    <w:p w14:paraId="689ADB0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1999.- 240 с.</w:t>
      </w:r>
    </w:p>
    <w:p w14:paraId="17D131A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вузов / И.И. Бочкарева и др.; под ред. Я.В. Соколова. М.: ТК Велби: Проспект, 2004. - 768 с.</w:t>
      </w:r>
    </w:p>
    <w:p w14:paraId="4F6A772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Баскаев К. Российский</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выходит на авансцену борьбы с</w:t>
      </w:r>
      <w:r>
        <w:rPr>
          <w:rStyle w:val="WW8Num2z0"/>
          <w:rFonts w:ascii="Verdana" w:hAnsi="Verdana"/>
          <w:color w:val="000000"/>
          <w:sz w:val="18"/>
          <w:szCs w:val="18"/>
        </w:rPr>
        <w:t> </w:t>
      </w:r>
      <w:r>
        <w:rPr>
          <w:rStyle w:val="WW8Num3z0"/>
          <w:rFonts w:ascii="Verdana" w:hAnsi="Verdana"/>
          <w:color w:val="4682B4"/>
          <w:sz w:val="18"/>
          <w:szCs w:val="18"/>
        </w:rPr>
        <w:t>неплатежами</w:t>
      </w:r>
      <w:r>
        <w:rPr>
          <w:rStyle w:val="WW8Num2z0"/>
          <w:rFonts w:ascii="Verdana" w:hAnsi="Verdana"/>
          <w:color w:val="000000"/>
          <w:sz w:val="18"/>
          <w:szCs w:val="18"/>
        </w:rPr>
        <w:t> </w:t>
      </w:r>
      <w:r>
        <w:rPr>
          <w:rFonts w:ascii="Verdana" w:hAnsi="Verdana"/>
          <w:color w:val="000000"/>
          <w:sz w:val="18"/>
          <w:szCs w:val="18"/>
        </w:rPr>
        <w:t>// Финансовые известия. 1997. - № 18.</w:t>
      </w:r>
    </w:p>
    <w:p w14:paraId="426B23A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Платежный кризис: природа, последствия, пути выхода // Финансы. 1996. - № 11. - С. 14-17.</w:t>
      </w:r>
    </w:p>
    <w:p w14:paraId="2343DF3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Бернштам</w:t>
      </w:r>
      <w:r>
        <w:rPr>
          <w:rStyle w:val="WW8Num2z0"/>
          <w:rFonts w:ascii="Verdana" w:hAnsi="Verdana"/>
          <w:color w:val="000000"/>
          <w:sz w:val="18"/>
          <w:szCs w:val="18"/>
        </w:rPr>
        <w:t> </w:t>
      </w:r>
      <w:r>
        <w:rPr>
          <w:rFonts w:ascii="Verdana" w:hAnsi="Verdana"/>
          <w:color w:val="000000"/>
          <w:sz w:val="18"/>
          <w:szCs w:val="18"/>
        </w:rPr>
        <w:t>М.С., Ситников А.И. Платежный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причины, следствия, пути преодоления // Российский экономический журнал. 1995. - № 1. -С.20-30.</w:t>
      </w:r>
    </w:p>
    <w:p w14:paraId="7DD70C2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Буассье К., Коэн Д., Г. де</w:t>
      </w:r>
      <w:r>
        <w:rPr>
          <w:rStyle w:val="WW8Num2z0"/>
          <w:rFonts w:ascii="Verdana" w:hAnsi="Verdana"/>
          <w:color w:val="000000"/>
          <w:sz w:val="18"/>
          <w:szCs w:val="18"/>
        </w:rPr>
        <w:t> </w:t>
      </w:r>
      <w:r>
        <w:rPr>
          <w:rStyle w:val="WW8Num3z0"/>
          <w:rFonts w:ascii="Verdana" w:hAnsi="Verdana"/>
          <w:color w:val="4682B4"/>
          <w:sz w:val="18"/>
          <w:szCs w:val="18"/>
        </w:rPr>
        <w:t>Понтбриан</w:t>
      </w:r>
      <w:r>
        <w:rPr>
          <w:rStyle w:val="WW8Num2z0"/>
          <w:rFonts w:ascii="Verdana" w:hAnsi="Verdana"/>
          <w:color w:val="000000"/>
          <w:sz w:val="18"/>
          <w:szCs w:val="18"/>
        </w:rPr>
        <w:t> </w:t>
      </w:r>
      <w:r>
        <w:rPr>
          <w:rFonts w:ascii="Verdana" w:hAnsi="Verdana"/>
          <w:color w:val="000000"/>
          <w:sz w:val="18"/>
          <w:szCs w:val="18"/>
        </w:rPr>
        <w:t>Управление взаимным долгом предприятий России//Вопросы экономики. 1993. -№ 11. - С.104-112.</w:t>
      </w:r>
    </w:p>
    <w:p w14:paraId="3DF9554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Под. ред. Я.В. Соколова М.: Финансы и статистика, 1996 - 364 с.</w:t>
      </w:r>
    </w:p>
    <w:p w14:paraId="214A935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Варшавский</w:t>
      </w:r>
      <w:r>
        <w:rPr>
          <w:rStyle w:val="WW8Num2z0"/>
          <w:rFonts w:ascii="Verdana" w:hAnsi="Verdana"/>
          <w:color w:val="000000"/>
          <w:sz w:val="18"/>
          <w:szCs w:val="18"/>
        </w:rPr>
        <w:t> </w:t>
      </w:r>
      <w:r>
        <w:rPr>
          <w:rFonts w:ascii="Verdana" w:hAnsi="Verdana"/>
          <w:color w:val="000000"/>
          <w:sz w:val="18"/>
          <w:szCs w:val="18"/>
        </w:rPr>
        <w:t>А.Е. Неплатежи и бартер как проявление системных трансформаций // Вопросы экономики. 2000. - № 6. - С.89-101.</w:t>
      </w:r>
    </w:p>
    <w:p w14:paraId="450329B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Варшавский</w:t>
      </w:r>
      <w:r>
        <w:rPr>
          <w:rStyle w:val="WW8Num2z0"/>
          <w:rFonts w:ascii="Verdana" w:hAnsi="Verdana"/>
          <w:color w:val="000000"/>
          <w:sz w:val="18"/>
          <w:szCs w:val="18"/>
        </w:rPr>
        <w:t> </w:t>
      </w:r>
      <w:r>
        <w:rPr>
          <w:rFonts w:ascii="Verdana" w:hAnsi="Verdana"/>
          <w:color w:val="000000"/>
          <w:sz w:val="18"/>
          <w:szCs w:val="18"/>
        </w:rPr>
        <w:t>А.Е. Моделирование неплатежей 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спроса в бартерной экономике России // Экономика и математические методы. -2000.-Т. 36.-Вып. 2-С. 11-27.</w:t>
      </w:r>
    </w:p>
    <w:p w14:paraId="2563A19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В.Н. Борьба с неплатежами как способ противодействия 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1994. -№7.-С.14-19.</w:t>
      </w:r>
    </w:p>
    <w:p w14:paraId="7A3B682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Голосов О.В., Сиротенко Э.А.</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 xml:space="preserve">основы аудита / И.Б. Винер, </w:t>
      </w:r>
      <w:r>
        <w:rPr>
          <w:rFonts w:ascii="Verdana" w:hAnsi="Verdana"/>
          <w:color w:val="000000"/>
          <w:sz w:val="18"/>
          <w:szCs w:val="18"/>
        </w:rPr>
        <w:lastRenderedPageBreak/>
        <w:t>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Э.А. Сиротенко. М.: Финансовая Академия при Правительстве РФ, 1998. - 155 с.</w:t>
      </w:r>
    </w:p>
    <w:p w14:paraId="5417D738"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Дементьев В.Е., Мелентьев</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Якутии Ю.В. Развитие интегрированных корпоративных структур в России // Российский экономический журнал. 1998. - № 11-12.</w:t>
      </w:r>
    </w:p>
    <w:p w14:paraId="31A84F98"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 В.М. Волкова, Е.В.</w:t>
      </w:r>
      <w:r>
        <w:rPr>
          <w:rStyle w:val="WW8Num2z0"/>
          <w:rFonts w:ascii="Verdana" w:hAnsi="Verdana"/>
          <w:color w:val="000000"/>
          <w:sz w:val="18"/>
          <w:szCs w:val="18"/>
        </w:rPr>
        <w:t> </w:t>
      </w:r>
      <w:r>
        <w:rPr>
          <w:rStyle w:val="WW8Num3z0"/>
          <w:rFonts w:ascii="Verdana" w:hAnsi="Verdana"/>
          <w:color w:val="4682B4"/>
          <w:sz w:val="18"/>
          <w:szCs w:val="18"/>
        </w:rPr>
        <w:t>Лахов</w:t>
      </w:r>
      <w:r>
        <w:rPr>
          <w:rFonts w:ascii="Verdana" w:hAnsi="Verdana"/>
          <w:color w:val="000000"/>
          <w:sz w:val="18"/>
          <w:szCs w:val="18"/>
        </w:rPr>
        <w:t>. М.: Аудитор, 1998 - 122с.</w:t>
      </w:r>
    </w:p>
    <w:p w14:paraId="2102424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Гурвич Е.Т., Кузовкин А.И.,</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Е.Ф. Анализ влияния формы расчетов на уровни цен // Экономика и математические методы. 1998. - Т. 33. - Вып. 4. - С.23-33.</w:t>
      </w:r>
    </w:p>
    <w:p w14:paraId="6EB653C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Вороновицкий</w:t>
      </w:r>
      <w:r>
        <w:rPr>
          <w:rStyle w:val="WW8Num2z0"/>
          <w:rFonts w:ascii="Verdana" w:hAnsi="Verdana"/>
          <w:color w:val="000000"/>
          <w:sz w:val="18"/>
          <w:szCs w:val="18"/>
        </w:rPr>
        <w:t> </w:t>
      </w:r>
      <w:r>
        <w:rPr>
          <w:rFonts w:ascii="Verdana" w:hAnsi="Verdana"/>
          <w:color w:val="000000"/>
          <w:sz w:val="18"/>
          <w:szCs w:val="18"/>
        </w:rPr>
        <w:t>М.М., Щербаков А.В. Модель поведения предприятия</w:t>
      </w:r>
      <w:r>
        <w:rPr>
          <w:rStyle w:val="WW8Num2z0"/>
          <w:rFonts w:ascii="Verdana" w:hAnsi="Verdana"/>
          <w:color w:val="000000"/>
          <w:sz w:val="18"/>
          <w:szCs w:val="18"/>
        </w:rPr>
        <w:t> </w:t>
      </w:r>
      <w:r>
        <w:rPr>
          <w:rStyle w:val="WW8Num3z0"/>
          <w:rFonts w:ascii="Verdana" w:hAnsi="Verdana"/>
          <w:color w:val="4682B4"/>
          <w:sz w:val="18"/>
          <w:szCs w:val="18"/>
        </w:rPr>
        <w:t>монополиста</w:t>
      </w:r>
      <w:r>
        <w:rPr>
          <w:rFonts w:ascii="Verdana" w:hAnsi="Verdana"/>
          <w:color w:val="000000"/>
          <w:sz w:val="18"/>
          <w:szCs w:val="18"/>
        </w:rPr>
        <w:t>, оперирующего на денежном и</w:t>
      </w:r>
      <w:r>
        <w:rPr>
          <w:rStyle w:val="WW8Num2z0"/>
          <w:rFonts w:ascii="Verdana" w:hAnsi="Verdana"/>
          <w:color w:val="000000"/>
          <w:sz w:val="18"/>
          <w:szCs w:val="18"/>
        </w:rPr>
        <w:t> </w:t>
      </w:r>
      <w:r>
        <w:rPr>
          <w:rStyle w:val="WW8Num3z0"/>
          <w:rFonts w:ascii="Verdana" w:hAnsi="Verdana"/>
          <w:color w:val="4682B4"/>
          <w:sz w:val="18"/>
          <w:szCs w:val="18"/>
        </w:rPr>
        <w:t>бартерном</w:t>
      </w:r>
      <w:r>
        <w:rPr>
          <w:rStyle w:val="WW8Num2z0"/>
          <w:rFonts w:ascii="Verdana" w:hAnsi="Verdana"/>
          <w:color w:val="000000"/>
          <w:sz w:val="18"/>
          <w:szCs w:val="18"/>
        </w:rPr>
        <w:t> </w:t>
      </w:r>
      <w:r>
        <w:rPr>
          <w:rFonts w:ascii="Verdana" w:hAnsi="Verdana"/>
          <w:color w:val="000000"/>
          <w:sz w:val="18"/>
          <w:szCs w:val="18"/>
        </w:rPr>
        <w:t>рынке своей продукции // Экономика и математические методы. 1998. №3.</w:t>
      </w:r>
    </w:p>
    <w:p w14:paraId="63B8979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В.Г. Гетьман // Бухгалтерский учет 2006. - №2. - С. 26-31.</w:t>
      </w:r>
    </w:p>
    <w:p w14:paraId="3B9B57D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Аудит на современном предприятии. — М: КНОРУС-ЭКОР, 1997, —288 с.</w:t>
      </w:r>
    </w:p>
    <w:p w14:paraId="5185957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Государственный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2004.-504 с.</w:t>
      </w:r>
    </w:p>
    <w:p w14:paraId="0CC4DA1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 В., Гутцайт Е. М. Аудит: концепция, проблемы, стандарты, контроль, эффективность, кризис.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2005, —512 с.</w:t>
      </w:r>
    </w:p>
    <w:p w14:paraId="76EE891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Г. В., Ступин В. Н.</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кризис в экономике с неравновесными ценами // Вопросы экономики. 1998. - № 5. - С.41-52.</w:t>
      </w:r>
    </w:p>
    <w:p w14:paraId="380E9CD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Демушкина Е. Правовая природа</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 Рынок ценных бумаг. -1997. № 23. - С.27-29. - № 27. - С.65-67.</w:t>
      </w:r>
    </w:p>
    <w:p w14:paraId="23A48BD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Домненко</w:t>
      </w:r>
      <w:r>
        <w:rPr>
          <w:rStyle w:val="WW8Num2z0"/>
          <w:rFonts w:ascii="Verdana" w:hAnsi="Verdana"/>
          <w:color w:val="000000"/>
          <w:sz w:val="18"/>
          <w:szCs w:val="18"/>
        </w:rPr>
        <w:t> </w:t>
      </w:r>
      <w:r>
        <w:rPr>
          <w:rFonts w:ascii="Verdana" w:hAnsi="Verdana"/>
          <w:color w:val="000000"/>
          <w:sz w:val="18"/>
          <w:szCs w:val="18"/>
        </w:rPr>
        <w:t>Б. Российский экономический кризис начала 1990-х годов (причины, характер, пути преодоления) // Российский экономический журнал. 1993. - № 8. - С.3-10.</w:t>
      </w:r>
    </w:p>
    <w:p w14:paraId="7A95DB3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 А., Е. А.</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Р. В. Дума. Имитационное моделирование экономических процессов: Учебное пособие / А. А. Емельянов, Е. А. Власова, Р. В.</w:t>
      </w:r>
      <w:r>
        <w:rPr>
          <w:rStyle w:val="WW8Num2z0"/>
          <w:rFonts w:ascii="Verdana" w:hAnsi="Verdana"/>
          <w:color w:val="000000"/>
          <w:sz w:val="18"/>
          <w:szCs w:val="18"/>
        </w:rPr>
        <w:t> </w:t>
      </w:r>
      <w:r>
        <w:rPr>
          <w:rStyle w:val="WW8Num3z0"/>
          <w:rFonts w:ascii="Verdana" w:hAnsi="Verdana"/>
          <w:color w:val="4682B4"/>
          <w:sz w:val="18"/>
          <w:szCs w:val="18"/>
        </w:rPr>
        <w:t>Дума</w:t>
      </w:r>
      <w:r>
        <w:rPr>
          <w:rFonts w:ascii="Verdana" w:hAnsi="Verdana"/>
          <w:color w:val="000000"/>
          <w:sz w:val="18"/>
          <w:szCs w:val="18"/>
        </w:rPr>
        <w:t>.; Под ред. А. А. Емельянова. М.: Финансы и статистика, 2004. - 368 с.</w:t>
      </w:r>
    </w:p>
    <w:p w14:paraId="6207056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Зубов</w:t>
      </w:r>
      <w:r>
        <w:rPr>
          <w:rStyle w:val="WW8Num2z0"/>
          <w:rFonts w:ascii="Verdana" w:hAnsi="Verdana"/>
          <w:color w:val="000000"/>
          <w:sz w:val="18"/>
          <w:szCs w:val="18"/>
        </w:rPr>
        <w:t> </w:t>
      </w:r>
      <w:r>
        <w:rPr>
          <w:rFonts w:ascii="Verdana" w:hAnsi="Verdana"/>
          <w:color w:val="000000"/>
          <w:sz w:val="18"/>
          <w:szCs w:val="18"/>
        </w:rPr>
        <w:t>В.М. От неплатежей к развитию. М.: Экономика, 1999. - 204 с.</w:t>
      </w:r>
    </w:p>
    <w:p w14:paraId="4267EE9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Зырин</w:t>
      </w:r>
      <w:r>
        <w:rPr>
          <w:rStyle w:val="WW8Num2z0"/>
          <w:rFonts w:ascii="Verdana" w:hAnsi="Verdana"/>
          <w:color w:val="000000"/>
          <w:sz w:val="18"/>
          <w:szCs w:val="18"/>
        </w:rPr>
        <w:t> </w:t>
      </w:r>
      <w:r>
        <w:rPr>
          <w:rFonts w:ascii="Verdana" w:hAnsi="Verdana"/>
          <w:color w:val="000000"/>
          <w:sz w:val="18"/>
          <w:szCs w:val="18"/>
        </w:rPr>
        <w:t>В.А., Воробьев А.Д. О проблеме взаимных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предприятий и организаций // Финансы. 1994. - № 10. - С.5-8.</w:t>
      </w:r>
    </w:p>
    <w:p w14:paraId="2839792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Илларионов А. Теория «</w:t>
      </w:r>
      <w:r>
        <w:rPr>
          <w:rStyle w:val="WW8Num3z0"/>
          <w:rFonts w:ascii="Verdana" w:hAnsi="Verdana"/>
          <w:color w:val="4682B4"/>
          <w:sz w:val="18"/>
          <w:szCs w:val="18"/>
        </w:rPr>
        <w:t>денежного дефицита</w:t>
      </w:r>
      <w:r>
        <w:rPr>
          <w:rFonts w:ascii="Verdana" w:hAnsi="Verdana"/>
          <w:color w:val="000000"/>
          <w:sz w:val="18"/>
          <w:szCs w:val="18"/>
        </w:rPr>
        <w:t>» как отражение платежного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российской экономике // Вопросы экономики. 1996. - № 12. -С.40-60.</w:t>
      </w:r>
    </w:p>
    <w:p w14:paraId="3FE922D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С. В., Дранко О. И. Реформа предприятия 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Учебно-методическое пособие. М.: Конэско, 1998.-160 с.</w:t>
      </w:r>
    </w:p>
    <w:p w14:paraId="6DEA2D8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Калиткин</w:t>
      </w:r>
      <w:r>
        <w:rPr>
          <w:rStyle w:val="WW8Num2z0"/>
          <w:rFonts w:ascii="Verdana" w:hAnsi="Verdana"/>
          <w:color w:val="000000"/>
          <w:sz w:val="18"/>
          <w:szCs w:val="18"/>
        </w:rPr>
        <w:t> </w:t>
      </w:r>
      <w:r>
        <w:rPr>
          <w:rFonts w:ascii="Verdana" w:hAnsi="Verdana"/>
          <w:color w:val="000000"/>
          <w:sz w:val="18"/>
          <w:szCs w:val="18"/>
        </w:rPr>
        <w:t>Н.Н. Оптимальный взаимозачет долгов предприятий // Математическое моделирование. 1995. - Т. 7. - Вып. 1. - С.111-121.</w:t>
      </w:r>
    </w:p>
    <w:p w14:paraId="4BE1805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Калиткин</w:t>
      </w:r>
      <w:r>
        <w:rPr>
          <w:rStyle w:val="WW8Num2z0"/>
          <w:rFonts w:ascii="Verdana" w:hAnsi="Verdana"/>
          <w:color w:val="000000"/>
          <w:sz w:val="18"/>
          <w:szCs w:val="18"/>
        </w:rPr>
        <w:t> </w:t>
      </w:r>
      <w:r>
        <w:rPr>
          <w:rFonts w:ascii="Verdana" w:hAnsi="Verdana"/>
          <w:color w:val="000000"/>
          <w:sz w:val="18"/>
          <w:szCs w:val="18"/>
        </w:rPr>
        <w:t>Н.Н., Михайлов А.П. Идеальное решение задачи зачета взаимных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 Математическое моделирование. 1995. - Т. 7. -Вып.6.-С.73-79.</w:t>
      </w:r>
    </w:p>
    <w:p w14:paraId="2504690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Калиткин</w:t>
      </w:r>
      <w:r>
        <w:rPr>
          <w:rStyle w:val="WW8Num2z0"/>
          <w:rFonts w:ascii="Verdana" w:hAnsi="Verdana"/>
          <w:color w:val="000000"/>
          <w:sz w:val="18"/>
          <w:szCs w:val="18"/>
        </w:rPr>
        <w:t> </w:t>
      </w:r>
      <w:r>
        <w:rPr>
          <w:rFonts w:ascii="Verdana" w:hAnsi="Verdana"/>
          <w:color w:val="000000"/>
          <w:sz w:val="18"/>
          <w:szCs w:val="18"/>
        </w:rPr>
        <w:t>Н.Н., Кузьмина JI.B. О зачете взаимных долгов предприятий // Математическое моделирование. 1995. - Т. 7. - Вып. 4. - С.64-72.</w:t>
      </w:r>
    </w:p>
    <w:p w14:paraId="353E4E4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стандарты и практика /</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М.: АГТГТ «</w:t>
      </w:r>
      <w:r>
        <w:rPr>
          <w:rStyle w:val="WW8Num3z0"/>
          <w:rFonts w:ascii="Verdana" w:hAnsi="Verdana"/>
          <w:color w:val="4682B4"/>
          <w:sz w:val="18"/>
          <w:szCs w:val="18"/>
        </w:rPr>
        <w:t>Джангар</w:t>
      </w:r>
      <w:r>
        <w:rPr>
          <w:rFonts w:ascii="Verdana" w:hAnsi="Verdana"/>
          <w:color w:val="000000"/>
          <w:sz w:val="18"/>
          <w:szCs w:val="18"/>
        </w:rPr>
        <w:t>», 2002. - 235 с.</w:t>
      </w:r>
    </w:p>
    <w:p w14:paraId="324E6CC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Соколов Я.В. Отражение объектов и операций в аналитическом учете / Бухгалтерский учет 2005. - №12. - С.22-27.</w:t>
      </w:r>
    </w:p>
    <w:p w14:paraId="05B0372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 Р., Бенис М. Стандарты и нормы аудита / Пер. с англ.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527 с.</w:t>
      </w:r>
    </w:p>
    <w:p w14:paraId="5441C99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П. А. Как восстановить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российских предприятий? // Российский экономический журнал. 1998. - № 4.</w:t>
      </w:r>
    </w:p>
    <w:p w14:paraId="7ADF4C3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Клисторин</w:t>
      </w:r>
      <w:r>
        <w:rPr>
          <w:rStyle w:val="WW8Num2z0"/>
          <w:rFonts w:ascii="Verdana" w:hAnsi="Verdana"/>
          <w:color w:val="000000"/>
          <w:sz w:val="18"/>
          <w:szCs w:val="18"/>
        </w:rPr>
        <w:t> </w:t>
      </w:r>
      <w:r>
        <w:rPr>
          <w:rFonts w:ascii="Verdana" w:hAnsi="Verdana"/>
          <w:color w:val="000000"/>
          <w:sz w:val="18"/>
          <w:szCs w:val="18"/>
        </w:rPr>
        <w:t>В., Черкасский В. Денежные суррогаты: экономические и социальные последствия // Вопросы экономики. 1997. - № 10. - С.52-57.</w:t>
      </w:r>
    </w:p>
    <w:p w14:paraId="637BDA2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- 358с.</w:t>
      </w:r>
    </w:p>
    <w:p w14:paraId="216E0ED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 В.В. Ковалев. М.: </w:t>
      </w:r>
      <w:r>
        <w:rPr>
          <w:rFonts w:ascii="Verdana" w:hAnsi="Verdana"/>
          <w:color w:val="000000"/>
          <w:sz w:val="18"/>
          <w:szCs w:val="18"/>
        </w:rPr>
        <w:lastRenderedPageBreak/>
        <w:t>Финансы и статистика, 2004. - 720с.</w:t>
      </w:r>
    </w:p>
    <w:p w14:paraId="163B6EA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М.: ПРИОР, 2002. - 320 с.</w:t>
      </w:r>
    </w:p>
    <w:p w14:paraId="0110A06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Отраслевые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учета. М.: ИД-ФБК ПРЕСС, 2000. 144 с.</w:t>
      </w:r>
    </w:p>
    <w:p w14:paraId="75E6A84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Владельцы, директора и</w:t>
      </w:r>
      <w:r>
        <w:rPr>
          <w:rStyle w:val="WW8Num2z0"/>
          <w:rFonts w:ascii="Verdana" w:hAnsi="Verdana"/>
          <w:color w:val="000000"/>
          <w:sz w:val="18"/>
          <w:szCs w:val="18"/>
        </w:rPr>
        <w:t> </w:t>
      </w:r>
      <w:r>
        <w:rPr>
          <w:rStyle w:val="WW8Num3z0"/>
          <w:rFonts w:ascii="Verdana" w:hAnsi="Verdana"/>
          <w:color w:val="4682B4"/>
          <w:sz w:val="18"/>
          <w:szCs w:val="18"/>
        </w:rPr>
        <w:t>наемные</w:t>
      </w:r>
      <w:r>
        <w:rPr>
          <w:rStyle w:val="WW8Num2z0"/>
          <w:rFonts w:ascii="Verdana" w:hAnsi="Verdana"/>
          <w:color w:val="000000"/>
          <w:sz w:val="18"/>
          <w:szCs w:val="18"/>
        </w:rPr>
        <w:t> </w:t>
      </w:r>
      <w:r>
        <w:rPr>
          <w:rFonts w:ascii="Verdana" w:hAnsi="Verdana"/>
          <w:color w:val="000000"/>
          <w:sz w:val="18"/>
          <w:szCs w:val="18"/>
        </w:rPr>
        <w:t>работники акционерного общества: Пер с англ. М.: Дело, 1996.</w:t>
      </w:r>
    </w:p>
    <w:p w14:paraId="2CD24DE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В.К. О денежном дефиците в российской экономике // Российский экономический журнал. 1997. - № 2. - С.22-30.</w:t>
      </w:r>
    </w:p>
    <w:p w14:paraId="1B02D55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Кузницын</w:t>
      </w:r>
      <w:r>
        <w:rPr>
          <w:rStyle w:val="WW8Num2z0"/>
          <w:rFonts w:ascii="Verdana" w:hAnsi="Verdana"/>
          <w:color w:val="000000"/>
          <w:sz w:val="18"/>
          <w:szCs w:val="18"/>
        </w:rPr>
        <w:t> </w:t>
      </w:r>
      <w:r>
        <w:rPr>
          <w:rFonts w:ascii="Verdana" w:hAnsi="Verdana"/>
          <w:color w:val="000000"/>
          <w:sz w:val="18"/>
          <w:szCs w:val="18"/>
        </w:rPr>
        <w:t>А.С. Тайны клиринга // Директор. 1999. - № 5. - С.68-70.</w:t>
      </w:r>
    </w:p>
    <w:p w14:paraId="56BFE05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 Проблемы реальной экономики на фоне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Экономист. 1999. - № 3. - С.3-11.</w:t>
      </w:r>
    </w:p>
    <w:p w14:paraId="1A0F6DF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Операции с векселями. М.: Бератор-Пресс, 2002,-148с.</w:t>
      </w:r>
    </w:p>
    <w:p w14:paraId="5CFA3AD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Лушии С.</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и платежный кризис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1997. - № 4. -С.40-48.</w:t>
      </w:r>
    </w:p>
    <w:p w14:paraId="06B097C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Любимцев Ю., Дудкин В. Финансовые потоки как объект</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планирования и регулирования // Российский экономический журнал. -1998.-№3.с. 26-35.</w:t>
      </w:r>
    </w:p>
    <w:p w14:paraId="3FBBC4A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Клейнер Г.Б. Бартер в экономике переходного периода: особенности и тенденции // Экономика и математические методы. 1997. -Т. 33.-Вып. 2.-С.25-41.</w:t>
      </w:r>
    </w:p>
    <w:p w14:paraId="2173EAD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В. В. Корпорация как форма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собственности // Экономист. 1994. - № 12. - С.43-51.</w:t>
      </w:r>
    </w:p>
    <w:p w14:paraId="770558C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A.M. Анализ задачи о</w:t>
      </w:r>
      <w:r>
        <w:rPr>
          <w:rStyle w:val="WW8Num2z0"/>
          <w:rFonts w:ascii="Verdana" w:hAnsi="Verdana"/>
          <w:color w:val="000000"/>
          <w:sz w:val="18"/>
          <w:szCs w:val="18"/>
        </w:rPr>
        <w:t> </w:t>
      </w:r>
      <w:r>
        <w:rPr>
          <w:rStyle w:val="WW8Num3z0"/>
          <w:rFonts w:ascii="Verdana" w:hAnsi="Verdana"/>
          <w:color w:val="4682B4"/>
          <w:sz w:val="18"/>
          <w:szCs w:val="18"/>
        </w:rPr>
        <w:t>взаимозачетах</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2000. - Т. 36. - Вып. 2. - С. 105-108.</w:t>
      </w:r>
    </w:p>
    <w:p w14:paraId="232CA5B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- 699 с.</w:t>
      </w:r>
    </w:p>
    <w:p w14:paraId="02DF017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(Приложение к приказу Министерства финансов РФ от 30 декабря 1996г. №112).</w:t>
      </w:r>
    </w:p>
    <w:p w14:paraId="4048798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 с англ. -М.-ЮНИТИ, 1999.-203 с.</w:t>
      </w:r>
    </w:p>
    <w:p w14:paraId="376B834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Миддлтон Д. Бухгалтерский учет и принятие финансовых решений: Пер. с англ. М.: Аудит, ЮНИТИ, 1997. - 408с.</w:t>
      </w:r>
    </w:p>
    <w:p w14:paraId="3297BA4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 Крупные структуры «</w:t>
      </w:r>
      <w:r>
        <w:rPr>
          <w:rStyle w:val="WW8Num3z0"/>
          <w:rFonts w:ascii="Verdana" w:hAnsi="Verdana"/>
          <w:color w:val="4682B4"/>
          <w:sz w:val="18"/>
          <w:szCs w:val="18"/>
        </w:rPr>
        <w:t>локомотивы</w:t>
      </w:r>
      <w:r>
        <w:rPr>
          <w:rFonts w:ascii="Verdana" w:hAnsi="Verdana"/>
          <w:color w:val="000000"/>
          <w:sz w:val="18"/>
          <w:szCs w:val="18"/>
        </w:rPr>
        <w:t>» экономики // Вопросы экономики. - 2000. - № 2. - С. 141-146.</w:t>
      </w:r>
    </w:p>
    <w:p w14:paraId="01D1B87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С.Л. Пути преодоления кризиса</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в России //Финансы. 1996.-№7.</w:t>
      </w:r>
    </w:p>
    <w:p w14:paraId="659F81E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Москвин, В.А. Подготовка и контроль финансовых договоров / В.А. Москвин.-М.:ИНФРА-М, 2001.-221 с.</w:t>
      </w:r>
    </w:p>
    <w:p w14:paraId="33485E3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A.M. Задача о погашении взаимных неплатежей // Экономика и математические методы. 1993. - Т. 29. - Вып. 4. -С.684-687.</w:t>
      </w:r>
    </w:p>
    <w:p w14:paraId="7A53D4F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Нестеренко А. От кризиса к стабилизации: экономика стран Центральной и Восточной Европы в 1993-1994 гг. // Вопросы экономики. 1995. -№3.-С.77-92.</w:t>
      </w:r>
    </w:p>
    <w:p w14:paraId="7D1D4E1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Оперативная комиссия Правительства РФ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расчетов. Платежный кризис и пути его преодоления // Российский экономический журнал. 1997. - № 12. - С.16-27.</w:t>
      </w:r>
    </w:p>
    <w:p w14:paraId="684A6E4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Ю.В. Бухгалтерская экспертиза и аудит</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расчетов: Учебное пособие. М.: Издательский дом Даш ков и К, 2006. 175с.</w:t>
      </w:r>
    </w:p>
    <w:p w14:paraId="0A7649A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М.: Налоговый вестник, 2004-271с.</w:t>
      </w:r>
    </w:p>
    <w:p w14:paraId="76F36E2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Бухгалтерская отчетность организации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МЦФЭР, 2004. - 313с.</w:t>
      </w:r>
    </w:p>
    <w:p w14:paraId="73D648C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Перламутров B.J1. Еще раз о траектории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развития // Российский экономический журнал. 1994. - № 5-6. - С. 14-23.</w:t>
      </w:r>
    </w:p>
    <w:p w14:paraId="7EB3D0F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Утечка капитала, платежно-долговой кризис и задачи валютно-финансовой политики // Российский экономический журнал. -1998.-№П-12. С.63-74.</w:t>
      </w:r>
    </w:p>
    <w:p w14:paraId="536379C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Петров Ю.,</w:t>
      </w:r>
      <w:r>
        <w:rPr>
          <w:rStyle w:val="WW8Num2z0"/>
          <w:rFonts w:ascii="Verdana" w:hAnsi="Verdana"/>
          <w:color w:val="000000"/>
          <w:sz w:val="18"/>
          <w:szCs w:val="18"/>
        </w:rPr>
        <w:t> </w:t>
      </w:r>
      <w:r>
        <w:rPr>
          <w:rStyle w:val="WW8Num3z0"/>
          <w:rFonts w:ascii="Verdana" w:hAnsi="Verdana"/>
          <w:color w:val="4682B4"/>
          <w:sz w:val="18"/>
          <w:szCs w:val="18"/>
        </w:rPr>
        <w:t>Пиорунский</w:t>
      </w:r>
      <w:r>
        <w:rPr>
          <w:rStyle w:val="WW8Num2z0"/>
          <w:rFonts w:ascii="Verdana" w:hAnsi="Verdana"/>
          <w:color w:val="000000"/>
          <w:sz w:val="18"/>
          <w:szCs w:val="18"/>
        </w:rPr>
        <w:t> </w:t>
      </w:r>
      <w:r>
        <w:rPr>
          <w:rFonts w:ascii="Verdana" w:hAnsi="Verdana"/>
          <w:color w:val="000000"/>
          <w:sz w:val="18"/>
          <w:szCs w:val="18"/>
        </w:rPr>
        <w:t xml:space="preserve">Д. Вексельное обращение: практика без теории //Российский </w:t>
      </w:r>
      <w:r>
        <w:rPr>
          <w:rFonts w:ascii="Verdana" w:hAnsi="Verdana"/>
          <w:color w:val="000000"/>
          <w:sz w:val="18"/>
          <w:szCs w:val="18"/>
        </w:rPr>
        <w:lastRenderedPageBreak/>
        <w:t>экономический журнал. 2000. - № 3. - С.34-43.</w:t>
      </w:r>
    </w:p>
    <w:p w14:paraId="2A42B09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Ю1.Плущевская 10., Старикова JT. Исследование финансовых потоков в российской экономике // Вопросы экономики. 1997. - № 12. - С. 117-131.</w:t>
      </w:r>
    </w:p>
    <w:p w14:paraId="5B7E4628"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Практический аудит: учеб. пособие / под ред. Я.В. Соколова. СПб.: Юридический центр Пресс, 2004. - 864 с.</w:t>
      </w:r>
    </w:p>
    <w:p w14:paraId="1656658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Стат. сб./ Госкомстат России. М., 2000. -462с.</w:t>
      </w:r>
    </w:p>
    <w:p w14:paraId="0B82466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 С.И. Пучкова. М.: ИД ФБК-Пресс, 2004. -342с.</w:t>
      </w:r>
    </w:p>
    <w:p w14:paraId="1FD302F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С.И. Пучкова,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ФБК-ПРЕСС, 1999. - 355с.</w:t>
      </w:r>
    </w:p>
    <w:p w14:paraId="7D2627C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Рабочий центр экономических реформ при Правительстве РФ. Проблема неплатежей и пути ее решения // Вопросы экономики. 1994. - № 9. - С.52-61.</w:t>
      </w:r>
    </w:p>
    <w:p w14:paraId="3BD1F4C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А. Корпоративное управление в России: ограничения и перспективы // Вопросы экономики. 2003. - №10. С101-106.</w:t>
      </w:r>
    </w:p>
    <w:p w14:paraId="00A7981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Разрушение системы неплатежей в России: создание условий для устойчивого экономического роста (доклад Всемирного банка) // Вопросы экономики. 2000. - № 3. - С.4-45.</w:t>
      </w:r>
    </w:p>
    <w:p w14:paraId="388337A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Райская Н., Сергиенко Я., Френкель А. Исследование неплатежей // Экономист. 2000. - № 10. - С.37-41.</w:t>
      </w:r>
    </w:p>
    <w:p w14:paraId="1CFAAE1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Регионы России. Социально-экономические показатели. 2003: Стат.сб./Госкомстат России. М., 2003. - 895 с.</w:t>
      </w:r>
    </w:p>
    <w:p w14:paraId="57F5F5B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Формирование налоговой политики организации / B.C. Ржаницына // Бухгалтерский учет. 2005.- №22. - С. 46-52.</w:t>
      </w:r>
    </w:p>
    <w:p w14:paraId="11E1026B"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2000 - 160 с.</w:t>
      </w:r>
    </w:p>
    <w:p w14:paraId="0026838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Робертсон, Дж. Аудит: пер. с англ. / Дж. Робертсон. М.: KPMG: Контакт, 1993.-496 с.</w:t>
      </w:r>
    </w:p>
    <w:p w14:paraId="6090EF3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Рогова О. Влияние платежно-расчетной системы на экономику // Экономист. 1998. - № 8. - С.73-82.</w:t>
      </w:r>
    </w:p>
    <w:p w14:paraId="3336FA8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Романихин</w:t>
      </w:r>
      <w:r>
        <w:rPr>
          <w:rStyle w:val="WW8Num2z0"/>
          <w:rFonts w:ascii="Verdana" w:hAnsi="Verdana"/>
          <w:color w:val="000000"/>
          <w:sz w:val="18"/>
          <w:szCs w:val="18"/>
        </w:rPr>
        <w:t> </w:t>
      </w:r>
      <w:r>
        <w:rPr>
          <w:rFonts w:ascii="Verdana" w:hAnsi="Verdana"/>
          <w:color w:val="000000"/>
          <w:sz w:val="18"/>
          <w:szCs w:val="18"/>
        </w:rPr>
        <w:t>А.В. Неплатежи в нефтегазовом</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выход в отраслевых объединениях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- 1995. - № 9. - С.42-44.</w:t>
      </w:r>
    </w:p>
    <w:p w14:paraId="5F35456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Т.М. Аудит: учебник / Т.М. Рогуленко.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2005.-378 с.</w:t>
      </w:r>
    </w:p>
    <w:p w14:paraId="19B4B47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Российский статистический ежегодник. 2004: Стат.сб./Росстат. М., 2004. - 725 с.</w:t>
      </w:r>
    </w:p>
    <w:p w14:paraId="447C4BF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Россия в цифрах: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2001. - 397с.</w:t>
      </w:r>
    </w:p>
    <w:p w14:paraId="6F7A290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Россия в цифрах: Крат. стат. сб. / Госкомстат России. М., 2004. - 396 с.</w:t>
      </w:r>
    </w:p>
    <w:p w14:paraId="3C85C30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Сабуров Е., Чернявский А. Причины неплатежей в России // Вопросы экономики. 2000. - № 6. - С.55-69.</w:t>
      </w:r>
    </w:p>
    <w:p w14:paraId="729774D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Г. А. Прогнозирование финансовой отчетности как элемент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предприятия.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1995.-225 с.</w:t>
      </w:r>
    </w:p>
    <w:p w14:paraId="376AA77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Консолидированная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учеб. пособие / Н.Н. Селезнева, И.П.</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М.: ЮНИТИ-ДАНА, 2000. - 144с.</w:t>
      </w:r>
    </w:p>
    <w:p w14:paraId="11A732C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Сизоненко</w:t>
      </w:r>
      <w:r>
        <w:rPr>
          <w:rStyle w:val="WW8Num2z0"/>
          <w:rFonts w:ascii="Verdana" w:hAnsi="Verdana"/>
          <w:color w:val="000000"/>
          <w:sz w:val="18"/>
          <w:szCs w:val="18"/>
        </w:rPr>
        <w:t> </w:t>
      </w:r>
      <w:r>
        <w:rPr>
          <w:rFonts w:ascii="Verdana" w:hAnsi="Verdana"/>
          <w:color w:val="000000"/>
          <w:sz w:val="18"/>
          <w:szCs w:val="18"/>
        </w:rPr>
        <w:t>А. С. Современное управление и проблемы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-Волгоград, 1998.- 165 с.</w:t>
      </w:r>
    </w:p>
    <w:p w14:paraId="5654F9F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Информационно-математическое моделирование процедур внешнего аудита / Э.А. Сиротенко. М.: Финансовая Академия при Правительстве РФ, 1998. -177с.</w:t>
      </w:r>
    </w:p>
    <w:p w14:paraId="1506D04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как экономическая система / В.В.</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 Реформирование бухгалтерского учета и совершенствование подготовки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России: сб. науч. трудов. М.: Финансовая Академия при Правительстве РФ, 1999. - 155с.</w:t>
      </w:r>
    </w:p>
    <w:p w14:paraId="4171E3B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Скобара, В.В. Аудит: Методология и организация / В.В. Скобара. М.: Дело и Сервис, 1998. - 576 с.</w:t>
      </w:r>
    </w:p>
    <w:p w14:paraId="4939400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Виды сводной отчетности взаимосвязанных организаций//</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7. - С. 13-23.</w:t>
      </w:r>
    </w:p>
    <w:p w14:paraId="345A9CB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А.О. Кризис неплатежей в топливно-энергетическом комплексе:</w:t>
      </w:r>
      <w:r>
        <w:rPr>
          <w:rStyle w:val="WW8Num2z0"/>
          <w:rFonts w:ascii="Verdana" w:hAnsi="Verdana"/>
          <w:color w:val="000000"/>
          <w:sz w:val="18"/>
          <w:szCs w:val="18"/>
        </w:rPr>
        <w:t> </w:t>
      </w:r>
      <w:r>
        <w:rPr>
          <w:rStyle w:val="WW8Num3z0"/>
          <w:rFonts w:ascii="Verdana" w:hAnsi="Verdana"/>
          <w:color w:val="4682B4"/>
          <w:sz w:val="18"/>
          <w:szCs w:val="18"/>
        </w:rPr>
        <w:t>вексельный</w:t>
      </w:r>
      <w:r>
        <w:rPr>
          <w:rStyle w:val="WW8Num2z0"/>
          <w:rFonts w:ascii="Verdana" w:hAnsi="Verdana"/>
          <w:color w:val="000000"/>
          <w:sz w:val="18"/>
          <w:szCs w:val="18"/>
        </w:rPr>
        <w:t> </w:t>
      </w:r>
      <w:r>
        <w:rPr>
          <w:rFonts w:ascii="Verdana" w:hAnsi="Verdana"/>
          <w:color w:val="000000"/>
          <w:sz w:val="18"/>
          <w:szCs w:val="18"/>
        </w:rPr>
        <w:t>вариант преодоления // Проблемы прогнозирования. 1997. -№2.</w:t>
      </w:r>
    </w:p>
    <w:p w14:paraId="133A231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 Соколов 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Я.В. Соколов //Бухгалтерский учет. 2000. - №12. - С. 35-42.</w:t>
      </w:r>
    </w:p>
    <w:p w14:paraId="38602B2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Интерпретация основ бухгалтерского учета: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Я.В. Соколов,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Бухгалтерский учет. 2002. -№7. - С. 33-40.</w:t>
      </w:r>
    </w:p>
    <w:p w14:paraId="5C653BAE"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Сотникова J1.B. Принципы ведения бухгалтерского учета / JI.B. Сотникова// Бухгалтерский учет 2005. - №10. - С. 13-17.</w:t>
      </w:r>
    </w:p>
    <w:p w14:paraId="32AF765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JT.B.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 JT.B. Сотникова, Н.А.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под ред. Н.А. Ремизова. М.: ИД ФБК-ПРЕСС, 2003. - 240 с.</w:t>
      </w:r>
    </w:p>
    <w:p w14:paraId="105C230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Степанов 10. Кризис неплатежей: причины комплексные // Экономист. -1994.-№11.-С.38-42.</w:t>
      </w:r>
    </w:p>
    <w:p w14:paraId="39B79BB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Стуков JI.C. Международная стандартизация и гармонизация учета и отчетности / С.А. Стуков, J1.C. Стуков. М.: Бухгалтерский учет, 1998. -218с.</w:t>
      </w:r>
    </w:p>
    <w:p w14:paraId="53DD270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Сурин T.JI.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векселями//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2001. - № 39. - С. 9-16.</w:t>
      </w:r>
    </w:p>
    <w:p w14:paraId="662EFAD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 М.: Финансы и статистика, 2000. — 521 с.</w:t>
      </w:r>
    </w:p>
    <w:p w14:paraId="3359753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Состояние международных исследований по стандартизации учета на рубеже третьего тысячелетия / В.А. Терехова //Международный бухгалтерский учет. 2000. - №4. - С. 51-56.</w:t>
      </w:r>
    </w:p>
    <w:p w14:paraId="09F20BB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Управление</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обществом в России / Ю. 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В. М. Русинов, А. Д.</w:t>
      </w:r>
      <w:r>
        <w:rPr>
          <w:rStyle w:val="WW8Num2z0"/>
          <w:rFonts w:ascii="Verdana" w:hAnsi="Verdana"/>
          <w:color w:val="000000"/>
          <w:sz w:val="18"/>
          <w:szCs w:val="18"/>
        </w:rPr>
        <w:t> </w:t>
      </w:r>
      <w:r>
        <w:rPr>
          <w:rStyle w:val="WW8Num3z0"/>
          <w:rFonts w:ascii="Verdana" w:hAnsi="Verdana"/>
          <w:color w:val="4682B4"/>
          <w:sz w:val="18"/>
          <w:szCs w:val="18"/>
        </w:rPr>
        <w:t>Саулин</w:t>
      </w:r>
      <w:r>
        <w:rPr>
          <w:rFonts w:ascii="Verdana" w:hAnsi="Verdana"/>
          <w:color w:val="000000"/>
          <w:sz w:val="18"/>
          <w:szCs w:val="18"/>
        </w:rPr>
        <w:t>, О. А. Страхова.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«Типография «</w:t>
      </w:r>
      <w:r>
        <w:rPr>
          <w:rStyle w:val="WW8Num3z0"/>
          <w:rFonts w:ascii="Verdana" w:hAnsi="Verdana"/>
          <w:color w:val="4682B4"/>
          <w:sz w:val="18"/>
          <w:szCs w:val="18"/>
        </w:rPr>
        <w:t>НОВОСТИ</w:t>
      </w:r>
      <w:r>
        <w:rPr>
          <w:rFonts w:ascii="Verdana" w:hAnsi="Verdana"/>
          <w:color w:val="000000"/>
          <w:sz w:val="18"/>
          <w:szCs w:val="18"/>
        </w:rPr>
        <w:t>», 2000. - 256 с.</w:t>
      </w:r>
    </w:p>
    <w:p w14:paraId="25B8D57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Фейгин В. Газовая промышленность России: состояние и перспективы //Вопросы экономики. 1998. -№ 1. - С.133-147.</w:t>
      </w:r>
    </w:p>
    <w:p w14:paraId="3EE2B3A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Финансовое планирование и контроль. Под ред. Поукокка М. А. и</w:t>
      </w:r>
      <w:r>
        <w:rPr>
          <w:rStyle w:val="WW8Num2z0"/>
          <w:rFonts w:ascii="Verdana" w:hAnsi="Verdana"/>
          <w:color w:val="000000"/>
          <w:sz w:val="18"/>
          <w:szCs w:val="18"/>
        </w:rPr>
        <w:t> </w:t>
      </w:r>
      <w:r>
        <w:rPr>
          <w:rStyle w:val="WW8Num3z0"/>
          <w:rFonts w:ascii="Verdana" w:hAnsi="Verdana"/>
          <w:color w:val="4682B4"/>
          <w:sz w:val="18"/>
          <w:szCs w:val="18"/>
        </w:rPr>
        <w:t>Тейлора</w:t>
      </w:r>
      <w:r>
        <w:rPr>
          <w:rStyle w:val="WW8Num2z0"/>
          <w:rFonts w:ascii="Verdana" w:hAnsi="Verdana"/>
          <w:color w:val="000000"/>
          <w:sz w:val="18"/>
          <w:szCs w:val="18"/>
        </w:rPr>
        <w:t> </w:t>
      </w:r>
      <w:r>
        <w:rPr>
          <w:rFonts w:ascii="Verdana" w:hAnsi="Verdana"/>
          <w:color w:val="000000"/>
          <w:sz w:val="18"/>
          <w:szCs w:val="18"/>
        </w:rPr>
        <w:t>А. X. М.: Инфра-М, 1996. - 345 с.</w:t>
      </w:r>
    </w:p>
    <w:p w14:paraId="1A1259E5"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Финансы России: Стат. сб./Госкомстат России. -М., 2000.-308 с.</w:t>
      </w:r>
    </w:p>
    <w:p w14:paraId="4D0F6C5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Финансы России. 2002: Стат. сб./ Госкомстат России. М., 2002. - 301 с.</w:t>
      </w:r>
    </w:p>
    <w:p w14:paraId="63BB8697"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Финансы России. 2004: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2004. - 332 с.</w:t>
      </w:r>
    </w:p>
    <w:p w14:paraId="2C2731E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Финансы России. 2005: Стат. сб./ Росстат М., 2006. - 347 с.</w:t>
      </w:r>
    </w:p>
    <w:p w14:paraId="76B2966D"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Хучек</w:t>
      </w:r>
      <w:r>
        <w:rPr>
          <w:rStyle w:val="WW8Num2z0"/>
          <w:rFonts w:ascii="Verdana" w:hAnsi="Verdana"/>
          <w:color w:val="000000"/>
          <w:sz w:val="18"/>
          <w:szCs w:val="18"/>
        </w:rPr>
        <w:t> </w:t>
      </w:r>
      <w:r>
        <w:rPr>
          <w:rFonts w:ascii="Verdana" w:hAnsi="Verdana"/>
          <w:color w:val="000000"/>
          <w:sz w:val="18"/>
          <w:szCs w:val="18"/>
        </w:rPr>
        <w:t>М. Холдинговые компании в Польше // Вопросы экономики. -1995.-№8.-С .159-160.</w:t>
      </w:r>
    </w:p>
    <w:p w14:paraId="3C41CB2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Д.Л. Товарные векселя: учёт и налогообложение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№6-2002.</w:t>
      </w:r>
    </w:p>
    <w:p w14:paraId="431CA00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Чухланцев</w:t>
      </w:r>
      <w:r>
        <w:rPr>
          <w:rStyle w:val="WW8Num2z0"/>
          <w:rFonts w:ascii="Verdana" w:hAnsi="Verdana"/>
          <w:color w:val="000000"/>
          <w:sz w:val="18"/>
          <w:szCs w:val="18"/>
        </w:rPr>
        <w:t> </w:t>
      </w:r>
      <w:r>
        <w:rPr>
          <w:rFonts w:ascii="Verdana" w:hAnsi="Verdana"/>
          <w:color w:val="000000"/>
          <w:sz w:val="18"/>
          <w:szCs w:val="18"/>
        </w:rPr>
        <w:t>Д.О. Моделирование финансовых потоков в</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интегрированной компании и рационализация ее</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с контрагентами // Дисс. на соиск. уч.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 2002.- 183 с.</w:t>
      </w:r>
    </w:p>
    <w:p w14:paraId="3C33A068"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Чухланцев</w:t>
      </w:r>
      <w:r>
        <w:rPr>
          <w:rStyle w:val="WW8Num2z0"/>
          <w:rFonts w:ascii="Verdana" w:hAnsi="Verdana"/>
          <w:color w:val="000000"/>
          <w:sz w:val="18"/>
          <w:szCs w:val="18"/>
        </w:rPr>
        <w:t> </w:t>
      </w:r>
      <w:r>
        <w:rPr>
          <w:rFonts w:ascii="Verdana" w:hAnsi="Verdana"/>
          <w:color w:val="000000"/>
          <w:sz w:val="18"/>
          <w:szCs w:val="18"/>
        </w:rPr>
        <w:t>Д.О. Кризисное состояние экономики России: оптимизация экономических решений // Проблемы прогнозирования. 2002. - № 3. -С.1-8.</w:t>
      </w:r>
    </w:p>
    <w:p w14:paraId="239D7F4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Классификационные модели в бухгалтерском учете. М.: Финансы и статистика, 1982.- 144 с.</w:t>
      </w:r>
    </w:p>
    <w:p w14:paraId="6C28F4A0"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Основы коммерческого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Пер с аигл. СПб.: Пергамент, 1998. - 496 с.</w:t>
      </w:r>
    </w:p>
    <w:p w14:paraId="7A3D878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учебник для вузов /</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5-е изд., перераб. и доп. - М.: ИНФРА-М, 2005. - 448 с.</w:t>
      </w:r>
    </w:p>
    <w:p w14:paraId="2585F59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Н.Н. Неплатежи проблема номер один российской экономики // Вопросы экономики. - 1997. - № 4. - С.26-41.</w:t>
      </w:r>
    </w:p>
    <w:p w14:paraId="1F2B0203"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Тенденции регулирования бухгалтерского учета в международной практике /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Аудиторские ведомости. -2003. -№1. С.11-18.</w:t>
      </w:r>
    </w:p>
    <w:p w14:paraId="4FF8FF5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Шнейдман JT.3. Законодательное регулирование бухгалтерского учета и аудиторской деятельности / JT.3. Шнейдман // Бухгалтерский учет 2006. -№5.-С. 13-17.</w:t>
      </w:r>
    </w:p>
    <w:p w14:paraId="1E69573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А.В. Вороновицкий М.М., Модель поведения предприятия монополиста, оперирующего на</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и бартерном рынке своей продукции // Экономика и математические методы 1998. - №3. - С. 5765.</w:t>
      </w:r>
    </w:p>
    <w:p w14:paraId="4A42ECC9"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Идентификация неформальных бизнес-групп для целей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М.: ГУ ВШЭ, 2002.- 40 с.</w:t>
      </w:r>
    </w:p>
    <w:p w14:paraId="0482A9C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 А. О причинах</w:t>
      </w:r>
      <w:r>
        <w:rPr>
          <w:rStyle w:val="WW8Num2z0"/>
          <w:rFonts w:ascii="Verdana" w:hAnsi="Verdana"/>
          <w:color w:val="000000"/>
          <w:sz w:val="18"/>
          <w:szCs w:val="18"/>
        </w:rPr>
        <w:t> </w:t>
      </w:r>
      <w:r>
        <w:rPr>
          <w:rStyle w:val="WW8Num3z0"/>
          <w:rFonts w:ascii="Verdana" w:hAnsi="Verdana"/>
          <w:color w:val="4682B4"/>
          <w:sz w:val="18"/>
          <w:szCs w:val="18"/>
        </w:rPr>
        <w:t>бартера</w:t>
      </w:r>
      <w:r>
        <w:rPr>
          <w:rFonts w:ascii="Verdana" w:hAnsi="Verdana"/>
          <w:color w:val="000000"/>
          <w:sz w:val="18"/>
          <w:szCs w:val="18"/>
        </w:rPr>
        <w:t>, неплатежей и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в российской экономике // Вопросы экономики. 1999. - № 4. -С.102-115.</w:t>
      </w:r>
    </w:p>
    <w:p w14:paraId="23B7C0BC"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Раскрытие информации о предприятиях и проблемы классификации неденежных</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 Вопросы экономики. 2000. -№ 5. - С.93-116.</w:t>
      </w:r>
    </w:p>
    <w:p w14:paraId="5B69C1CA"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Якутии Ю.В.</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структуры: вариант типологизации и принципы анализа эффективности // Российский экономический журнал. -1998.-№4.</w:t>
      </w:r>
    </w:p>
    <w:p w14:paraId="033C45E4"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Ярцева, Н.М. Аудит: элементарный курс / Н. М. Ярцева. М.: Экономистъ, 2003. - 254 с.</w:t>
      </w:r>
    </w:p>
    <w:p w14:paraId="3A51F7B2"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Г. Поражение или отступление? российские реформы и финансовый кризис) // Вопросы экономики. 1999. - № 2. - С.4-28.</w:t>
      </w:r>
    </w:p>
    <w:p w14:paraId="75984686"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Chambers, A.D. Internal Control and the Theory of Management / A.D. Chambers, G.M. Selim, G. Vinten // Internal Auditing by Pitman. 1987.</w:t>
      </w:r>
    </w:p>
    <w:p w14:paraId="6DD671DF"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Crime and punishment // The Economist.- Jun 23rd 2005.</w:t>
      </w:r>
    </w:p>
    <w:p w14:paraId="56DB6721" w14:textId="77777777" w:rsidR="00855225" w:rsidRDefault="00855225" w:rsidP="008552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So far, so good // The Economist. Jun 16th 2005.</w:t>
      </w:r>
    </w:p>
    <w:p w14:paraId="70672EF1" w14:textId="1D3C1BDC" w:rsidR="008D3303" w:rsidRPr="00855225" w:rsidRDefault="00855225" w:rsidP="00855225">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85522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63EBA" w14:textId="77777777" w:rsidR="00A847F1" w:rsidRDefault="00A847F1">
      <w:pPr>
        <w:spacing w:after="0" w:line="240" w:lineRule="auto"/>
      </w:pPr>
      <w:r>
        <w:separator/>
      </w:r>
    </w:p>
  </w:endnote>
  <w:endnote w:type="continuationSeparator" w:id="0">
    <w:p w14:paraId="4009CAD4" w14:textId="77777777" w:rsidR="00A847F1" w:rsidRDefault="00A8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358CF" w14:textId="77777777" w:rsidR="00A847F1" w:rsidRDefault="00A847F1">
      <w:pPr>
        <w:spacing w:after="0" w:line="240" w:lineRule="auto"/>
      </w:pPr>
      <w:r>
        <w:separator/>
      </w:r>
    </w:p>
  </w:footnote>
  <w:footnote w:type="continuationSeparator" w:id="0">
    <w:p w14:paraId="1504152D" w14:textId="77777777" w:rsidR="00A847F1" w:rsidRDefault="00A84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47F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DD25-2BB1-4F40-8A09-C2C71F51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10606</TotalTime>
  <Pages>14</Pages>
  <Words>6971</Words>
  <Characters>39736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670</cp:revision>
  <cp:lastPrinted>2009-02-06T05:36:00Z</cp:lastPrinted>
  <dcterms:created xsi:type="dcterms:W3CDTF">2016-05-04T14:28:00Z</dcterms:created>
  <dcterms:modified xsi:type="dcterms:W3CDTF">2016-07-16T12:01:00Z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