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Содержание</w:t>
      </w: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ОГЛАВЛЕНИЕ</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ВВЕДЕНИЕ</w:t>
      </w:r>
      <w:r w:rsidRPr="002450AB">
        <w:rPr>
          <w:rFonts w:ascii="Trebuchet MS" w:eastAsia="Times New Roman" w:hAnsi="Trebuchet MS" w:cs="Times New Roman"/>
          <w:color w:val="000000"/>
          <w:kern w:val="0"/>
          <w:sz w:val="18"/>
          <w:szCs w:val="18"/>
          <w:lang w:eastAsia="ru-RU"/>
        </w:rPr>
        <w:t>...3</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ГЛАВА</w:t>
      </w:r>
      <w:r w:rsidRPr="002450AB">
        <w:rPr>
          <w:rFonts w:ascii="Trebuchet MS" w:eastAsia="Times New Roman" w:hAnsi="Trebuchet MS" w:cs="Times New Roman"/>
          <w:color w:val="000000"/>
          <w:kern w:val="0"/>
          <w:sz w:val="18"/>
          <w:szCs w:val="18"/>
          <w:lang w:eastAsia="ru-RU"/>
        </w:rPr>
        <w:t xml:space="preserve"> 1. </w:t>
      </w:r>
      <w:r w:rsidRPr="002450AB">
        <w:rPr>
          <w:rFonts w:ascii="Trebuchet MS" w:eastAsia="Times New Roman" w:hAnsi="Trebuchet MS" w:cs="Times New Roman" w:hint="eastAsia"/>
          <w:color w:val="000000"/>
          <w:kern w:val="0"/>
          <w:sz w:val="18"/>
          <w:szCs w:val="18"/>
          <w:lang w:eastAsia="ru-RU"/>
        </w:rPr>
        <w:t>ПОНЯТИЕ</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ДОМИНАНТЫ</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В</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АСПЕКТЕ</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ПСИХОЛОГИИ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ИСКУССТВА</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w:t>
      </w:r>
      <w:r w:rsidRPr="002450AB">
        <w:rPr>
          <w:rFonts w:ascii="Trebuchet MS" w:eastAsia="Times New Roman" w:hAnsi="Trebuchet MS" w:cs="Times New Roman"/>
          <w:color w:val="000000"/>
          <w:kern w:val="0"/>
          <w:sz w:val="18"/>
          <w:szCs w:val="18"/>
          <w:lang w:eastAsia="ru-RU"/>
        </w:rPr>
        <w:t xml:space="preserve">1. </w:t>
      </w:r>
      <w:r w:rsidRPr="002450AB">
        <w:rPr>
          <w:rFonts w:ascii="Trebuchet MS" w:eastAsia="Times New Roman" w:hAnsi="Trebuchet MS" w:cs="Times New Roman" w:hint="eastAsia"/>
          <w:color w:val="000000"/>
          <w:kern w:val="0"/>
          <w:sz w:val="18"/>
          <w:szCs w:val="18"/>
          <w:lang w:eastAsia="ru-RU"/>
        </w:rPr>
        <w:t>Учение</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А</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А</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Ухтомского</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о</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доминанте</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как</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главной</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характеристике</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психологических</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процессов</w:t>
      </w:r>
      <w:r w:rsidRPr="002450AB">
        <w:rPr>
          <w:rFonts w:ascii="Trebuchet MS" w:eastAsia="Times New Roman" w:hAnsi="Trebuchet MS" w:cs="Times New Roman"/>
          <w:color w:val="000000"/>
          <w:kern w:val="0"/>
          <w:sz w:val="18"/>
          <w:szCs w:val="18"/>
          <w:lang w:eastAsia="ru-RU"/>
        </w:rPr>
        <w:t>...11</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w:t>
      </w:r>
      <w:r w:rsidRPr="002450AB">
        <w:rPr>
          <w:rFonts w:ascii="Trebuchet MS" w:eastAsia="Times New Roman" w:hAnsi="Trebuchet MS" w:cs="Times New Roman"/>
          <w:color w:val="000000"/>
          <w:kern w:val="0"/>
          <w:sz w:val="18"/>
          <w:szCs w:val="18"/>
          <w:lang w:eastAsia="ru-RU"/>
        </w:rPr>
        <w:t xml:space="preserve">2. </w:t>
      </w:r>
      <w:r w:rsidRPr="002450AB">
        <w:rPr>
          <w:rFonts w:ascii="Trebuchet MS" w:eastAsia="Times New Roman" w:hAnsi="Trebuchet MS" w:cs="Times New Roman" w:hint="eastAsia"/>
          <w:color w:val="000000"/>
          <w:kern w:val="0"/>
          <w:sz w:val="18"/>
          <w:szCs w:val="18"/>
          <w:lang w:eastAsia="ru-RU"/>
        </w:rPr>
        <w:t>Доминанта</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ее</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взаимообусловленность</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с</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установкой</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мотивацией</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в</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художественно</w:t>
      </w:r>
      <w:r w:rsidRPr="002450AB">
        <w:rPr>
          <w:rFonts w:ascii="Trebuchet MS" w:eastAsia="Times New Roman" w:hAnsi="Trebuchet MS" w:cs="Times New Roman"/>
          <w:color w:val="000000"/>
          <w:kern w:val="0"/>
          <w:sz w:val="18"/>
          <w:szCs w:val="18"/>
          <w:lang w:eastAsia="ru-RU"/>
        </w:rPr>
        <w:t>-</w:t>
      </w:r>
      <w:r w:rsidRPr="002450AB">
        <w:rPr>
          <w:rFonts w:ascii="Trebuchet MS" w:eastAsia="Times New Roman" w:hAnsi="Trebuchet MS" w:cs="Times New Roman" w:hint="eastAsia"/>
          <w:color w:val="000000"/>
          <w:kern w:val="0"/>
          <w:sz w:val="18"/>
          <w:szCs w:val="18"/>
          <w:lang w:eastAsia="ru-RU"/>
        </w:rPr>
        <w:t>творческом</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процессе</w:t>
      </w:r>
      <w:r w:rsidRPr="002450AB">
        <w:rPr>
          <w:rFonts w:ascii="Trebuchet MS" w:eastAsia="Times New Roman" w:hAnsi="Trebuchet MS" w:cs="Times New Roman"/>
          <w:color w:val="000000"/>
          <w:kern w:val="0"/>
          <w:sz w:val="18"/>
          <w:szCs w:val="18"/>
          <w:lang w:eastAsia="ru-RU"/>
        </w:rPr>
        <w:t>...29</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w:t>
      </w:r>
      <w:r w:rsidRPr="002450AB">
        <w:rPr>
          <w:rFonts w:ascii="Trebuchet MS" w:eastAsia="Times New Roman" w:hAnsi="Trebuchet MS" w:cs="Times New Roman"/>
          <w:color w:val="000000"/>
          <w:kern w:val="0"/>
          <w:sz w:val="18"/>
          <w:szCs w:val="18"/>
          <w:lang w:eastAsia="ru-RU"/>
        </w:rPr>
        <w:t xml:space="preserve">3. </w:t>
      </w:r>
      <w:r w:rsidRPr="002450AB">
        <w:rPr>
          <w:rFonts w:ascii="Trebuchet MS" w:eastAsia="Times New Roman" w:hAnsi="Trebuchet MS" w:cs="Times New Roman" w:hint="eastAsia"/>
          <w:color w:val="000000"/>
          <w:kern w:val="0"/>
          <w:sz w:val="18"/>
          <w:szCs w:val="18"/>
          <w:lang w:eastAsia="ru-RU"/>
        </w:rPr>
        <w:t>Влияние</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доминанты</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на</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процессы</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внимания</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при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восприятии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произведения</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искусства</w:t>
      </w:r>
      <w:r w:rsidRPr="002450AB">
        <w:rPr>
          <w:rFonts w:ascii="Trebuchet MS" w:eastAsia="Times New Roman" w:hAnsi="Trebuchet MS" w:cs="Times New Roman"/>
          <w:color w:val="000000"/>
          <w:kern w:val="0"/>
          <w:sz w:val="18"/>
          <w:szCs w:val="18"/>
          <w:lang w:eastAsia="ru-RU"/>
        </w:rPr>
        <w:t>...47</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ГЛАВА</w:t>
      </w:r>
      <w:r w:rsidRPr="002450AB">
        <w:rPr>
          <w:rFonts w:ascii="Trebuchet MS" w:eastAsia="Times New Roman" w:hAnsi="Trebuchet MS" w:cs="Times New Roman"/>
          <w:color w:val="000000"/>
          <w:kern w:val="0"/>
          <w:sz w:val="18"/>
          <w:szCs w:val="18"/>
          <w:lang w:eastAsia="ru-RU"/>
        </w:rPr>
        <w:t xml:space="preserve"> 2. </w:t>
      </w:r>
      <w:r w:rsidRPr="002450AB">
        <w:rPr>
          <w:rFonts w:ascii="Trebuchet MS" w:eastAsia="Times New Roman" w:hAnsi="Trebuchet MS" w:cs="Times New Roman" w:hint="eastAsia"/>
          <w:color w:val="000000"/>
          <w:kern w:val="0"/>
          <w:sz w:val="18"/>
          <w:szCs w:val="18"/>
          <w:lang w:eastAsia="ru-RU"/>
        </w:rPr>
        <w:t>ПРОЯВЛЕНИЕ</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ДОМИНАНТЫ</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В</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КОМПОЗИЦИИ</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ПРОИЗВЕДЕНИЙ</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ИЗОБРАЗИТЕЛЬНОГО</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ИСКУССТВА</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w:t>
      </w:r>
      <w:r w:rsidRPr="002450AB">
        <w:rPr>
          <w:rFonts w:ascii="Trebuchet MS" w:eastAsia="Times New Roman" w:hAnsi="Trebuchet MS" w:cs="Times New Roman"/>
          <w:color w:val="000000"/>
          <w:kern w:val="0"/>
          <w:sz w:val="18"/>
          <w:szCs w:val="18"/>
          <w:lang w:eastAsia="ru-RU"/>
        </w:rPr>
        <w:t xml:space="preserve">1. </w:t>
      </w:r>
      <w:r w:rsidRPr="002450AB">
        <w:rPr>
          <w:rFonts w:ascii="Trebuchet MS" w:eastAsia="Times New Roman" w:hAnsi="Trebuchet MS" w:cs="Times New Roman" w:hint="eastAsia"/>
          <w:color w:val="000000"/>
          <w:kern w:val="0"/>
          <w:sz w:val="18"/>
          <w:szCs w:val="18"/>
          <w:lang w:eastAsia="ru-RU"/>
        </w:rPr>
        <w:t>Эмоционально</w:t>
      </w:r>
      <w:r w:rsidRPr="002450AB">
        <w:rPr>
          <w:rFonts w:ascii="Trebuchet MS" w:eastAsia="Times New Roman" w:hAnsi="Trebuchet MS" w:cs="Times New Roman"/>
          <w:color w:val="000000"/>
          <w:kern w:val="0"/>
          <w:sz w:val="18"/>
          <w:szCs w:val="18"/>
          <w:lang w:eastAsia="ru-RU"/>
        </w:rPr>
        <w:t>-</w:t>
      </w:r>
      <w:r w:rsidRPr="002450AB">
        <w:rPr>
          <w:rFonts w:ascii="Trebuchet MS" w:eastAsia="Times New Roman" w:hAnsi="Trebuchet MS" w:cs="Times New Roman" w:hint="eastAsia"/>
          <w:color w:val="000000"/>
          <w:kern w:val="0"/>
          <w:sz w:val="18"/>
          <w:szCs w:val="18"/>
          <w:lang w:eastAsia="ru-RU"/>
        </w:rPr>
        <w:t>чувственные</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характеристики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произведения</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искусства</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как</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его</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доминанта</w:t>
      </w:r>
      <w:r w:rsidRPr="002450AB">
        <w:rPr>
          <w:rFonts w:ascii="Trebuchet MS" w:eastAsia="Times New Roman" w:hAnsi="Trebuchet MS" w:cs="Times New Roman"/>
          <w:color w:val="000000"/>
          <w:kern w:val="0"/>
          <w:sz w:val="18"/>
          <w:szCs w:val="18"/>
          <w:lang w:eastAsia="ru-RU"/>
        </w:rPr>
        <w:t>...69</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w:t>
      </w:r>
      <w:r w:rsidRPr="002450AB">
        <w:rPr>
          <w:rFonts w:ascii="Trebuchet MS" w:eastAsia="Times New Roman" w:hAnsi="Trebuchet MS" w:cs="Times New Roman"/>
          <w:color w:val="000000"/>
          <w:kern w:val="0"/>
          <w:sz w:val="18"/>
          <w:szCs w:val="18"/>
          <w:lang w:eastAsia="ru-RU"/>
        </w:rPr>
        <w:t xml:space="preserve">2. </w:t>
      </w:r>
      <w:r w:rsidRPr="002450AB">
        <w:rPr>
          <w:rFonts w:ascii="Trebuchet MS" w:eastAsia="Times New Roman" w:hAnsi="Trebuchet MS" w:cs="Times New Roman" w:hint="eastAsia"/>
          <w:color w:val="000000"/>
          <w:kern w:val="0"/>
          <w:sz w:val="18"/>
          <w:szCs w:val="18"/>
          <w:lang w:eastAsia="ru-RU"/>
        </w:rPr>
        <w:t>Функции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доминанты</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в</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композиции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произведений</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изобразительного</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искусства</w:t>
      </w:r>
      <w:r w:rsidRPr="002450AB">
        <w:rPr>
          <w:rFonts w:ascii="Trebuchet MS" w:eastAsia="Times New Roman" w:hAnsi="Trebuchet MS" w:cs="Times New Roman"/>
          <w:color w:val="000000"/>
          <w:kern w:val="0"/>
          <w:sz w:val="18"/>
          <w:szCs w:val="18"/>
          <w:lang w:eastAsia="ru-RU"/>
        </w:rPr>
        <w:t>...89</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lastRenderedPageBreak/>
        <w:t>§</w:t>
      </w:r>
      <w:r w:rsidRPr="002450AB">
        <w:rPr>
          <w:rFonts w:ascii="Trebuchet MS" w:eastAsia="Times New Roman" w:hAnsi="Trebuchet MS" w:cs="Times New Roman"/>
          <w:color w:val="000000"/>
          <w:kern w:val="0"/>
          <w:sz w:val="18"/>
          <w:szCs w:val="18"/>
          <w:lang w:eastAsia="ru-RU"/>
        </w:rPr>
        <w:t xml:space="preserve">3. </w:t>
      </w:r>
      <w:r w:rsidRPr="002450AB">
        <w:rPr>
          <w:rFonts w:ascii="Trebuchet MS" w:eastAsia="Times New Roman" w:hAnsi="Trebuchet MS" w:cs="Times New Roman" w:hint="eastAsia"/>
          <w:color w:val="000000"/>
          <w:kern w:val="0"/>
          <w:sz w:val="18"/>
          <w:szCs w:val="18"/>
          <w:lang w:eastAsia="ru-RU"/>
        </w:rPr>
        <w:t>Выражение</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сущности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художественного</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образа</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через</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доминанту</w:t>
      </w:r>
      <w:r w:rsidRPr="002450AB">
        <w:rPr>
          <w:rFonts w:ascii="Trebuchet MS" w:eastAsia="Times New Roman" w:hAnsi="Trebuchet MS" w:cs="Times New Roman"/>
          <w:color w:val="000000"/>
          <w:kern w:val="0"/>
          <w:sz w:val="18"/>
          <w:szCs w:val="18"/>
          <w:lang w:eastAsia="ru-RU"/>
        </w:rPr>
        <w:t>...113</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w:t>
      </w:r>
      <w:r w:rsidRPr="002450AB">
        <w:rPr>
          <w:rFonts w:ascii="Trebuchet MS" w:eastAsia="Times New Roman" w:hAnsi="Trebuchet MS" w:cs="Times New Roman"/>
          <w:color w:val="000000"/>
          <w:kern w:val="0"/>
          <w:sz w:val="18"/>
          <w:szCs w:val="18"/>
          <w:lang w:eastAsia="ru-RU"/>
        </w:rPr>
        <w:t xml:space="preserve">4. </w:t>
      </w:r>
      <w:r w:rsidRPr="002450AB">
        <w:rPr>
          <w:rFonts w:ascii="Trebuchet MS" w:eastAsia="Times New Roman" w:hAnsi="Trebuchet MS" w:cs="Times New Roman" w:hint="eastAsia"/>
          <w:color w:val="000000"/>
          <w:kern w:val="0"/>
          <w:sz w:val="18"/>
          <w:szCs w:val="18"/>
          <w:lang w:eastAsia="ru-RU"/>
        </w:rPr>
        <w:t>Композиционный</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анализ</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произведений</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живописи</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с</w:t>
      </w:r>
      <w:r w:rsidRPr="002450AB">
        <w:rPr>
          <w:rFonts w:ascii="Trebuchet MS" w:eastAsia="Times New Roman" w:hAnsi="Trebuchet MS" w:cs="Times New Roman"/>
          <w:color w:val="000000"/>
          <w:kern w:val="0"/>
          <w:sz w:val="18"/>
          <w:szCs w:val="18"/>
          <w:lang w:eastAsia="ru-RU"/>
        </w:rPr>
        <w:t xml:space="preserve"> </w:t>
      </w:r>
      <w:r w:rsidRPr="002450AB">
        <w:rPr>
          <w:rFonts w:ascii="Trebuchet MS" w:eastAsia="Times New Roman" w:hAnsi="Trebuchet MS" w:cs="Times New Roman" w:hint="eastAsia"/>
          <w:color w:val="000000"/>
          <w:kern w:val="0"/>
          <w:sz w:val="18"/>
          <w:szCs w:val="18"/>
          <w:lang w:eastAsia="ru-RU"/>
        </w:rPr>
        <w:t>позиций</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доминанты</w:t>
      </w:r>
      <w:r w:rsidRPr="002450AB">
        <w:rPr>
          <w:rFonts w:ascii="Trebuchet MS" w:eastAsia="Times New Roman" w:hAnsi="Trebuchet MS" w:cs="Times New Roman"/>
          <w:color w:val="000000"/>
          <w:kern w:val="0"/>
          <w:sz w:val="18"/>
          <w:szCs w:val="18"/>
          <w:lang w:eastAsia="ru-RU"/>
        </w:rPr>
        <w:t>...133</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ЗАКЛЮЧЕНИЕ</w:t>
      </w:r>
      <w:r w:rsidRPr="002450AB">
        <w:rPr>
          <w:rFonts w:ascii="Trebuchet MS" w:eastAsia="Times New Roman" w:hAnsi="Trebuchet MS" w:cs="Times New Roman"/>
          <w:color w:val="000000"/>
          <w:kern w:val="0"/>
          <w:sz w:val="18"/>
          <w:szCs w:val="18"/>
          <w:lang w:eastAsia="ru-RU"/>
        </w:rPr>
        <w:t>...155</w:t>
      </w:r>
    </w:p>
    <w:p w:rsidR="002450AB" w:rsidRPr="002450AB" w:rsidRDefault="002450AB" w:rsidP="002450AB">
      <w:pPr>
        <w:rPr>
          <w:rFonts w:ascii="Trebuchet MS" w:eastAsia="Times New Roman" w:hAnsi="Trebuchet MS" w:cs="Times New Roman"/>
          <w:color w:val="000000"/>
          <w:kern w:val="0"/>
          <w:sz w:val="18"/>
          <w:szCs w:val="18"/>
          <w:lang w:eastAsia="ru-RU"/>
        </w:rPr>
      </w:pPr>
    </w:p>
    <w:p w:rsidR="002450AB" w:rsidRPr="002450AB" w:rsidRDefault="002450AB" w:rsidP="002450AB">
      <w:pPr>
        <w:rPr>
          <w:rFonts w:ascii="Trebuchet MS" w:eastAsia="Times New Roman" w:hAnsi="Trebuchet MS" w:cs="Times New Roman"/>
          <w:color w:val="000000"/>
          <w:kern w:val="0"/>
          <w:sz w:val="18"/>
          <w:szCs w:val="18"/>
          <w:lang w:eastAsia="ru-RU"/>
        </w:rPr>
      </w:pPr>
      <w:r w:rsidRPr="002450AB">
        <w:rPr>
          <w:rFonts w:ascii="Trebuchet MS" w:eastAsia="Times New Roman" w:hAnsi="Trebuchet MS" w:cs="Times New Roman" w:hint="eastAsia"/>
          <w:color w:val="000000"/>
          <w:kern w:val="0"/>
          <w:sz w:val="18"/>
          <w:szCs w:val="18"/>
          <w:lang w:eastAsia="ru-RU"/>
        </w:rPr>
        <w:t>БИБЛИОГРАФИЯ</w:t>
      </w:r>
      <w:r w:rsidRPr="002450AB">
        <w:rPr>
          <w:rFonts w:ascii="Trebuchet MS" w:eastAsia="Times New Roman" w:hAnsi="Trebuchet MS" w:cs="Times New Roman"/>
          <w:color w:val="000000"/>
          <w:kern w:val="0"/>
          <w:sz w:val="18"/>
          <w:szCs w:val="18"/>
          <w:lang w:eastAsia="ru-RU"/>
        </w:rPr>
        <w:t>...157</w:t>
      </w:r>
    </w:p>
    <w:p w:rsidR="002450AB" w:rsidRPr="002450AB" w:rsidRDefault="002450AB" w:rsidP="002450AB">
      <w:pPr>
        <w:rPr>
          <w:rFonts w:ascii="Trebuchet MS" w:eastAsia="Times New Roman" w:hAnsi="Trebuchet MS" w:cs="Times New Roman"/>
          <w:color w:val="000000"/>
          <w:kern w:val="0"/>
          <w:sz w:val="18"/>
          <w:szCs w:val="18"/>
          <w:lang w:eastAsia="ru-RU"/>
        </w:rPr>
      </w:pPr>
    </w:p>
    <w:p w:rsidR="00AE172C" w:rsidRPr="002450AB" w:rsidRDefault="002450AB" w:rsidP="002450AB">
      <w:r w:rsidRPr="002450AB">
        <w:rPr>
          <w:rFonts w:ascii="Trebuchet MS" w:eastAsia="Times New Roman" w:hAnsi="Trebuchet MS" w:cs="Times New Roman" w:hint="eastAsia"/>
          <w:color w:val="000000"/>
          <w:kern w:val="0"/>
          <w:sz w:val="18"/>
          <w:szCs w:val="18"/>
          <w:lang w:eastAsia="ru-RU"/>
        </w:rPr>
        <w:t>ПРИЛОЖЕНИЕ</w:t>
      </w:r>
      <w:r w:rsidRPr="002450AB">
        <w:rPr>
          <w:rFonts w:ascii="Trebuchet MS" w:eastAsia="Times New Roman" w:hAnsi="Trebuchet MS" w:cs="Times New Roman"/>
          <w:color w:val="000000"/>
          <w:kern w:val="0"/>
          <w:sz w:val="18"/>
          <w:szCs w:val="18"/>
          <w:lang w:eastAsia="ru-RU"/>
        </w:rPr>
        <w:t>...170</w:t>
      </w:r>
      <w:bookmarkStart w:id="0" w:name="_GoBack"/>
      <w:bookmarkEnd w:id="0"/>
    </w:p>
    <w:sectPr w:rsidR="00AE172C" w:rsidRPr="002450A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A1E" w:rsidRDefault="00756A1E">
      <w:pPr>
        <w:spacing w:after="0" w:line="240" w:lineRule="auto"/>
      </w:pPr>
      <w:r>
        <w:separator/>
      </w:r>
    </w:p>
  </w:endnote>
  <w:endnote w:type="continuationSeparator" w:id="0">
    <w:p w:rsidR="00756A1E" w:rsidRDefault="0075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A1E" w:rsidRDefault="00756A1E"/>
    <w:p w:rsidR="00756A1E" w:rsidRDefault="00756A1E"/>
    <w:p w:rsidR="00756A1E" w:rsidRDefault="00756A1E"/>
    <w:p w:rsidR="00756A1E" w:rsidRDefault="00756A1E"/>
    <w:p w:rsidR="00756A1E" w:rsidRDefault="00756A1E"/>
    <w:p w:rsidR="00756A1E" w:rsidRDefault="00756A1E"/>
    <w:p w:rsidR="00756A1E" w:rsidRDefault="00756A1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A1E" w:rsidRDefault="00756A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56A1E" w:rsidRDefault="00756A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56A1E" w:rsidRDefault="00756A1E"/>
    <w:p w:rsidR="00756A1E" w:rsidRDefault="00756A1E"/>
    <w:p w:rsidR="00756A1E" w:rsidRDefault="00756A1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A1E" w:rsidRDefault="00756A1E"/>
                          <w:p w:rsidR="00756A1E" w:rsidRDefault="00756A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56A1E" w:rsidRDefault="00756A1E"/>
                    <w:p w:rsidR="00756A1E" w:rsidRDefault="00756A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56A1E" w:rsidRDefault="00756A1E"/>
    <w:p w:rsidR="00756A1E" w:rsidRDefault="00756A1E">
      <w:pPr>
        <w:rPr>
          <w:sz w:val="2"/>
          <w:szCs w:val="2"/>
        </w:rPr>
      </w:pPr>
    </w:p>
    <w:p w:rsidR="00756A1E" w:rsidRDefault="00756A1E"/>
    <w:p w:rsidR="00756A1E" w:rsidRDefault="00756A1E">
      <w:pPr>
        <w:spacing w:after="0" w:line="240" w:lineRule="auto"/>
      </w:pPr>
    </w:p>
  </w:footnote>
  <w:footnote w:type="continuationSeparator" w:id="0">
    <w:p w:rsidR="00756A1E" w:rsidRDefault="0075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1E"/>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1D229-9641-40EB-9F1C-082E46AC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29124</TotalTime>
  <Pages>2</Pages>
  <Words>127</Words>
  <Characters>726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2178</cp:revision>
  <cp:lastPrinted>2009-02-06T05:36:00Z</cp:lastPrinted>
  <dcterms:created xsi:type="dcterms:W3CDTF">2023-09-07T12:38:00Z</dcterms:created>
  <dcterms:modified xsi:type="dcterms:W3CDTF">2023-12-16T19:03:00Z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