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C7B1C" w14:textId="77777777" w:rsidR="00B1426D" w:rsidRDefault="00B1426D" w:rsidP="00B1426D">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эффективности инвестиционного проекта в сделках слияний и поглощений</w:t>
      </w:r>
    </w:p>
    <w:p w14:paraId="5D78A5CB" w14:textId="77777777" w:rsidR="00B1426D" w:rsidRDefault="00B1426D" w:rsidP="00B1426D">
      <w:pPr>
        <w:rPr>
          <w:rFonts w:ascii="Verdana" w:hAnsi="Verdana"/>
          <w:color w:val="000000"/>
          <w:sz w:val="18"/>
          <w:szCs w:val="18"/>
          <w:shd w:val="clear" w:color="auto" w:fill="FFFFFF"/>
        </w:rPr>
      </w:pPr>
    </w:p>
    <w:p w14:paraId="787D456B" w14:textId="77777777" w:rsidR="00B1426D" w:rsidRDefault="00B1426D" w:rsidP="00B1426D">
      <w:pPr>
        <w:rPr>
          <w:rFonts w:ascii="Verdana" w:hAnsi="Verdana"/>
          <w:color w:val="000000"/>
          <w:sz w:val="18"/>
          <w:szCs w:val="18"/>
          <w:shd w:val="clear" w:color="auto" w:fill="FFFFFF"/>
        </w:rPr>
      </w:pPr>
    </w:p>
    <w:p w14:paraId="6F2396A6" w14:textId="77777777" w:rsidR="00B1426D" w:rsidRDefault="00B1426D" w:rsidP="00B1426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Шаленкова, Ольга Кузьминична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35760C1" w14:textId="77777777" w:rsidR="00B1426D" w:rsidRDefault="00B1426D" w:rsidP="00B1426D">
      <w:pPr>
        <w:spacing w:line="270" w:lineRule="atLeast"/>
        <w:rPr>
          <w:rFonts w:ascii="Verdana" w:hAnsi="Verdana"/>
          <w:color w:val="000000"/>
          <w:sz w:val="18"/>
          <w:szCs w:val="18"/>
        </w:rPr>
      </w:pPr>
      <w:r>
        <w:rPr>
          <w:rFonts w:ascii="Verdana" w:hAnsi="Verdana"/>
          <w:color w:val="000000"/>
          <w:sz w:val="18"/>
          <w:szCs w:val="18"/>
        </w:rPr>
        <w:t>2008</w:t>
      </w:r>
    </w:p>
    <w:p w14:paraId="0A27AF19" w14:textId="77777777" w:rsidR="00B1426D" w:rsidRDefault="00B1426D" w:rsidP="00B1426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F750389" w14:textId="77777777" w:rsidR="00B1426D" w:rsidRDefault="00B1426D" w:rsidP="00B1426D">
      <w:pPr>
        <w:spacing w:line="270" w:lineRule="atLeast"/>
        <w:rPr>
          <w:rFonts w:ascii="Verdana" w:hAnsi="Verdana"/>
          <w:color w:val="000000"/>
          <w:sz w:val="18"/>
          <w:szCs w:val="18"/>
        </w:rPr>
      </w:pPr>
      <w:r>
        <w:rPr>
          <w:rFonts w:ascii="Verdana" w:hAnsi="Verdana"/>
          <w:color w:val="000000"/>
          <w:sz w:val="18"/>
          <w:szCs w:val="18"/>
        </w:rPr>
        <w:t>Шаленкова, Ольга Кузьминична</w:t>
      </w:r>
    </w:p>
    <w:p w14:paraId="3715741D" w14:textId="77777777" w:rsidR="00B1426D" w:rsidRDefault="00B1426D" w:rsidP="00B1426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14521A" w14:textId="77777777" w:rsidR="00B1426D" w:rsidRDefault="00B1426D" w:rsidP="00B1426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F9E99EC" w14:textId="77777777" w:rsidR="00B1426D" w:rsidRDefault="00B1426D" w:rsidP="00B1426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283AA7C" w14:textId="77777777" w:rsidR="00B1426D" w:rsidRDefault="00B1426D" w:rsidP="00B1426D">
      <w:pPr>
        <w:spacing w:line="270" w:lineRule="atLeast"/>
        <w:rPr>
          <w:rFonts w:ascii="Verdana" w:hAnsi="Verdana"/>
          <w:color w:val="000000"/>
          <w:sz w:val="18"/>
          <w:szCs w:val="18"/>
        </w:rPr>
      </w:pPr>
      <w:r>
        <w:rPr>
          <w:rFonts w:ascii="Verdana" w:hAnsi="Verdana"/>
          <w:color w:val="000000"/>
          <w:sz w:val="18"/>
          <w:szCs w:val="18"/>
        </w:rPr>
        <w:t>Москва</w:t>
      </w:r>
    </w:p>
    <w:p w14:paraId="30300FEB" w14:textId="77777777" w:rsidR="00B1426D" w:rsidRDefault="00B1426D" w:rsidP="00B1426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DF7F0A" w14:textId="77777777" w:rsidR="00B1426D" w:rsidRDefault="00B1426D" w:rsidP="00B1426D">
      <w:pPr>
        <w:spacing w:line="270" w:lineRule="atLeast"/>
        <w:rPr>
          <w:rFonts w:ascii="Verdana" w:hAnsi="Verdana"/>
          <w:color w:val="000000"/>
          <w:sz w:val="18"/>
          <w:szCs w:val="18"/>
        </w:rPr>
      </w:pPr>
      <w:r>
        <w:rPr>
          <w:rFonts w:ascii="Verdana" w:hAnsi="Verdana"/>
          <w:color w:val="000000"/>
          <w:sz w:val="18"/>
          <w:szCs w:val="18"/>
        </w:rPr>
        <w:t>08.00.12</w:t>
      </w:r>
    </w:p>
    <w:p w14:paraId="1F198637" w14:textId="77777777" w:rsidR="00B1426D" w:rsidRDefault="00B1426D" w:rsidP="00B1426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3EAED1" w14:textId="77777777" w:rsidR="00B1426D" w:rsidRDefault="00B1426D" w:rsidP="00B1426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C562AA" w14:textId="77777777" w:rsidR="00B1426D" w:rsidRDefault="00B1426D" w:rsidP="00B1426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66EC53" w14:textId="77777777" w:rsidR="00B1426D" w:rsidRDefault="00B1426D" w:rsidP="00B1426D">
      <w:pPr>
        <w:spacing w:line="270" w:lineRule="atLeast"/>
        <w:rPr>
          <w:rFonts w:ascii="Verdana" w:hAnsi="Verdana"/>
          <w:color w:val="000000"/>
          <w:sz w:val="18"/>
          <w:szCs w:val="18"/>
        </w:rPr>
      </w:pPr>
      <w:r>
        <w:rPr>
          <w:rFonts w:ascii="Verdana" w:hAnsi="Verdana"/>
          <w:color w:val="000000"/>
          <w:sz w:val="18"/>
          <w:szCs w:val="18"/>
        </w:rPr>
        <w:t>211</w:t>
      </w:r>
    </w:p>
    <w:p w14:paraId="4684FA74" w14:textId="77777777" w:rsidR="00B1426D" w:rsidRDefault="00B1426D" w:rsidP="00B1426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Шаленкова, Ольга Кузьминична</w:t>
      </w:r>
    </w:p>
    <w:p w14:paraId="768906D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1D9142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И РОССИЙСКОГО РЫНКА СЛИЯНИЙ И</w:t>
      </w:r>
      <w:r>
        <w:rPr>
          <w:rStyle w:val="WW8Num2z0"/>
          <w:rFonts w:ascii="Verdana" w:hAnsi="Verdana"/>
          <w:color w:val="000000"/>
          <w:sz w:val="18"/>
          <w:szCs w:val="18"/>
        </w:rPr>
        <w:t> </w:t>
      </w:r>
      <w:r>
        <w:rPr>
          <w:rStyle w:val="WW8Num3z0"/>
          <w:rFonts w:ascii="Verdana" w:hAnsi="Verdana"/>
          <w:color w:val="4682B4"/>
          <w:sz w:val="18"/>
          <w:szCs w:val="18"/>
        </w:rPr>
        <w:t>ПОГЛОЩЕНИЙ</w:t>
      </w:r>
      <w:r>
        <w:rPr>
          <w:rFonts w:ascii="Verdana" w:hAnsi="Verdana"/>
          <w:color w:val="000000"/>
          <w:sz w:val="18"/>
          <w:szCs w:val="18"/>
        </w:rPr>
        <w:t>.</w:t>
      </w:r>
    </w:p>
    <w:p w14:paraId="7FE68A6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мирового рынка слияний и поглощений.</w:t>
      </w:r>
    </w:p>
    <w:p w14:paraId="4A58B61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 и развитие российского рынка</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w:t>
      </w:r>
    </w:p>
    <w:p w14:paraId="484F4A8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Виды</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слияний и поглощений и приемы их реализации.</w:t>
      </w:r>
    </w:p>
    <w:p w14:paraId="24EB0EA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КОМПЛЕКС АНАЛИТИЧЕСКИХ ПРИЕМОВ ОБОСНОВАНИЯ</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СЛИЯНИЙ И ПОГЛОЩЕНИЙ В ПРОЦЕССЕ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БИЗНЕСОМ.</w:t>
      </w:r>
    </w:p>
    <w:p w14:paraId="689D44C6"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внутренней и внешней среды</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сделок.</w:t>
      </w:r>
    </w:p>
    <w:p w14:paraId="74645DA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направления развития компании, инициирующей</w:t>
      </w:r>
      <w:r>
        <w:rPr>
          <w:rStyle w:val="WW8Num2z0"/>
          <w:rFonts w:ascii="Verdana" w:hAnsi="Verdana"/>
          <w:color w:val="000000"/>
          <w:sz w:val="18"/>
          <w:szCs w:val="18"/>
        </w:rPr>
        <w:t> </w:t>
      </w:r>
      <w:r>
        <w:rPr>
          <w:rStyle w:val="WW8Num3z0"/>
          <w:rFonts w:ascii="Verdana" w:hAnsi="Verdana"/>
          <w:color w:val="4682B4"/>
          <w:sz w:val="18"/>
          <w:szCs w:val="18"/>
        </w:rPr>
        <w:t>слияние</w:t>
      </w:r>
      <w:r>
        <w:rPr>
          <w:rStyle w:val="WW8Num2z0"/>
          <w:rFonts w:ascii="Verdana" w:hAnsi="Verdana"/>
          <w:color w:val="000000"/>
          <w:sz w:val="18"/>
          <w:szCs w:val="18"/>
        </w:rPr>
        <w:t> </w:t>
      </w:r>
      <w:r>
        <w:rPr>
          <w:rFonts w:ascii="Verdana" w:hAnsi="Verdana"/>
          <w:color w:val="000000"/>
          <w:sz w:val="18"/>
          <w:szCs w:val="18"/>
        </w:rPr>
        <w:t>или поглощение.</w:t>
      </w:r>
    </w:p>
    <w:p w14:paraId="4969EE4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Предварительное обоснование эффективности слияний и поглощений.65:,</w:t>
      </w:r>
    </w:p>
    <w:p w14:paraId="7FE77B4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ЭФФЕКТИВНОСТИ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СЛИЯНИЙ И ПОГЛОЩЕНИЙ.</w:t>
      </w:r>
    </w:p>
    <w:p w14:paraId="6E70357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компании.</w:t>
      </w:r>
    </w:p>
    <w:p w14:paraId="61BF1F2B"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Комплексный анализ деятельности целевой компании.</w:t>
      </w:r>
    </w:p>
    <w:p w14:paraId="7C1B9CD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Структурирование сделок слияний и поглощений.</w:t>
      </w:r>
    </w:p>
    <w:p w14:paraId="4A5CFDB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Окончательное обоснование эффективности слияний и поглощений и завершение ,,</w:t>
      </w:r>
      <w:r>
        <w:rPr>
          <w:rStyle w:val="WW8Num2z0"/>
          <w:rFonts w:ascii="Verdana" w:hAnsi="Verdana"/>
          <w:color w:val="000000"/>
          <w:sz w:val="18"/>
          <w:szCs w:val="18"/>
        </w:rPr>
        <w:t> </w:t>
      </w:r>
      <w:r>
        <w:rPr>
          <w:rStyle w:val="WW8Num3z0"/>
          <w:rFonts w:ascii="Verdana" w:hAnsi="Verdana"/>
          <w:color w:val="4682B4"/>
          <w:sz w:val="18"/>
          <w:szCs w:val="18"/>
        </w:rPr>
        <w:t>инвестиционного</w:t>
      </w:r>
      <w:r>
        <w:rPr>
          <w:rStyle w:val="WW8Num2z0"/>
          <w:rFonts w:ascii="Verdana" w:hAnsi="Verdana"/>
          <w:color w:val="000000"/>
          <w:sz w:val="18"/>
          <w:szCs w:val="18"/>
        </w:rPr>
        <w:t> </w:t>
      </w:r>
      <w:r>
        <w:rPr>
          <w:rFonts w:ascii="Verdana" w:hAnsi="Verdana"/>
          <w:color w:val="000000"/>
          <w:sz w:val="18"/>
          <w:szCs w:val="18"/>
        </w:rPr>
        <w:t>проекта.120,.</w:t>
      </w:r>
    </w:p>
    <w:p w14:paraId="6C7DF0A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Определение</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Виды и источники его возникновения.</w:t>
      </w:r>
    </w:p>
    <w:p w14:paraId="36871A9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3.4.2 Методика анализа синергетического эффекта.</w:t>
      </w:r>
    </w:p>
    <w:p w14:paraId="781371CF" w14:textId="77777777" w:rsidR="00B1426D" w:rsidRDefault="00B1426D" w:rsidP="00B1426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эффективности инвестиционного проекта в сделках слияний и поглощений"</w:t>
      </w:r>
    </w:p>
    <w:p w14:paraId="1D020E6F"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Одной из важнейших тенденций развития мировой экономики за последние 100 лет является формирование глобального рынка</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Складываясь первоначально как национальный рынок</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США, он постепенно расширялся и в настоящее время охватывает многие развитые и развивающиеся страны. Исследования, посвященные анализу динамики рынка, отмечают его постоянный рост. Так, по итогам 2007 года зафиксированы рекордные показатели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слияний и поглощений: заключено 35 636</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на сумму 4 743 млрд.долл. Значительный вклад в этот рост внесла Россия, заняв пятое место в" мире по стоимости сделок и второе — по</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роста. Отечественный рынок слияний и поглощений достиг максимальных за всю историю исследований показателей: совершено 486 сделок на сумму 125 млрд.долл. Доля сделок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 составила 9,7%', что соответствует</w:t>
      </w:r>
      <w:r>
        <w:rPr>
          <w:rStyle w:val="WW8Num2z0"/>
          <w:rFonts w:ascii="Verdana" w:hAnsi="Verdana"/>
          <w:color w:val="000000"/>
          <w:sz w:val="18"/>
          <w:szCs w:val="18"/>
        </w:rPr>
        <w:t> </w:t>
      </w:r>
      <w:r>
        <w:rPr>
          <w:rStyle w:val="WW8Num3z0"/>
          <w:rFonts w:ascii="Verdana" w:hAnsi="Verdana"/>
          <w:color w:val="4682B4"/>
          <w:sz w:val="18"/>
          <w:szCs w:val="18"/>
        </w:rPr>
        <w:t>среднемировому</w:t>
      </w:r>
      <w:r>
        <w:rPr>
          <w:rStyle w:val="WW8Num2z0"/>
          <w:rFonts w:ascii="Verdana" w:hAnsi="Verdana"/>
          <w:color w:val="000000"/>
          <w:sz w:val="18"/>
          <w:szCs w:val="18"/>
        </w:rPr>
        <w:t> </w:t>
      </w:r>
      <w:r>
        <w:rPr>
          <w:rFonts w:ascii="Verdana" w:hAnsi="Verdana"/>
          <w:color w:val="000000"/>
          <w:sz w:val="18"/>
          <w:szCs w:val="18"/>
        </w:rPr>
        <w:t>уровню для развивающихся стран.</w:t>
      </w:r>
    </w:p>
    <w:p w14:paraId="72F07217"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развивающая экономическая среда создает достаточно жесткие условия функционирования для ее участников. Сохранять и укреплять свои</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позиции способны только те компании, руководство которых постоянно заботится о качественном и количественном росте, разрабатывая эффективные бизнес-стратегии, для реализации которых внутреннего потенциала может быть недостаточно. Когда внутренние</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увеличения эффективности деятельности исчерпаны, необходимым условием обеспечения непрерывности жизненного цикла предприятия становится внешнее развитие, реализуемое посредством</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слияний и поглощений.</w:t>
      </w:r>
    </w:p>
    <w:p w14:paraId="0D55DE49"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являются высокорисковым, дорогостоящим и вместе с тем</w:t>
      </w:r>
      <w:r>
        <w:rPr>
          <w:rStyle w:val="WW8Num2z0"/>
          <w:rFonts w:ascii="Verdana" w:hAnsi="Verdana"/>
          <w:color w:val="000000"/>
          <w:sz w:val="18"/>
          <w:szCs w:val="18"/>
        </w:rPr>
        <w:t> </w:t>
      </w:r>
      <w:r>
        <w:rPr>
          <w:rStyle w:val="WW8Num3z0"/>
          <w:rFonts w:ascii="Verdana" w:hAnsi="Verdana"/>
          <w:color w:val="4682B4"/>
          <w:sz w:val="18"/>
          <w:szCs w:val="18"/>
        </w:rPr>
        <w:t>высокодоходным</w:t>
      </w:r>
      <w:r>
        <w:rPr>
          <w:rStyle w:val="WW8Num2z0"/>
          <w:rFonts w:ascii="Verdana" w:hAnsi="Verdana"/>
          <w:color w:val="000000"/>
          <w:sz w:val="18"/>
          <w:szCs w:val="18"/>
        </w:rPr>
        <w:t> </w:t>
      </w:r>
      <w:r>
        <w:rPr>
          <w:rFonts w:ascii="Verdana" w:hAnsi="Verdana"/>
          <w:color w:val="000000"/>
          <w:sz w:val="18"/>
          <w:szCs w:val="18"/>
        </w:rPr>
        <w:t>видом инвестиционного проекта, потенциал которого может быть</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только при тщательной подготовке,</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сделки, анализе и обосновании ее эффективности.</w:t>
      </w:r>
    </w:p>
    <w:p w14:paraId="323D48CC"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исследования, проведенного компанией McKinsey, в большинстве случаев инициаторам</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не удается реализовать заложенный в них потенциал, и доля неудачных сделок, в результате которых происходит разрушение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составляет около 70%. Одной из причин такого результата, характерной, прежде всего, для России, является отсутствие при совершении слияний и поглощений должного обоснования их</w:t>
      </w:r>
    </w:p>
    <w:p w14:paraId="741E8F60"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ЗаГжов А. Рекордные итоги 2007 года на рынке М&amp;А: 12 тренд-маркеров. / Слияния и поглощения - М., 2008 - №1-2 (59-60) -С. 10.</w:t>
      </w:r>
    </w:p>
    <w:p w14:paraId="536F4AD6"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Газин Г. Наука поглощений / Г. Газин, Д. Манаков // Вестник McKinsey. - 2003. - № 2 (4). // http://www.mckinsey.com эффективности.</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сделки не всегда имеют в своей основе экономические мотивы, а могут проводиться для получения доступа к административным ресурсам,</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личных амбиций руководителей и, наконец, как дань моде на всеобщее</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бизнеса. Именно эти факты можно отнести к причинам высокого</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финансовых неудач при реализации слияний и поглощений.</w:t>
      </w:r>
    </w:p>
    <w:p w14:paraId="6F96E269"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Основу экономических соображений, оказывающих существенное влияние на принятие инвестиционного решения при стратегических</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формируют четкие представления о наличии и возможности реализации потенциала по</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стоимости бизнеса участников сделки в процессе их совместной деятельности в составе объединенного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Высокая степень неопределенности, свойственная результатам анализа ожидаемых последствий от</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бизнесов, рождает мнение о несостоятельности существующего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прогнозирования синергетического эффекта. Критическое отношение к классическим подходам, приемам и методам инвестиционного анализа не должно приводить к полному отказу от их использования, а, напротив, должно способствовать их совершенствованию и дополнению.</w:t>
      </w:r>
    </w:p>
    <w:p w14:paraId="0A78BADA"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Необходимость совершенствования методологии и методических приемов анализа инвестиционных проектов при стратегических слияниях и поглощениях для повышения </w:t>
      </w:r>
      <w:r>
        <w:rPr>
          <w:rFonts w:ascii="Verdana" w:hAnsi="Verdana"/>
          <w:color w:val="000000"/>
          <w:sz w:val="18"/>
          <w:szCs w:val="18"/>
        </w:rPr>
        <w:lastRenderedPageBreak/>
        <w:t>эффективности интеграционных сделок в условиях их усложнения и</w:t>
      </w:r>
      <w:r>
        <w:rPr>
          <w:rStyle w:val="WW8Num2z0"/>
          <w:rFonts w:ascii="Verdana" w:hAnsi="Verdana"/>
          <w:color w:val="000000"/>
          <w:sz w:val="18"/>
          <w:szCs w:val="18"/>
        </w:rPr>
        <w:t> </w:t>
      </w:r>
      <w:r>
        <w:rPr>
          <w:rStyle w:val="WW8Num3z0"/>
          <w:rFonts w:ascii="Verdana" w:hAnsi="Verdana"/>
          <w:color w:val="4682B4"/>
          <w:sz w:val="18"/>
          <w:szCs w:val="18"/>
        </w:rPr>
        <w:t>удорожания</w:t>
      </w:r>
      <w:r>
        <w:rPr>
          <w:rStyle w:val="WW8Num2z0"/>
          <w:rFonts w:ascii="Verdana" w:hAnsi="Verdana"/>
          <w:color w:val="000000"/>
          <w:sz w:val="18"/>
          <w:szCs w:val="18"/>
        </w:rPr>
        <w:t> </w:t>
      </w:r>
      <w:r>
        <w:rPr>
          <w:rFonts w:ascii="Verdana" w:hAnsi="Verdana"/>
          <w:color w:val="000000"/>
          <w:sz w:val="18"/>
          <w:szCs w:val="18"/>
        </w:rPr>
        <w:t>"определила актуальность, цели и задачи диссертационного исследования. &lt; •</w:t>
      </w:r>
    </w:p>
    <w:p w14:paraId="54A4F577"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Разработанность темы диссертационного исследования. Проблема анализа эффективности слияний и поглощений требует всестороннего исследования теоретических положений и систематизации накопленного практического зарубежного и российского опыта проведения интеграционных сделок.</w:t>
      </w:r>
    </w:p>
    <w:p w14:paraId="5769BFE1"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анализа эффективности инвестиционных проектов с той или иной степенью детализации рассматривались в работах российских и зарубежных специалистов: Ковалева</w:t>
      </w:r>
    </w:p>
    <w:p w14:paraId="0EF2F8ED"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Липсица</w:t>
      </w:r>
      <w:r>
        <w:rPr>
          <w:rStyle w:val="WW8Num2z0"/>
          <w:rFonts w:ascii="Verdana" w:hAnsi="Verdana"/>
          <w:color w:val="000000"/>
          <w:sz w:val="18"/>
          <w:szCs w:val="18"/>
        </w:rPr>
        <w:t> </w:t>
      </w:r>
      <w:r>
        <w:rPr>
          <w:rFonts w:ascii="Verdana" w:hAnsi="Verdana"/>
          <w:color w:val="000000"/>
          <w:sz w:val="18"/>
          <w:szCs w:val="18"/>
        </w:rPr>
        <w:t>И.В., Фельдмана А.Б., Четыркина Е.М.,</w:t>
      </w:r>
      <w:r>
        <w:rPr>
          <w:rStyle w:val="WW8Num2z0"/>
          <w:rFonts w:ascii="Verdana" w:hAnsi="Verdana"/>
          <w:color w:val="000000"/>
          <w:sz w:val="18"/>
          <w:szCs w:val="18"/>
        </w:rPr>
        <w:t> </w:t>
      </w:r>
      <w:r>
        <w:rPr>
          <w:rStyle w:val="WW8Num3z0"/>
          <w:rFonts w:ascii="Verdana" w:hAnsi="Verdana"/>
          <w:color w:val="4682B4"/>
          <w:sz w:val="18"/>
          <w:szCs w:val="18"/>
        </w:rPr>
        <w:t>Александера</w:t>
      </w:r>
      <w:r>
        <w:rPr>
          <w:rStyle w:val="WW8Num2z0"/>
          <w:rFonts w:ascii="Verdana" w:hAnsi="Verdana"/>
          <w:color w:val="000000"/>
          <w:sz w:val="18"/>
          <w:szCs w:val="18"/>
        </w:rPr>
        <w:t> </w:t>
      </w:r>
      <w:r>
        <w:rPr>
          <w:rFonts w:ascii="Verdana" w:hAnsi="Verdana"/>
          <w:color w:val="000000"/>
          <w:sz w:val="18"/>
          <w:szCs w:val="18"/>
        </w:rPr>
        <w:t>Г., Брейли Р., Бригхема Ю.,</w:t>
      </w:r>
      <w:r>
        <w:rPr>
          <w:rStyle w:val="WW8Num2z0"/>
          <w:rFonts w:ascii="Verdana" w:hAnsi="Verdana"/>
          <w:color w:val="000000"/>
          <w:sz w:val="18"/>
          <w:szCs w:val="18"/>
        </w:rPr>
        <w:t> </w:t>
      </w:r>
      <w:r>
        <w:rPr>
          <w:rStyle w:val="WW8Num3z0"/>
          <w:rFonts w:ascii="Verdana" w:hAnsi="Verdana"/>
          <w:color w:val="4682B4"/>
          <w:sz w:val="18"/>
          <w:szCs w:val="18"/>
        </w:rPr>
        <w:t>Бэйли</w:t>
      </w:r>
      <w:r>
        <w:rPr>
          <w:rStyle w:val="WW8Num2z0"/>
          <w:rFonts w:ascii="Verdana" w:hAnsi="Verdana"/>
          <w:color w:val="000000"/>
          <w:sz w:val="18"/>
          <w:szCs w:val="18"/>
        </w:rPr>
        <w:t> </w:t>
      </w:r>
      <w:r>
        <w:rPr>
          <w:rFonts w:ascii="Verdana" w:hAnsi="Verdana"/>
          <w:color w:val="000000"/>
          <w:sz w:val="18"/>
          <w:szCs w:val="18"/>
        </w:rPr>
        <w:t>Дж., Ван Хорна Дж.,</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JL, Гитмана J1. Дж.,</w:t>
      </w:r>
      <w:r>
        <w:rPr>
          <w:rStyle w:val="WW8Num2z0"/>
          <w:rFonts w:ascii="Verdana" w:hAnsi="Verdana"/>
          <w:color w:val="000000"/>
          <w:sz w:val="18"/>
          <w:szCs w:val="18"/>
        </w:rPr>
        <w:t> </w:t>
      </w:r>
      <w:r>
        <w:rPr>
          <w:rStyle w:val="WW8Num3z0"/>
          <w:rFonts w:ascii="Verdana" w:hAnsi="Verdana"/>
          <w:color w:val="4682B4"/>
          <w:sz w:val="18"/>
          <w:szCs w:val="18"/>
        </w:rPr>
        <w:t>Джонка</w:t>
      </w:r>
      <w:r>
        <w:rPr>
          <w:rStyle w:val="WW8Num2z0"/>
          <w:rFonts w:ascii="Verdana" w:hAnsi="Verdana"/>
          <w:color w:val="000000"/>
          <w:sz w:val="18"/>
          <w:szCs w:val="18"/>
        </w:rPr>
        <w:t> </w:t>
      </w:r>
      <w:r>
        <w:rPr>
          <w:rFonts w:ascii="Verdana" w:hAnsi="Verdana"/>
          <w:color w:val="000000"/>
          <w:sz w:val="18"/>
          <w:szCs w:val="18"/>
        </w:rPr>
        <w:t>М.Д., Майерса С., Перара Ж.,</w:t>
      </w:r>
      <w:r>
        <w:rPr>
          <w:rStyle w:val="WW8Num2z0"/>
          <w:rFonts w:ascii="Verdana" w:hAnsi="Verdana"/>
          <w:color w:val="000000"/>
          <w:sz w:val="18"/>
          <w:szCs w:val="18"/>
        </w:rPr>
        <w:t> </w:t>
      </w:r>
      <w:r>
        <w:rPr>
          <w:rStyle w:val="WW8Num3z0"/>
          <w:rFonts w:ascii="Verdana" w:hAnsi="Verdana"/>
          <w:color w:val="4682B4"/>
          <w:sz w:val="18"/>
          <w:szCs w:val="18"/>
        </w:rPr>
        <w:t>Пратта</w:t>
      </w:r>
      <w:r>
        <w:rPr>
          <w:rStyle w:val="WW8Num2z0"/>
          <w:rFonts w:ascii="Verdana" w:hAnsi="Verdana"/>
          <w:color w:val="000000"/>
          <w:sz w:val="18"/>
          <w:szCs w:val="18"/>
        </w:rPr>
        <w:t> </w:t>
      </w:r>
      <w:r>
        <w:rPr>
          <w:rFonts w:ascii="Verdana" w:hAnsi="Verdana"/>
          <w:color w:val="000000"/>
          <w:sz w:val="18"/>
          <w:szCs w:val="18"/>
        </w:rPr>
        <w:t>Ш., Шарпа У.</w:t>
      </w:r>
    </w:p>
    <w:p w14:paraId="1A445BF0"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Анализом возможных экономических последствий сделок слияний и поглощений, направленным на прогнозирование их результатов и повышение эффективности, занимались Владимирова&lt;И.Г.,</w:t>
      </w:r>
      <w:r>
        <w:rPr>
          <w:rStyle w:val="WW8Num2z0"/>
          <w:rFonts w:ascii="Verdana" w:hAnsi="Verdana"/>
          <w:color w:val="000000"/>
          <w:sz w:val="18"/>
          <w:szCs w:val="18"/>
        </w:rPr>
        <w:t> </w:t>
      </w:r>
      <w:r>
        <w:rPr>
          <w:rStyle w:val="WW8Num3z0"/>
          <w:rFonts w:ascii="Verdana" w:hAnsi="Verdana"/>
          <w:color w:val="4682B4"/>
          <w:sz w:val="18"/>
          <w:szCs w:val="18"/>
        </w:rPr>
        <w:t>Гвардии</w:t>
      </w:r>
      <w:r>
        <w:rPr>
          <w:rStyle w:val="WW8Num2z0"/>
          <w:rFonts w:ascii="Verdana" w:hAnsi="Verdana"/>
          <w:color w:val="000000"/>
          <w:sz w:val="18"/>
          <w:szCs w:val="18"/>
        </w:rPr>
        <w:t> </w:t>
      </w:r>
      <w:r>
        <w:rPr>
          <w:rFonts w:ascii="Verdana" w:hAnsi="Verdana"/>
          <w:color w:val="000000"/>
          <w:sz w:val="18"/>
          <w:szCs w:val="18"/>
        </w:rPr>
        <w:t>С.В., Никонова И.А., Рудык Н.Б.,</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Е.В., Чекун И.Н, Брег</w:t>
      </w:r>
    </w:p>
    <w:p w14:paraId="4B87D6BC"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 Бишоп Д.,</w:t>
      </w:r>
      <w:r>
        <w:rPr>
          <w:rStyle w:val="WW8Num2z0"/>
          <w:rFonts w:ascii="Verdana" w:hAnsi="Verdana"/>
          <w:color w:val="000000"/>
          <w:sz w:val="18"/>
          <w:szCs w:val="18"/>
        </w:rPr>
        <w:t> </w:t>
      </w:r>
      <w:r>
        <w:rPr>
          <w:rStyle w:val="WW8Num3z0"/>
          <w:rFonts w:ascii="Verdana" w:hAnsi="Verdana"/>
          <w:color w:val="4682B4"/>
          <w:sz w:val="18"/>
          <w:szCs w:val="18"/>
        </w:rPr>
        <w:t>Галпин</w:t>
      </w:r>
      <w:r>
        <w:rPr>
          <w:rStyle w:val="WW8Num2z0"/>
          <w:rFonts w:ascii="Verdana" w:hAnsi="Verdana"/>
          <w:color w:val="000000"/>
          <w:sz w:val="18"/>
          <w:szCs w:val="18"/>
        </w:rPr>
        <w:t> </w:t>
      </w:r>
      <w:r>
        <w:rPr>
          <w:rFonts w:ascii="Verdana" w:hAnsi="Verdana"/>
          <w:color w:val="000000"/>
          <w:sz w:val="18"/>
          <w:szCs w:val="18"/>
        </w:rPr>
        <w:t>Т., Гохан П., Депамфилис Д,</w:t>
      </w:r>
      <w:r>
        <w:rPr>
          <w:rStyle w:val="WW8Num2z0"/>
          <w:rFonts w:ascii="Verdana" w:hAnsi="Verdana"/>
          <w:color w:val="000000"/>
          <w:sz w:val="18"/>
          <w:szCs w:val="18"/>
        </w:rPr>
        <w:t> </w:t>
      </w:r>
      <w:r>
        <w:rPr>
          <w:rStyle w:val="WW8Num3z0"/>
          <w:rFonts w:ascii="Verdana" w:hAnsi="Verdana"/>
          <w:color w:val="4682B4"/>
          <w:sz w:val="18"/>
          <w:szCs w:val="18"/>
        </w:rPr>
        <w:t>Коллер</w:t>
      </w:r>
      <w:r>
        <w:rPr>
          <w:rStyle w:val="WW8Num2z0"/>
          <w:rFonts w:ascii="Verdana" w:hAnsi="Verdana"/>
          <w:color w:val="000000"/>
          <w:sz w:val="18"/>
          <w:szCs w:val="18"/>
        </w:rPr>
        <w:t> </w:t>
      </w:r>
      <w:r>
        <w:rPr>
          <w:rFonts w:ascii="Verdana" w:hAnsi="Verdana"/>
          <w:color w:val="000000"/>
          <w:sz w:val="18"/>
          <w:szCs w:val="18"/>
        </w:rPr>
        <w:t>Т, Коупленд Т, Лажу А.,</w:t>
      </w:r>
      <w:r>
        <w:rPr>
          <w:rStyle w:val="WW8Num2z0"/>
          <w:rFonts w:ascii="Verdana" w:hAnsi="Verdana"/>
          <w:color w:val="000000"/>
          <w:sz w:val="18"/>
          <w:szCs w:val="18"/>
        </w:rPr>
        <w:t> </w:t>
      </w:r>
      <w:r>
        <w:rPr>
          <w:rStyle w:val="WW8Num3z0"/>
          <w:rFonts w:ascii="Verdana" w:hAnsi="Verdana"/>
          <w:color w:val="4682B4"/>
          <w:sz w:val="18"/>
          <w:szCs w:val="18"/>
        </w:rPr>
        <w:t>Муррин</w:t>
      </w:r>
      <w:r>
        <w:rPr>
          <w:rStyle w:val="WW8Num2z0"/>
          <w:rFonts w:ascii="Verdana" w:hAnsi="Verdana"/>
          <w:color w:val="000000"/>
          <w:sz w:val="18"/>
          <w:szCs w:val="18"/>
        </w:rPr>
        <w:t> </w:t>
      </w:r>
      <w:r>
        <w:rPr>
          <w:rFonts w:ascii="Verdana" w:hAnsi="Verdana"/>
          <w:color w:val="000000"/>
          <w:sz w:val="18"/>
          <w:szCs w:val="18"/>
        </w:rPr>
        <w:t>Дж., Портер М., Рид С.,</w:t>
      </w:r>
      <w:r>
        <w:rPr>
          <w:rStyle w:val="WW8Num2z0"/>
          <w:rFonts w:ascii="Verdana" w:hAnsi="Verdana"/>
          <w:color w:val="000000"/>
          <w:sz w:val="18"/>
          <w:szCs w:val="18"/>
        </w:rPr>
        <w:t> </w:t>
      </w:r>
      <w:r>
        <w:rPr>
          <w:rStyle w:val="WW8Num3z0"/>
          <w:rFonts w:ascii="Verdana" w:hAnsi="Verdana"/>
          <w:color w:val="4682B4"/>
          <w:sz w:val="18"/>
          <w:szCs w:val="18"/>
        </w:rPr>
        <w:t>Хэндон</w:t>
      </w:r>
      <w:r>
        <w:rPr>
          <w:rStyle w:val="WW8Num2z0"/>
          <w:rFonts w:ascii="Verdana" w:hAnsi="Verdana"/>
          <w:color w:val="000000"/>
          <w:sz w:val="18"/>
          <w:szCs w:val="18"/>
        </w:rPr>
        <w:t> </w:t>
      </w:r>
      <w:r>
        <w:rPr>
          <w:rFonts w:ascii="Verdana" w:hAnsi="Verdana"/>
          <w:color w:val="000000"/>
          <w:sz w:val="18"/>
          <w:szCs w:val="18"/>
        </w:rPr>
        <w:t>М., Эванс Ф.</w:t>
      </w:r>
    </w:p>
    <w:p w14:paraId="3545CE41"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практики слияний и поглощений, изучение их последствий, причин неудачного исхода и разработку методов проведения и приемов анализа ожидаемых результатов интеграционных сделок внесли сотрудники международных</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и аудиторских компаний Deloitte, Ernst and Young, KPMG, McKinsey, PricewaterhouseCoopers.</w:t>
      </w:r>
    </w:p>
    <w:p w14:paraId="520652ED"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наличие большого количества работ, посвященных отдельным вопросам анализа эффективности сделок слияний и поглощений, направление, выбранное в качестве темы диссертации, можно считать недостаточно разработанным.</w:t>
      </w:r>
    </w:p>
    <w:p w14:paraId="57A83A98"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проведенных исследований в области слияний и поглощений показало, что наибольшее внимание уделялось</w:t>
      </w:r>
      <w:r>
        <w:rPr>
          <w:rStyle w:val="WW8Num2z0"/>
          <w:rFonts w:ascii="Verdana" w:hAnsi="Verdana"/>
          <w:color w:val="000000"/>
          <w:sz w:val="18"/>
          <w:szCs w:val="18"/>
        </w:rPr>
        <w:t> </w:t>
      </w:r>
      <w:r>
        <w:rPr>
          <w:rStyle w:val="WW8Num3z0"/>
          <w:rFonts w:ascii="Verdana" w:hAnsi="Verdana"/>
          <w:color w:val="4682B4"/>
          <w:sz w:val="18"/>
          <w:szCs w:val="18"/>
        </w:rPr>
        <w:t>интеграционным</w:t>
      </w:r>
      <w:r>
        <w:rPr>
          <w:rStyle w:val="WW8Num2z0"/>
          <w:rFonts w:ascii="Verdana" w:hAnsi="Verdana"/>
          <w:color w:val="000000"/>
          <w:sz w:val="18"/>
          <w:szCs w:val="18"/>
        </w:rPr>
        <w:t> </w:t>
      </w:r>
      <w:r>
        <w:rPr>
          <w:rFonts w:ascii="Verdana" w:hAnsi="Verdana"/>
          <w:color w:val="000000"/>
          <w:sz w:val="18"/>
          <w:szCs w:val="18"/>
        </w:rPr>
        <w:t>процессам, осуществляемым в банковской сфере.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осуществляемые в реальном секторе экономики и обладающие серьёзной спецификой, остаются недостаточно изученными.</w:t>
      </w:r>
    </w:p>
    <w:p w14:paraId="6BDCB3A8"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многих работах сделки слияний и поглощений рассматривались отдельно от общей стратегии развития бизнеса, что ограничило возможность формирования комплексного аналитического инструментария обоснования эффективности слияний и поглощений как способа достижения стратегических ориентиров развития бизнеса. .</w:t>
      </w:r>
    </w:p>
    <w:p w14:paraId="0CE51717"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сих пор не разработана методика анализа стратегических слияний и поглощений, подразумевающих</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совместное функционирование бизнесов и;» извлечение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их успешной интеграции. При рассмотрении вопросов анализа</w:t>
      </w:r>
      <w:r>
        <w:rPr>
          <w:rStyle w:val="WW8Num2z0"/>
          <w:rFonts w:ascii="Verdana" w:hAnsi="Verdana"/>
          <w:color w:val="000000"/>
          <w:sz w:val="18"/>
          <w:szCs w:val="18"/>
        </w:rPr>
        <w:t> </w:t>
      </w:r>
      <w:r>
        <w:rPr>
          <w:rStyle w:val="WW8Num3z0"/>
          <w:rFonts w:ascii="Verdana" w:hAnsi="Verdana"/>
          <w:color w:val="4682B4"/>
          <w:sz w:val="18"/>
          <w:szCs w:val="18"/>
        </w:rPr>
        <w:t>синергетических</w:t>
      </w:r>
      <w:r>
        <w:rPr>
          <w:rStyle w:val="WW8Num2z0"/>
          <w:rFonts w:ascii="Verdana" w:hAnsi="Verdana"/>
          <w:color w:val="000000"/>
          <w:sz w:val="18"/>
          <w:szCs w:val="18"/>
        </w:rPr>
        <w:t> </w:t>
      </w:r>
      <w:r>
        <w:rPr>
          <w:rFonts w:ascii="Verdana" w:hAnsi="Verdana"/>
          <w:color w:val="000000"/>
          <w:sz w:val="18"/>
          <w:szCs w:val="18"/>
        </w:rPr>
        <w:t>эффектов большее внимание уделялось</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синергии, в то время как источники инвестиционной</w:t>
      </w:r>
      <w:r>
        <w:rPr>
          <w:rStyle w:val="WW8Num2z0"/>
          <w:rFonts w:ascii="Verdana" w:hAnsi="Verdana"/>
          <w:color w:val="000000"/>
          <w:sz w:val="18"/>
          <w:szCs w:val="18"/>
        </w:rPr>
        <w:t> </w:t>
      </w:r>
      <w:r>
        <w:rPr>
          <w:rStyle w:val="WW8Num3z0"/>
          <w:rFonts w:ascii="Verdana" w:hAnsi="Verdana"/>
          <w:color w:val="4682B4"/>
          <w:sz w:val="18"/>
          <w:szCs w:val="18"/>
        </w:rPr>
        <w:t>синергии</w:t>
      </w:r>
      <w:r>
        <w:rPr>
          <w:rStyle w:val="WW8Num2z0"/>
          <w:rFonts w:ascii="Verdana" w:hAnsi="Verdana"/>
          <w:color w:val="000000"/>
          <w:sz w:val="18"/>
          <w:szCs w:val="18"/>
        </w:rPr>
        <w:t> </w:t>
      </w:r>
      <w:r>
        <w:rPr>
          <w:rFonts w:ascii="Verdana" w:hAnsi="Verdana"/>
          <w:color w:val="000000"/>
          <w:sz w:val="18"/>
          <w:szCs w:val="18"/>
        </w:rPr>
        <w:t>остаются недостаточно изученными.</w:t>
      </w:r>
    </w:p>
    <w:p w14:paraId="4BB385ED"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посвященных изучению ожидаемых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от совместной деятельности участников интеграционных сделок, в большей степени рассматривалась качественная сторона эффекта, в то время как количественный анализ их влияния на будущие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объединенной компании остается недостаточно изученным. К числу ключевых относится проблема измерения синергетических эффектов в стратегических слияниях и поглощениях, для анализа которых невозможно использовать реакцию финансовых рынков, не обладающих достаточной информацией для адекватной оценки стоимости бизнеса.</w:t>
      </w:r>
    </w:p>
    <w:p w14:paraId="4125B442"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Указанная проблема усугубляется тем, что результатам прогнозирования ожидаемых последствий от интеграции присуще некоторая степень</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заставляющая поднимать вопрос о назначении центров ответственности в отношении выявленных</w:t>
      </w:r>
      <w:r>
        <w:rPr>
          <w:rStyle w:val="WW8Num2z0"/>
          <w:rFonts w:ascii="Verdana" w:hAnsi="Verdana"/>
          <w:color w:val="000000"/>
          <w:sz w:val="18"/>
          <w:szCs w:val="18"/>
        </w:rPr>
        <w:t> </w:t>
      </w:r>
      <w:r>
        <w:rPr>
          <w:rStyle w:val="WW8Num3z0"/>
          <w:rFonts w:ascii="Verdana" w:hAnsi="Verdana"/>
          <w:color w:val="4682B4"/>
          <w:sz w:val="18"/>
          <w:szCs w:val="18"/>
        </w:rPr>
        <w:t>синергий</w:t>
      </w:r>
      <w:r>
        <w:rPr>
          <w:rFonts w:ascii="Verdana" w:hAnsi="Verdana"/>
          <w:color w:val="000000"/>
          <w:sz w:val="18"/>
          <w:szCs w:val="18"/>
        </w:rPr>
        <w:t>, который до сих пор не был поставлен и решен специалистами в области слияний и поглощений.</w:t>
      </w:r>
    </w:p>
    <w:p w14:paraId="5E8115AD"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решении научной задачи разработки методического подхода к обоснованию эффективности</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 xml:space="preserve">стратегических слияний и </w:t>
      </w:r>
      <w:r>
        <w:rPr>
          <w:rFonts w:ascii="Verdana" w:hAnsi="Verdana"/>
          <w:color w:val="000000"/>
          <w:sz w:val="18"/>
          <w:szCs w:val="18"/>
        </w:rPr>
        <w:lastRenderedPageBreak/>
        <w:t>поглощений, учитывающего влияние системы внешних и внутренних факторов для принятия взвешенного инвестиционного решения, обеспечивающего</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стоимости бизнеса.</w:t>
      </w:r>
    </w:p>
    <w:p w14:paraId="1929758D"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w:t>
      </w:r>
    </w:p>
    <w:p w14:paraId="668F64AF"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предпосылки формирования и развития мирового и российского рынка слияний и поглощений;</w:t>
      </w:r>
    </w:p>
    <w:p w14:paraId="26166BD6"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динамику мирового и российского рынка корпоративного контроля для выявления основных качественных и количественных тенденций развития интеграционных сделок;</w:t>
      </w:r>
    </w:p>
    <w:p w14:paraId="4533B78D"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ключевые показатели, оказывающие существенное влияние на принятие инвестиционного решения в процессе подготовки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стратегических слияний и поглощений;</w:t>
      </w:r>
    </w:p>
    <w:p w14:paraId="6C1568A6"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критериев обоснования эффективности интеграционных сделок как способа реализации стратегии;</w:t>
      </w:r>
    </w:p>
    <w:p w14:paraId="0C5C8CA3"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сильные и слабые стороны слияний и поглощений путем их сравнительного анализа с другими способами реализации стратегии развития бизнеса;</w:t>
      </w:r>
    </w:p>
    <w:p w14:paraId="558C0515"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мотивационную составляющую различных видов интеграции;</w:t>
      </w:r>
    </w:p>
    <w:p w14:paraId="77ABD57C"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российские и зарубежные модели проведения слияний и поглощений, определить и охарактеризовать основные этапы стратегических интеграционных сделок, „ обосновать их необходимость для эффективной реализации инвестиционного проекта;</w:t>
      </w:r>
    </w:p>
    <w:p w14:paraId="1629F49B"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сравнительного анализа используемых в российской и зарубежной практике методов оценки стоимости и эффективности инвестиционных проектов, выявить и предложить наиболее рациональные для осуществления комплексного анализа и оценки стоимости, создаваемой при стратегических слияниях и поглощениях;</w:t>
      </w:r>
    </w:p>
    <w:p w14:paraId="629989D7"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методический аппарат анализа</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необходимый для получения надежной качественной и количественной оценки потенциальных преимуществ от реализации слияний и поглощений.</w:t>
      </w:r>
    </w:p>
    <w:p w14:paraId="3749EB67"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комплексного анализа стратегических слияний и поглощений, направленных на достижение синергетических эффектов от интеграции</w:t>
      </w:r>
      <w:r>
        <w:rPr>
          <w:rStyle w:val="WW8Num2z0"/>
          <w:rFonts w:ascii="Verdana" w:hAnsi="Verdana"/>
          <w:color w:val="000000"/>
          <w:sz w:val="18"/>
          <w:szCs w:val="18"/>
        </w:rPr>
        <w:t> </w:t>
      </w:r>
      <w:r>
        <w:rPr>
          <w:rStyle w:val="WW8Num3z0"/>
          <w:rFonts w:ascii="Verdana" w:hAnsi="Verdana"/>
          <w:color w:val="4682B4"/>
          <w:sz w:val="18"/>
          <w:szCs w:val="18"/>
        </w:rPr>
        <w:t>бизнесов</w:t>
      </w:r>
      <w:r>
        <w:rPr>
          <w:rFonts w:ascii="Verdana" w:hAnsi="Verdana"/>
          <w:color w:val="000000"/>
          <w:sz w:val="18"/>
          <w:szCs w:val="18"/>
        </w:rPr>
        <w:t>.</w:t>
      </w:r>
    </w:p>
    <w:p w14:paraId="29D89048"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методик анализа и оценки эффективности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слияний и поглощений.</w:t>
      </w:r>
    </w:p>
    <w:p w14:paraId="7423E708"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современные труды отечественных и зарубежных ученых-экономистов, разработки специалистов международных консалтинговых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компаний, законодательные акты, регулирующие процесс</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бизнеса, бизнес-планирования,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статистические данные обзоров мирового и российского рынка слияний и поглощений.</w:t>
      </w:r>
    </w:p>
    <w:p w14:paraId="206305AF"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методологии исследования положена современная теория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и анализа инвестиционных проектов. В процессе исследования применялись общенаучные методы познания: наблюдение, обобщение, сравнение, дедукция и индукция. При разработке схемы принятия инвестиционных решений использовались общелогические методы: анализ, синтез, абстрагирование, системный и структурно-функциональный. Применение метода моделирования позволило представить полученные в ходе исследования результаты в виде таблиц, схем, формул, систем уравнений.</w:t>
      </w:r>
    </w:p>
    <w:p w14:paraId="11DDD415"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соответствии с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и п. 1.16 «</w:t>
      </w:r>
      <w:r>
        <w:rPr>
          <w:rStyle w:val="WW8Num3z0"/>
          <w:rFonts w:ascii="Verdana" w:hAnsi="Verdana"/>
          <w:color w:val="4682B4"/>
          <w:sz w:val="18"/>
          <w:szCs w:val="18"/>
        </w:rPr>
        <w:t>Анализ и прогнозирование финансового состояния организаций</w:t>
      </w:r>
      <w:r>
        <w:rPr>
          <w:rFonts w:ascii="Verdana" w:hAnsi="Verdana"/>
          <w:color w:val="000000"/>
          <w:sz w:val="18"/>
          <w:szCs w:val="18"/>
        </w:rPr>
        <w:t>»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w:t>
      </w:r>
    </w:p>
    <w:p w14:paraId="061DE460"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методического инструментария анализа эффективности стратегических слияний и поглощений. С</w:t>
      </w:r>
    </w:p>
    <w:p w14:paraId="43CEF9F0"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Новизна содержится в следующих положениях исследования:</w:t>
      </w:r>
    </w:p>
    <w:p w14:paraId="76573577"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 Определен комплекс экономических, правовых и политических предпосылок, оказавших существенное влияние на формирование и развитие российского рынка слияний и поглощений.</w:t>
      </w:r>
    </w:p>
    <w:p w14:paraId="0AAB08CD"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 механизм принятия предварительного инвестиционного решения, основанного на системе критериев обоснования эффективности слияний и поглощений как способа реализации стратегии. В систему критериев входит:</w:t>
      </w:r>
    </w:p>
    <w:p w14:paraId="5E7D499B"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получения экономических выгод от слияний и поглощений в существующих и прогнозируемых условиях внешней и внутренней среды интеграционных сделок;</w:t>
      </w:r>
    </w:p>
    <w:p w14:paraId="077DB4CD"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слияний и поглощений по достижению</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развития бизнеса в сравнении с альтернативными способами реализации стратегии;</w:t>
      </w:r>
    </w:p>
    <w:p w14:paraId="7C8DC8C0"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 потенциала интеграционных сделок качественным ориентирам развития бизнеса.</w:t>
      </w:r>
    </w:p>
    <w:p w14:paraId="665B7B5D"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качестве ключевого фактора, влияющего на принятие предварительного решения об эффективности слияния и поглощения, определена мотивационная составляющая, зависящая от вида сделки и</w:t>
      </w:r>
      <w:r>
        <w:rPr>
          <w:rStyle w:val="WW8Num2z0"/>
          <w:rFonts w:ascii="Verdana" w:hAnsi="Verdana"/>
          <w:color w:val="000000"/>
          <w:sz w:val="18"/>
          <w:szCs w:val="18"/>
        </w:rPr>
        <w:t> </w:t>
      </w:r>
      <w:r>
        <w:rPr>
          <w:rStyle w:val="WW8Num3z0"/>
          <w:rFonts w:ascii="Verdana" w:hAnsi="Verdana"/>
          <w:color w:val="4682B4"/>
          <w:sz w:val="18"/>
          <w:szCs w:val="18"/>
        </w:rPr>
        <w:t>интегрируемых</w:t>
      </w:r>
      <w:r>
        <w:rPr>
          <w:rStyle w:val="WW8Num2z0"/>
          <w:rFonts w:ascii="Verdana" w:hAnsi="Verdana"/>
          <w:color w:val="000000"/>
          <w:sz w:val="18"/>
          <w:szCs w:val="18"/>
        </w:rPr>
        <w:t> </w:t>
      </w:r>
      <w:r>
        <w:rPr>
          <w:rFonts w:ascii="Verdana" w:hAnsi="Verdana"/>
          <w:color w:val="000000"/>
          <w:sz w:val="18"/>
          <w:szCs w:val="18"/>
        </w:rPr>
        <w:t>стадий воспроизводственного процесса.</w:t>
      </w:r>
    </w:p>
    <w:p w14:paraId="5E988450"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универсальная Поэтапная методика обоснования эффективности слияний и поглощений, аналитический инструментарий которой учитывает информационные возможности и потребности инициатора</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сделки на разных стадиях ее планирования в условиях российского рынка корпоративного контроля.</w:t>
      </w:r>
    </w:p>
    <w:p w14:paraId="1C18CFA0"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анализа синергетического эффекта как ключевого фактора, влияющего на принятие окончательного инвестиционного решения инициаторами стратегических слияний и поглощений, в рамках которой:</w:t>
      </w:r>
    </w:p>
    <w:p w14:paraId="7EE1E970"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классификация видов синергии в зависимости от направлений деятельности компании: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Fonts w:ascii="Verdana" w:hAnsi="Verdana"/>
          <w:color w:val="000000"/>
          <w:sz w:val="18"/>
          <w:szCs w:val="18"/>
        </w:rPr>
        <w:t>, инвестиционная и финансовая;</w:t>
      </w:r>
    </w:p>
    <w:p w14:paraId="3BC5765B"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конкретизированы источники инвестиционной синергии (благоприятное влияние временного фактора на будущие денежные потоки,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инвестиций в основные средства, научные исследования и разработки за счет использования эффекта масштаба,</w:t>
      </w:r>
      <w:r>
        <w:rPr>
          <w:rStyle w:val="WW8Num2z0"/>
          <w:rFonts w:ascii="Verdana" w:hAnsi="Verdana"/>
          <w:color w:val="000000"/>
          <w:sz w:val="18"/>
          <w:szCs w:val="18"/>
        </w:rPr>
        <w:t> </w:t>
      </w:r>
      <w:r>
        <w:rPr>
          <w:rStyle w:val="WW8Num3z0"/>
          <w:rFonts w:ascii="Verdana" w:hAnsi="Verdana"/>
          <w:color w:val="4682B4"/>
          <w:sz w:val="18"/>
          <w:szCs w:val="18"/>
        </w:rPr>
        <w:t>распродажа</w:t>
      </w:r>
      <w:r>
        <w:rPr>
          <w:rStyle w:val="WW8Num2z0"/>
          <w:rFonts w:ascii="Verdana" w:hAnsi="Verdana"/>
          <w:color w:val="000000"/>
          <w:sz w:val="18"/>
          <w:szCs w:val="18"/>
        </w:rPr>
        <w:t> </w:t>
      </w:r>
      <w:r>
        <w:rPr>
          <w:rFonts w:ascii="Verdana" w:hAnsi="Verdana"/>
          <w:color w:val="000000"/>
          <w:sz w:val="18"/>
          <w:szCs w:val="18"/>
        </w:rPr>
        <w:t>дублирующих активов);</w:t>
      </w:r>
    </w:p>
    <w:p w14:paraId="215A66E3"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потенциальные преимущества от совместной деятельности участников интеграционной сделки, приводящие к возникновению операционной и инвестиционной синергии,</w:t>
      </w:r>
    </w:p>
    <w:p w14:paraId="2429E689"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учтены расходы, сопровождающие реализацию преимуществ от совместной деятельности;</w:t>
      </w:r>
    </w:p>
    <w:p w14:paraId="767DE7F6"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предусмотрена процедура закрепления выявленных синергий за конкретными центрами ответственности, повышающая надежность</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w:t>
      </w:r>
    </w:p>
    <w:p w14:paraId="5738D289"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вариант составления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бухгалтерского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основанный на специализированных методах прогнозирования, для применения которых в отношении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кредиторской 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краткосрочных, долгосрочных заемных средств и</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ним введен ряд обоснованных допущений;</w:t>
      </w:r>
    </w:p>
    <w:p w14:paraId="39F1A983"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расчета свободного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использующая данные прогнозного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0700D4F8"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Результаты исследования вносят существенный вклад в совершенствование методологии инвестиционного анализа в сделках слияний и поглощений.</w:t>
      </w:r>
    </w:p>
    <w:p w14:paraId="45F6E16B"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и выводы, содержащиеся в диссертационном исследовании, позволяют восполнить недостаток практического опыта проведения эффективных интеграционных сделок на российском рынке корпоративного контроля. Обобщенная</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теория и практика инвестиционного анализа была положена в основу процедуры обоснования эффективности слияний и поглощений, которая представляет собой идеальную универсальную модель подготовки и планирования этих сделок. Она предусматривает</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всей существующей информации об интеграционной</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xml:space="preserve">, ее участниках, внешней среде их функционирования, опирается на обширный аналитический инструментарий и позволяет принять аргументированное и надежное инвестиционное решение, потенциальные возможности которого согласованы </w:t>
      </w:r>
      <w:r>
        <w:rPr>
          <w:rFonts w:ascii="Verdana" w:hAnsi="Verdana"/>
          <w:color w:val="000000"/>
          <w:sz w:val="18"/>
          <w:szCs w:val="18"/>
        </w:rPr>
        <w:lastRenderedPageBreak/>
        <w:t>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ориентирами развития бизнеса.</w:t>
      </w:r>
    </w:p>
    <w:p w14:paraId="2B32AFF9"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предложенные в его рамках Методики ориентированы на широкое применение при обосновании инвестиционного решения в сделках слияний и поглощений.</w:t>
      </w:r>
    </w:p>
    <w:p w14:paraId="52959EB9"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стратегическими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инициирующими покупку бизнеса, экспертами консалтинговых компаний, сопровождающих сделки слияния и поглощения, а также руководителями и работниками различных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предприятий, участвующих в сделке.</w:t>
      </w:r>
    </w:p>
    <w:p w14:paraId="50F7130C"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Поэтапная методика обоснования эффективности инвестиционного проекта' в интеграционных сделках была разработана с учетом некоторых ограничений и специфики отечественной экономической среды, что обеспечивает возможность ее использования в российских условиях. Применение Поэтапной методики при планировании стратегических слияний и поглощений последовательно формирует окончательное инвестиционное решение, основанное на четком представлении о будущем финансовом положении объединенного предприятия.</w:t>
      </w:r>
    </w:p>
    <w:p w14:paraId="31A28628"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аналитическим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Поэтапной методики обоснования эффективности слияний и поглощений является разработанная Методика анализа синергетического эффекта. Ее практическое применение позволяет выявить источники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стоимости бизнеса и произвести их корректную оценку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инвестора.</w:t>
      </w:r>
    </w:p>
    <w:p w14:paraId="43017B5B"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выводы исследования, оформленные в виде Поэтапной методики обоснования эффективности слияний и поглощений и Методики анализа синергетического эффекта, апробированы и успешно используются</w:t>
      </w:r>
      <w:r>
        <w:rPr>
          <w:rStyle w:val="WW8Num2z0"/>
          <w:rFonts w:ascii="Verdana" w:hAnsi="Verdana"/>
          <w:color w:val="000000"/>
          <w:sz w:val="18"/>
          <w:szCs w:val="18"/>
        </w:rPr>
        <w:t> </w:t>
      </w:r>
      <w:r>
        <w:rPr>
          <w:rStyle w:val="WW8Num3z0"/>
          <w:rFonts w:ascii="Verdana" w:hAnsi="Verdana"/>
          <w:color w:val="4682B4"/>
          <w:sz w:val="18"/>
          <w:szCs w:val="18"/>
        </w:rPr>
        <w:t>консультантами</w:t>
      </w:r>
      <w:r>
        <w:rPr>
          <w:rStyle w:val="WW8Num2z0"/>
          <w:rFonts w:ascii="Verdana" w:hAnsi="Verdana"/>
          <w:color w:val="000000"/>
          <w:sz w:val="18"/>
          <w:szCs w:val="18"/>
        </w:rPr>
        <w:t> </w:t>
      </w:r>
      <w:r>
        <w:rPr>
          <w:rFonts w:ascii="Verdana" w:hAnsi="Verdana"/>
          <w:color w:val="000000"/>
          <w:sz w:val="18"/>
          <w:szCs w:val="18"/>
        </w:rPr>
        <w:t>и менеджерами ООО «Финансовый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консалтинг» при сопровождении интеграционных сделок.</w:t>
      </w:r>
    </w:p>
    <w:p w14:paraId="2AE62F32"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кафедрой «Экономический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ФГОУ 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в преподавании учебной дисциплины «Инновационно-инвестиционный анализ».</w:t>
      </w:r>
    </w:p>
    <w:p w14:paraId="5BAD6289"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научно-исследовательских работ</w:t>
      </w:r>
      <w:r>
        <w:rPr>
          <w:rStyle w:val="WW8Num2z0"/>
          <w:rFonts w:ascii="Verdana" w:hAnsi="Verdana"/>
          <w:color w:val="000000"/>
          <w:sz w:val="18"/>
          <w:szCs w:val="18"/>
        </w:rPr>
        <w:t> </w:t>
      </w:r>
      <w:r>
        <w:rPr>
          <w:rStyle w:val="WW8Num3z0"/>
          <w:rFonts w:ascii="Verdana" w:hAnsi="Verdana"/>
          <w:color w:val="4682B4"/>
          <w:sz w:val="18"/>
          <w:szCs w:val="18"/>
        </w:rPr>
        <w:t>Финакадемии</w:t>
      </w:r>
      <w:r>
        <w:rPr>
          <w:rFonts w:ascii="Verdana" w:hAnsi="Verdana"/>
          <w:color w:val="000000"/>
          <w:sz w:val="18"/>
          <w:szCs w:val="18"/>
        </w:rPr>
        <w:t>, проводимых в соответствии с Комплексной темой: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w:t>
      </w:r>
    </w:p>
    <w:p w14:paraId="25AA05A7"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были обсуждены на заседаниях круглого стола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экономики: финансовые,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и валютные аспекты» (17 февраля 2007 г.) и «Российский финансовый рынок: проблемы повышения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роли в инновационном развитии экономики» (9 февраля 2008 г.), проведенных Центром фундаментальных и прикладных исследований Финансовой Академии при Правительстве РФ.</w:t>
      </w:r>
    </w:p>
    <w:p w14:paraId="06A79005"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нашли отражение в пяти публикациях, общий объем которых составил 3,13 п.л. (все авторские), в том числе две работы общим объемом 1,18 п.л. опубликованы в изданиях, рекомендованных ВАК. для публикации результатов научных исследований.</w:t>
      </w:r>
    </w:p>
    <w:p w14:paraId="654CB3B5"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Общий объем диссертационного исследования составил 209 страниц и включает в себя введение, три главы, заключение, список литературы и девять приложений.</w:t>
      </w:r>
    </w:p>
    <w:p w14:paraId="4A9700D1" w14:textId="77777777" w:rsidR="00B1426D" w:rsidRDefault="00B1426D" w:rsidP="00B1426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Шаленкова, Ольга Кузьминична</w:t>
      </w:r>
    </w:p>
    <w:p w14:paraId="1E073881"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60F79E4"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Характерными особенностями современного этапа развития рынка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являются его глобальные масштабы, значительная</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диверсификация, большое число участников, постоянное увеличение количества и суммы</w:t>
      </w:r>
      <w:r>
        <w:rPr>
          <w:rStyle w:val="WW8Num2z0"/>
          <w:rFonts w:ascii="Verdana" w:hAnsi="Verdana"/>
          <w:color w:val="000000"/>
          <w:sz w:val="18"/>
          <w:szCs w:val="18"/>
        </w:rPr>
        <w:t> </w:t>
      </w:r>
      <w:r>
        <w:rPr>
          <w:rStyle w:val="WW8Num3z0"/>
          <w:rFonts w:ascii="Verdana" w:hAnsi="Verdana"/>
          <w:color w:val="4682B4"/>
          <w:sz w:val="18"/>
          <w:szCs w:val="18"/>
        </w:rPr>
        <w:t>транзакций</w:t>
      </w:r>
      <w:r>
        <w:rPr>
          <w:rFonts w:ascii="Verdana" w:hAnsi="Verdana"/>
          <w:color w:val="000000"/>
          <w:sz w:val="18"/>
          <w:szCs w:val="18"/>
        </w:rPr>
        <w:t>. Несмотря на достаточно продолжительную историю и накопление колоссального практического опыта проведения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сделок, проблема прогнозирования их эффективности не утрачивает свою актуальность. До сих пор итогом большинства</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становится разрушение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AC3EF2D"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российских условиях дополнительную остроту проблеме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xml:space="preserve">М&amp;А </w:t>
      </w:r>
      <w:r>
        <w:rPr>
          <w:rFonts w:ascii="Verdana" w:hAnsi="Verdana"/>
          <w:color w:val="000000"/>
          <w:sz w:val="18"/>
          <w:szCs w:val="18"/>
        </w:rPr>
        <w:lastRenderedPageBreak/>
        <w:t>придает относительная «</w:t>
      </w:r>
      <w:r>
        <w:rPr>
          <w:rStyle w:val="WW8Num3z0"/>
          <w:rFonts w:ascii="Verdana" w:hAnsi="Verdana"/>
          <w:color w:val="4682B4"/>
          <w:sz w:val="18"/>
          <w:szCs w:val="18"/>
        </w:rPr>
        <w:t>молодость</w:t>
      </w:r>
      <w:r>
        <w:rPr>
          <w:rFonts w:ascii="Verdana" w:hAnsi="Verdana"/>
          <w:color w:val="000000"/>
          <w:sz w:val="18"/>
          <w:szCs w:val="18"/>
        </w:rPr>
        <w:t>» отечественного рынка корпоративного контроля, недостаток практического опыта проведения слияний и поглощений, в особенности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ориентированных на реализацию дополнительных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от совместной деятельности участников</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материализующихся в получении синергетического эффекта. Обоснование эффективности интеграционных сделок осложняется непониманием его необходимости со стороны</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недоверием к получаемым в ходе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результатам.</w:t>
      </w:r>
    </w:p>
    <w:p w14:paraId="79BB78E5"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Тщательное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слияния и поглощения является очень важным и значимым мероприятием, позволяющим избежать финансовых потерь и увеличить вероятность благоприятного исхода сделки. Кроме того, четкое представление о качественных и количественных последствиях инвестиционного проекта, получаемое на этапе подготовки, позволяет впоследствии сделать вывод о его успешной реализации. Простой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денежных потоков объединенной компании над</w:t>
      </w:r>
      <w:r>
        <w:rPr>
          <w:rStyle w:val="WW8Num2z0"/>
          <w:rFonts w:ascii="Verdana" w:hAnsi="Verdana"/>
          <w:color w:val="000000"/>
          <w:sz w:val="18"/>
          <w:szCs w:val="18"/>
        </w:rPr>
        <w:t> </w:t>
      </w:r>
      <w:r>
        <w:rPr>
          <w:rStyle w:val="WW8Num3z0"/>
          <w:rFonts w:ascii="Verdana" w:hAnsi="Verdana"/>
          <w:color w:val="4682B4"/>
          <w:sz w:val="18"/>
          <w:szCs w:val="18"/>
        </w:rPr>
        <w:t>совокупными</w:t>
      </w:r>
      <w:r>
        <w:rPr>
          <w:rStyle w:val="WW8Num2z0"/>
          <w:rFonts w:ascii="Verdana" w:hAnsi="Verdana"/>
          <w:color w:val="000000"/>
          <w:sz w:val="18"/>
          <w:szCs w:val="18"/>
        </w:rPr>
        <w:t> </w:t>
      </w:r>
      <w:r>
        <w:rPr>
          <w:rFonts w:ascii="Verdana" w:hAnsi="Verdana"/>
          <w:color w:val="000000"/>
          <w:sz w:val="18"/>
          <w:szCs w:val="18"/>
        </w:rPr>
        <w:t>денежными потоками участников сделки не должен квалифицироваться как успех инвестиционного проекта. Такое заключение можно сделать, только сопоставив достигнутые результаты с</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оценками ожидаемых экономических эффектов от использования внутреннего потенциала</w:t>
      </w:r>
      <w:r>
        <w:rPr>
          <w:rStyle w:val="WW8Num2z0"/>
          <w:rFonts w:ascii="Verdana" w:hAnsi="Verdana"/>
          <w:color w:val="000000"/>
          <w:sz w:val="18"/>
          <w:szCs w:val="18"/>
        </w:rPr>
        <w:t> </w:t>
      </w:r>
      <w:r>
        <w:rPr>
          <w:rStyle w:val="WW8Num3z0"/>
          <w:rFonts w:ascii="Verdana" w:hAnsi="Verdana"/>
          <w:color w:val="4682B4"/>
          <w:sz w:val="18"/>
          <w:szCs w:val="18"/>
        </w:rPr>
        <w:t>интегрируемых</w:t>
      </w:r>
      <w:r>
        <w:rPr>
          <w:rStyle w:val="WW8Num2z0"/>
          <w:rFonts w:ascii="Verdana" w:hAnsi="Verdana"/>
          <w:color w:val="000000"/>
          <w:sz w:val="18"/>
          <w:szCs w:val="18"/>
        </w:rPr>
        <w:t> </w:t>
      </w:r>
      <w:r>
        <w:rPr>
          <w:rFonts w:ascii="Verdana" w:hAnsi="Verdana"/>
          <w:color w:val="000000"/>
          <w:sz w:val="18"/>
          <w:szCs w:val="18"/>
        </w:rPr>
        <w:t>бизнесов.</w:t>
      </w:r>
    </w:p>
    <w:p w14:paraId="2819EA72"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перспективный анализ последствий от реализации слияний и поглощений позволяет не только выявить и оценить возможности по</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стоимости бизнеса, но и впоследствии сделать обоснованные выводы об успешности инвестиционных проектов, что является крайне важным в условиях их усложнения и</w:t>
      </w:r>
      <w:r>
        <w:rPr>
          <w:rStyle w:val="WW8Num2z0"/>
          <w:rFonts w:ascii="Verdana" w:hAnsi="Verdana"/>
          <w:color w:val="000000"/>
          <w:sz w:val="18"/>
          <w:szCs w:val="18"/>
        </w:rPr>
        <w:t> </w:t>
      </w:r>
      <w:r>
        <w:rPr>
          <w:rStyle w:val="WW8Num3z0"/>
          <w:rFonts w:ascii="Verdana" w:hAnsi="Verdana"/>
          <w:color w:val="4682B4"/>
          <w:sz w:val="18"/>
          <w:szCs w:val="18"/>
        </w:rPr>
        <w:t>удорожания</w:t>
      </w:r>
      <w:r>
        <w:rPr>
          <w:rFonts w:ascii="Verdana" w:hAnsi="Verdana"/>
          <w:color w:val="000000"/>
          <w:sz w:val="18"/>
          <w:szCs w:val="18"/>
        </w:rPr>
        <w:t>.</w:t>
      </w:r>
    </w:p>
    <w:p w14:paraId="0543D7A2"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Обобщенные результаты диссертационного исследования.</w:t>
      </w:r>
    </w:p>
    <w:p w14:paraId="16B40884"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Проанализирована динамика</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слияний и поглощений, позволившая выявить основные тенденции его развития: увеличение количества и суммы сделок, усложнение механизмов их проведения, постоянное совершенствование старых и появление новых форм, приемов и методов объединения</w:t>
      </w:r>
      <w:r>
        <w:rPr>
          <w:rStyle w:val="WW8Num2z0"/>
          <w:rFonts w:ascii="Verdana" w:hAnsi="Verdana"/>
          <w:color w:val="000000"/>
          <w:sz w:val="18"/>
          <w:szCs w:val="18"/>
        </w:rPr>
        <w:t> </w:t>
      </w:r>
      <w:r>
        <w:rPr>
          <w:rStyle w:val="WW8Num3z0"/>
          <w:rFonts w:ascii="Verdana" w:hAnsi="Verdana"/>
          <w:color w:val="4682B4"/>
          <w:sz w:val="18"/>
          <w:szCs w:val="18"/>
        </w:rPr>
        <w:t>бизнесов</w:t>
      </w:r>
      <w:r>
        <w:rPr>
          <w:rFonts w:ascii="Verdana" w:hAnsi="Verdana"/>
          <w:color w:val="000000"/>
          <w:sz w:val="18"/>
          <w:szCs w:val="18"/>
        </w:rPr>
        <w:t>.</w:t>
      </w:r>
    </w:p>
    <w:p w14:paraId="13B77F4E"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Проанализирована динамика российского рынка корпоративного контроля, развивающегося как часть мирового рынка. Результаты анализа свидетельствуют о его количественном росте и качественном совершенствовании. Признаками роста цивилизованности отечественного рынка М&amp;А являются его большая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отраслевая диверсификация, увеличение числа</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сделок и сделок, осуществляемых при участии внешних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 Качественное развитие российского рынка слияний и поглощений вместе с уменьшением количества очевидно</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Fonts w:ascii="Verdana" w:hAnsi="Verdana"/>
          <w:color w:val="000000"/>
          <w:sz w:val="18"/>
          <w:szCs w:val="18"/>
        </w:rPr>
        <w:t>, недооцененных объектов покупки приводит к усложнению механизмов интеграционных процессов, возрастанию необходимости получения надежного обоснования эффективности инвестиционного проекта на этапе его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019B9487"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Сформирован комплекс аналитических приемов, позволяющих получить предварительное обоснование эффективности</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как способа реализации стратегии развития бизнеса:</w:t>
      </w:r>
    </w:p>
    <w:p w14:paraId="489DB391"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внешней среды</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сделки формирует представление о возможной реакции на нее</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потребителей, деловых партнеров, о препятствиях со стороны</w:t>
      </w:r>
      <w:r>
        <w:rPr>
          <w:rStyle w:val="WW8Num2z0"/>
          <w:rFonts w:ascii="Verdana" w:hAnsi="Verdana"/>
          <w:color w:val="000000"/>
          <w:sz w:val="18"/>
          <w:szCs w:val="18"/>
        </w:rPr>
        <w:t> </w:t>
      </w:r>
      <w:r>
        <w:rPr>
          <w:rStyle w:val="WW8Num3z0"/>
          <w:rFonts w:ascii="Verdana" w:hAnsi="Verdana"/>
          <w:color w:val="4682B4"/>
          <w:sz w:val="18"/>
          <w:szCs w:val="18"/>
        </w:rPr>
        <w:t>антимонопольного</w:t>
      </w:r>
      <w:r>
        <w:rPr>
          <w:rStyle w:val="WW8Num2z0"/>
          <w:rFonts w:ascii="Verdana" w:hAnsi="Verdana"/>
          <w:color w:val="000000"/>
          <w:sz w:val="18"/>
          <w:szCs w:val="18"/>
        </w:rPr>
        <w:t> </w:t>
      </w:r>
      <w:r>
        <w:rPr>
          <w:rFonts w:ascii="Verdana" w:hAnsi="Verdana"/>
          <w:color w:val="000000"/>
          <w:sz w:val="18"/>
          <w:szCs w:val="18"/>
        </w:rPr>
        <w:t>законодательства1 на пути реализации инвестиционного проекта и позволяет разработать систему мер, предупреждающих и сглаживающих влияние негативных факторов;</w:t>
      </w:r>
    </w:p>
    <w:p w14:paraId="64FEA82D"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соответствия потенциала различных видов интеграционных сделок системе качественных ориентиров развития бизнеса, позволяющий сделать вывод о возможности эффективного достижения стратегических целей и формирующий мотивационную составляющую внешнего развития предприятия;</w:t>
      </w:r>
    </w:p>
    <w:p w14:paraId="1886BE3C"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сравнительный анализ способов реализации стратегии выявляет</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слияний и поглощений перед органическим ростом 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альянсами в их способности более эффективно достигать</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развития бизнеса.</w:t>
      </w:r>
    </w:p>
    <w:p w14:paraId="043CCF41"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Определена взаимосвязь результатов анализа, полученных в процессе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 последующим обоснованием эффективности слияний и поглощений на этапе планирования сделки:</w:t>
      </w:r>
    </w:p>
    <w:p w14:paraId="2BE7A0B8"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анализ внешней среды интеграционных сделок определяет область поиска целевых компаний, формируя требования к потенциальным объектам</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и позволяя оценить их возможности по дополнению сильных сторон и компенсации узких мест инициатора сделки;</w:t>
      </w:r>
    </w:p>
    <w:p w14:paraId="700D7DD8"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сопоставление системы качественных ориентиров развития бизнеса с выявленными дополнительными функциональными возможностями объединенной компании и количественных ориентиров — со</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оценкой ожидаемых синергий позволяет получить обоснованное представление об эффективности инвестиционного проекта.</w:t>
      </w:r>
    </w:p>
    <w:p w14:paraId="50A1C0DA"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Поэтапная методика обоснования эффективности слияний и поглощений, имеющая универсальный характер. Она не содержит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привязки и применима к любым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интеграционным сделкам. При ее практическом использовании необходима адаптация, конкретизация и детализация .рекомендуемого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 учетом специфики конкретного инвестиционного проекта. Разработанная Поэтапная методика нацелена на получение достаточной и надежной информации для формирования обоснованных представлений об ожидаемых последствиях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как качественных, так и количественных.</w:t>
      </w:r>
    </w:p>
    <w:p w14:paraId="68704EEC"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Проанализирована практика слияний и поглощений, позволившая определить и обосновать основные этапы стратегических сделок, необходимые для осуществления комплексного анализа эффективности инвестиционного проекта: s •</w:t>
      </w:r>
    </w:p>
    <w:p w14:paraId="3790AADF" w14:textId="77777777" w:rsidR="00B1426D" w:rsidRDefault="00B1426D" w:rsidP="00B1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поиск целевых компаний и предварительная оценка их справедливой стоимости;</w:t>
      </w:r>
    </w:p>
    <w:p w14:paraId="43F7FF82"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комплексный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компании, направленный на исследование ее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возможностей сохранять и улучшать его в будущем;</w:t>
      </w:r>
    </w:p>
    <w:p w14:paraId="1C11F78B"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структурирование слияний и поглощений, позволяющее определить организационно-правовую форму объединенной компании, форму</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 источники финансирования, механизм проведения сделки и объект покупки;</w:t>
      </w:r>
    </w:p>
    <w:p w14:paraId="785256C0"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эффективности инвестиционного проекта на основе качественного и количественного анализа</w:t>
      </w:r>
      <w:r>
        <w:rPr>
          <w:rStyle w:val="WW8Num2z0"/>
          <w:rFonts w:ascii="Verdana" w:hAnsi="Verdana"/>
          <w:color w:val="000000"/>
          <w:sz w:val="18"/>
          <w:szCs w:val="18"/>
        </w:rPr>
        <w:t> </w:t>
      </w:r>
      <w:r>
        <w:rPr>
          <w:rStyle w:val="WW8Num3z0"/>
          <w:rFonts w:ascii="Verdana" w:hAnsi="Verdana"/>
          <w:color w:val="4682B4"/>
          <w:sz w:val="18"/>
          <w:szCs w:val="18"/>
        </w:rPr>
        <w:t>синергетических</w:t>
      </w:r>
      <w:r>
        <w:rPr>
          <w:rStyle w:val="WW8Num2z0"/>
          <w:rFonts w:ascii="Verdana" w:hAnsi="Verdana"/>
          <w:color w:val="000000"/>
          <w:sz w:val="18"/>
          <w:szCs w:val="18"/>
        </w:rPr>
        <w:t> </w:t>
      </w:r>
      <w:r>
        <w:rPr>
          <w:rFonts w:ascii="Verdana" w:hAnsi="Verdana"/>
          <w:color w:val="000000"/>
          <w:sz w:val="18"/>
          <w:szCs w:val="18"/>
        </w:rPr>
        <w:t>эффектов, ожидаемых от стратегического слияния или поглощения.</w:t>
      </w:r>
    </w:p>
    <w:p w14:paraId="09D6F9FE"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Произведено обоснование целесообразности и возможности использования конкретных аналитических приемов и методов на каждом из этапов планирования стратегических слияний и поглощений. Предложен вариант составления Прогнозного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основанный на индивидуальном подходе к каждой статье, учитывая ее специфику и зависимость от других показателей. Данные этих отчетов формируют достаточно полное представление о будущем финансовом состоянии участников интеграционной сделки и объединенной компании и используются в модели расчета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повышая тем самым надежность их оценки.</w:t>
      </w:r>
    </w:p>
    <w:p w14:paraId="17412AAA"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Обоснован выбор</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в качестве ключевого показателя, влияющего на принятие стратегическим</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решения об эффективности слияния или поглощения. Он создается благодаря органичному сочетанию внутренних возможностей участников сделки, приводящему к возникновению у объединенной компании уникальных преимуществ, материальным воплощением которых является превышение ожидаемых денежных потоков нового предприятия над</w:t>
      </w:r>
      <w:r>
        <w:rPr>
          <w:rStyle w:val="WW8Num2z0"/>
          <w:rFonts w:ascii="Verdana" w:hAnsi="Verdana"/>
          <w:color w:val="000000"/>
          <w:sz w:val="18"/>
          <w:szCs w:val="18"/>
        </w:rPr>
        <w:t> </w:t>
      </w:r>
      <w:r>
        <w:rPr>
          <w:rStyle w:val="WW8Num3z0"/>
          <w:rFonts w:ascii="Verdana" w:hAnsi="Verdana"/>
          <w:color w:val="4682B4"/>
          <w:sz w:val="18"/>
          <w:szCs w:val="18"/>
        </w:rPr>
        <w:t>планировавшимися</w:t>
      </w:r>
      <w:r>
        <w:rPr>
          <w:rStyle w:val="WW8Num2z0"/>
          <w:rFonts w:ascii="Verdana" w:hAnsi="Verdana"/>
          <w:color w:val="000000"/>
          <w:sz w:val="18"/>
          <w:szCs w:val="18"/>
        </w:rPr>
        <w:t> </w:t>
      </w:r>
      <w:r>
        <w:rPr>
          <w:rFonts w:ascii="Verdana" w:hAnsi="Verdana"/>
          <w:color w:val="000000"/>
          <w:sz w:val="18"/>
          <w:szCs w:val="18"/>
        </w:rPr>
        <w:t>денежными потоками независимых бизнесов. Сопоставление результатов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синергий</w:t>
      </w:r>
      <w:r>
        <w:rPr>
          <w:rStyle w:val="WW8Num2z0"/>
          <w:rFonts w:ascii="Verdana" w:hAnsi="Verdana"/>
          <w:color w:val="000000"/>
          <w:sz w:val="18"/>
          <w:szCs w:val="18"/>
        </w:rPr>
        <w:t> </w:t>
      </w:r>
      <w:r>
        <w:rPr>
          <w:rFonts w:ascii="Verdana" w:hAnsi="Verdana"/>
          <w:color w:val="000000"/>
          <w:sz w:val="18"/>
          <w:szCs w:val="18"/>
        </w:rPr>
        <w:t>с целевыми ориентирами развития бизнеса и представлениями стратегического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о совместном функционировании участников сделки позволяет принять обоснованное решение об эффективности и целесообразности реализации слияния или поглощения.</w:t>
      </w:r>
    </w:p>
    <w:p w14:paraId="3A0E87BC"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Предложена Методика анализа синергетического эффекта, включающая в себя качественный и количественный аспект. Качественный анализ предполагает- выявление дополнительных возможностей объединенной компании по наращиванию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Количественный —• предполагает измерение влияния реализации дополнительных возможностей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нового предприятия посредством их стоимостной оценки, определения момента и вероятности получения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При этом учитывается не только рост доходов, но и возникающие расходы, направленные на создание благоприятных условий для материализации преимуществ объединенной компании. '</w:t>
      </w:r>
    </w:p>
    <w:p w14:paraId="5A7A182E"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10. Обоснована необходимость и определен механизм закрепления обязанностей по материализации выявленных синергий и сопровождающих их расходов за конкретными центрами ответственности, повышающий надежность</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позволяющий эффективно контролировать процесс их достижения и предпринимать оперативные меры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планов и действий в ходе интеграции бизнесов.</w:t>
      </w:r>
    </w:p>
    <w:p w14:paraId="18FE713C"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Определен порядок распределения ожидаемых от реализации слияния или поглощения синергетических эффектов между инвестором и</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объекта покупки. Для повышения вероятности благоприятного исхода интеграционной сделки предусмотрена возможность условных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предполагающих наступление определенных событий, достижение объединенным предприятием желаемых показателей в будущем.</w:t>
      </w:r>
    </w:p>
    <w:p w14:paraId="744ABA13" w14:textId="77777777" w:rsidR="00B1426D" w:rsidRDefault="00B1426D" w:rsidP="00B1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диссертационном исследовании фрагментарно показано практическое применение разработанных Методик на примере горизонтального поглощения в алкогольной отрасли, что не только подтверждает их работоспособность, но и позволяет еще раз указать на трудности, возникающие у инициаторов интеграционных процессов при оценке их эффективности. Недостаточность информации или ее противоречивость была преодолена принятием ряда обоснованных допущений, которые использовались при составлении прогнозов развития участников сделки и объединенной компании. Любые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сопряжены с необходимостью использования экспертного мнения, логичных допущений, оговорок и ограничений, которые не должны приводить к снижению общей достоверности и надежности результатов перспективного анализа.</w:t>
      </w:r>
    </w:p>
    <w:p w14:paraId="71D15C57" w14:textId="77777777" w:rsidR="00B1426D" w:rsidRDefault="00B1426D" w:rsidP="00B1426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Шаленкова, Ольга Кузьминична, 2008 год</w:t>
      </w:r>
    </w:p>
    <w:p w14:paraId="07D0761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акты.</w:t>
      </w:r>
    </w:p>
    <w:p w14:paraId="634FD76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 Федеральный закон. №51-ФЗ. - 30.11.1994 (редакция 13.05.2008).</w:t>
      </w:r>
    </w:p>
    <w:p w14:paraId="090866D7"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Федеральный закон. № 129-ФЗ. - 21.11.96 (редакция от 03.11.2006).</w:t>
      </w:r>
    </w:p>
    <w:p w14:paraId="225DEB59"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внесении изменений и дополнений в закон Российской Федерации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и признании утратившими силу некоторых законодательных актов Российской Федерации». // Федеральный закон. — №172-ФЗ,- 10.12.03.</w:t>
      </w:r>
    </w:p>
    <w:p w14:paraId="081A736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 Федеральный закон. № 135-Ф3. - 26.07.2006 (редакция от 29.04.2008).</w:t>
      </w:r>
    </w:p>
    <w:p w14:paraId="79C8ECA2"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коммерческих организаций // Проект федерального закона. № 424549-4.</w:t>
      </w:r>
    </w:p>
    <w:p w14:paraId="2C2AFCF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Федеральный закон. — №208-ФЗ. -26.12.1995 (редакция от 29.04.2008).</w:t>
      </w:r>
    </w:p>
    <w:p w14:paraId="08382C6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обществах с ограниченной ответственностью. // Федеральный закон . — №14-ФЗ. 28.02.1998 (редакция от 29.04.2008).</w:t>
      </w:r>
    </w:p>
    <w:p w14:paraId="6E0B8776"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положения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РФ. № 06-117/пз-н. - 10.10.2006 (редакция от 30.08.2007).</w:t>
      </w:r>
    </w:p>
    <w:p w14:paraId="4B58AE3B"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Основная и периодическая литература.</w:t>
      </w:r>
    </w:p>
    <w:p w14:paraId="2420EAB9" w14:textId="77777777" w:rsidR="00B1426D" w:rsidRPr="00B1426D" w:rsidRDefault="00B1426D" w:rsidP="00B1426D">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 xml:space="preserve">11. Deans D.K. Winning the Merger Endgame. / D.K. Deans, F. Kroeger, S. Zeisel. </w:t>
      </w:r>
      <w:r w:rsidRPr="00B1426D">
        <w:rPr>
          <w:rFonts w:ascii="Verdana" w:hAnsi="Verdana"/>
          <w:color w:val="000000"/>
          <w:sz w:val="18"/>
          <w:szCs w:val="18"/>
          <w:lang w:val="en-US"/>
        </w:rPr>
        <w:t>USA: A.T. Kerney Inc, 2002. - 25 c.</w:t>
      </w:r>
    </w:p>
    <w:p w14:paraId="1DD97428" w14:textId="77777777" w:rsidR="00B1426D" w:rsidRPr="00B1426D" w:rsidRDefault="00B1426D" w:rsidP="00B1426D">
      <w:pPr>
        <w:pStyle w:val="WW8Num1z2"/>
        <w:shd w:val="clear" w:color="auto" w:fill="F7F7F7"/>
        <w:spacing w:after="0" w:line="270" w:lineRule="atLeast"/>
        <w:rPr>
          <w:rFonts w:ascii="Verdana" w:hAnsi="Verdana"/>
          <w:color w:val="000000"/>
          <w:sz w:val="18"/>
          <w:szCs w:val="18"/>
          <w:lang w:val="en-US"/>
        </w:rPr>
      </w:pPr>
      <w:r w:rsidRPr="00B1426D">
        <w:rPr>
          <w:rFonts w:ascii="Verdana" w:hAnsi="Verdana"/>
          <w:color w:val="000000"/>
          <w:sz w:val="18"/>
          <w:szCs w:val="18"/>
          <w:lang w:val="en-US"/>
        </w:rPr>
        <w:t>12. Fama E. Organisation Forms and Investment Decisions. / E. Fama, M. Jensen I I Journal of Financial Economics. USA, 1985. - № 14. - C. 29-38.</w:t>
      </w:r>
    </w:p>
    <w:p w14:paraId="3A49D7CE" w14:textId="77777777" w:rsidR="00B1426D" w:rsidRPr="00B1426D" w:rsidRDefault="00B1426D" w:rsidP="00B1426D">
      <w:pPr>
        <w:pStyle w:val="WW8Num1z2"/>
        <w:shd w:val="clear" w:color="auto" w:fill="F7F7F7"/>
        <w:spacing w:after="0" w:line="270" w:lineRule="atLeast"/>
        <w:rPr>
          <w:rFonts w:ascii="Verdana" w:hAnsi="Verdana"/>
          <w:color w:val="000000"/>
          <w:sz w:val="18"/>
          <w:szCs w:val="18"/>
          <w:lang w:val="en-US"/>
        </w:rPr>
      </w:pPr>
      <w:r w:rsidRPr="00B1426D">
        <w:rPr>
          <w:rFonts w:ascii="Verdana" w:hAnsi="Verdana"/>
          <w:color w:val="000000"/>
          <w:sz w:val="18"/>
          <w:szCs w:val="18"/>
          <w:lang w:val="en-US"/>
        </w:rPr>
        <w:t>13. Federal Trade Commission. Statistical Report on Mergers and Acquisition. (Washington, D.C., 1977)</w:t>
      </w:r>
    </w:p>
    <w:p w14:paraId="3DE8D94C" w14:textId="77777777" w:rsidR="00B1426D" w:rsidRPr="00B1426D" w:rsidRDefault="00B1426D" w:rsidP="00B1426D">
      <w:pPr>
        <w:pStyle w:val="WW8Num1z2"/>
        <w:shd w:val="clear" w:color="auto" w:fill="F7F7F7"/>
        <w:spacing w:after="0" w:line="270" w:lineRule="atLeast"/>
        <w:rPr>
          <w:rFonts w:ascii="Verdana" w:hAnsi="Verdana"/>
          <w:color w:val="000000"/>
          <w:sz w:val="18"/>
          <w:szCs w:val="18"/>
          <w:lang w:val="en-US"/>
        </w:rPr>
      </w:pPr>
      <w:r w:rsidRPr="00B1426D">
        <w:rPr>
          <w:rFonts w:ascii="Verdana" w:hAnsi="Verdana"/>
          <w:color w:val="000000"/>
          <w:sz w:val="18"/>
          <w:szCs w:val="18"/>
          <w:lang w:val="en-US"/>
        </w:rPr>
        <w:t>14. Roll R. The Hubris Hypothesis of Corporate Takeovers. / R. Roll // Journal of Business.-USA, 1986. -№ 2. -C. 197-216.</w:t>
      </w:r>
    </w:p>
    <w:p w14:paraId="28E4FBD2"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И. Ансофф. М.: Экономика, 1989.-89 с.</w:t>
      </w:r>
    </w:p>
    <w:p w14:paraId="739D7E8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Беленькая О. Анализ</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слияний и поглощений. / О. Беленькая // Управление компанией. — М., 2002. — № 2. — С. 15-21.</w:t>
      </w:r>
    </w:p>
    <w:p w14:paraId="7C0B052F"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Белышева И.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для целей М&amp;А. / И. Белышева, Н. Козлов //</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поглощения. М., 2008. - № 1-2 (59-60). - С. 19-23.</w:t>
      </w:r>
    </w:p>
    <w:p w14:paraId="4DD2D2AF"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Белышева И. Оценка стоимости бизнеса для целей</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Российские особенности оценки стоимости бизнеса / И. Белышева, Н.Козлов // Слияния и поглощения. М., 2008. - № 3 (61). - С. 49-53.</w:t>
      </w:r>
    </w:p>
    <w:p w14:paraId="2BE9721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Экономический анализ инвестиционных проектов / Г. Бирман, С. Шмидт.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- 631 с.</w:t>
      </w:r>
    </w:p>
    <w:p w14:paraId="35CAD97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Близняк А. Оценка бизнеса с целью покупки-продажи: советы</w:t>
      </w:r>
      <w:r>
        <w:rPr>
          <w:rStyle w:val="WW8Num2z0"/>
          <w:rFonts w:ascii="Verdana" w:hAnsi="Verdana"/>
          <w:color w:val="000000"/>
          <w:sz w:val="18"/>
          <w:szCs w:val="18"/>
        </w:rPr>
        <w:t> </w:t>
      </w:r>
      <w:r>
        <w:rPr>
          <w:rStyle w:val="WW8Num3z0"/>
          <w:rFonts w:ascii="Verdana" w:hAnsi="Verdana"/>
          <w:color w:val="4682B4"/>
          <w:sz w:val="18"/>
          <w:szCs w:val="18"/>
        </w:rPr>
        <w:t>продавцам</w:t>
      </w:r>
      <w:r>
        <w:rPr>
          <w:rStyle w:val="WW8Num2z0"/>
          <w:rFonts w:ascii="Verdana" w:hAnsi="Verdana"/>
          <w:color w:val="000000"/>
          <w:sz w:val="18"/>
          <w:szCs w:val="18"/>
        </w:rPr>
        <w:t> </w:t>
      </w:r>
      <w:r>
        <w:rPr>
          <w:rFonts w:ascii="Verdana" w:hAnsi="Verdana"/>
          <w:color w:val="000000"/>
          <w:sz w:val="18"/>
          <w:szCs w:val="18"/>
        </w:rPr>
        <w:t>и покупателям. / А. Близняк // Финансовый директор. М., 2002. - № 6. - Декабрь. — С.35-41.</w:t>
      </w:r>
    </w:p>
    <w:p w14:paraId="420650E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Браславская М. Итоги 2005 года на рынке М&amp;А. / М. Браславская, Д. Путилин // Слияния и поглощения — М., 2006.- № 3 (37) С. 24-31.</w:t>
      </w:r>
    </w:p>
    <w:p w14:paraId="075B56A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Брег С. Настольная книга финансового директора. / С. Брег.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- 532 с.</w:t>
      </w:r>
    </w:p>
    <w:p w14:paraId="56176A1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Принципы корпоративных финансов /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 М.: Олимп-Бизнес, 2007. 1008 с.</w:t>
      </w:r>
    </w:p>
    <w:p w14:paraId="5B4D6A5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Финансовый менеджмент : в 2 т. / Ю. Бригхем, JI.</w:t>
      </w:r>
      <w:r>
        <w:rPr>
          <w:rStyle w:val="WW8Num2z0"/>
          <w:rFonts w:ascii="Verdana" w:hAnsi="Verdana"/>
          <w:color w:val="000000"/>
          <w:sz w:val="18"/>
          <w:szCs w:val="18"/>
        </w:rPr>
        <w:t> </w:t>
      </w:r>
      <w:r>
        <w:rPr>
          <w:rStyle w:val="WW8Num3z0"/>
          <w:rFonts w:ascii="Verdana" w:hAnsi="Verdana"/>
          <w:color w:val="4682B4"/>
          <w:sz w:val="18"/>
          <w:szCs w:val="18"/>
        </w:rPr>
        <w:t>Гаспенски</w:t>
      </w:r>
      <w:r>
        <w:rPr>
          <w:rFonts w:ascii="Verdana" w:hAnsi="Verdana"/>
          <w:color w:val="000000"/>
          <w:sz w:val="18"/>
          <w:szCs w:val="18"/>
        </w:rPr>
        <w:t>. СПб.: Экономическая школа, 1998.</w:t>
      </w:r>
    </w:p>
    <w:p w14:paraId="43F4723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Д.К. Основы управления финансами / Д.К.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 М.: Финансы и статистика, 2001. — 799 с.</w:t>
      </w:r>
    </w:p>
    <w:p w14:paraId="13CEFBE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Варнавская Н. Как не подавиться при поглощении / Н. Варнавская //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-2002. -№ 4 (13). С. 18-24.</w:t>
      </w:r>
    </w:p>
    <w:p w14:paraId="06A1B44B"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533 с.</w:t>
      </w:r>
    </w:p>
    <w:p w14:paraId="048E54A7"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Менеджмент /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А.И. Наумов. — М.: Гардарика, 1998. 527 с.</w:t>
      </w:r>
    </w:p>
    <w:p w14:paraId="63522F02"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Слияния и поглощения компаний / И.Г. Владимирова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М., 1999. - № 1. - С. 27-34.</w:t>
      </w:r>
    </w:p>
    <w:p w14:paraId="62E23D3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Слияния и поглощения компаний: характеристика современной волны / И.Г. Владимирова // Менеджмент в России и за рубежом. — М., 2002. -№ 1,-С. 31-39.</w:t>
      </w:r>
    </w:p>
    <w:p w14:paraId="1C541B0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Галасюк</w:t>
      </w:r>
      <w:r>
        <w:rPr>
          <w:rStyle w:val="WW8Num2z0"/>
          <w:rFonts w:ascii="Verdana" w:hAnsi="Verdana"/>
          <w:color w:val="000000"/>
          <w:sz w:val="18"/>
          <w:szCs w:val="18"/>
        </w:rPr>
        <w:t> </w:t>
      </w:r>
      <w:r>
        <w:rPr>
          <w:rFonts w:ascii="Verdana" w:hAnsi="Verdana"/>
          <w:color w:val="000000"/>
          <w:sz w:val="18"/>
          <w:szCs w:val="18"/>
        </w:rPr>
        <w:t>В. CCF лучшая альтернатива NPV / В. Галасюк, В. Галасюк, А. Вишневская // Финансовый директор. - М., 2005. - № 3 (31). — С. 16-22.</w:t>
      </w:r>
    </w:p>
    <w:p w14:paraId="619D115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Галасюк В. Метод NPV: фундаментальные недостатки / В. Галасюк, В. Галасюк, А. Вишневская // Финансовый директор. — М., 2005. —№ 2 (30). С. 12-19.</w:t>
      </w:r>
    </w:p>
    <w:p w14:paraId="61AFFD5E"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Галпин</w:t>
      </w:r>
      <w:r>
        <w:rPr>
          <w:rStyle w:val="WW8Num2z0"/>
          <w:rFonts w:ascii="Verdana" w:hAnsi="Verdana"/>
          <w:color w:val="000000"/>
          <w:sz w:val="18"/>
          <w:szCs w:val="18"/>
        </w:rPr>
        <w:t> </w:t>
      </w:r>
      <w:r>
        <w:rPr>
          <w:rFonts w:ascii="Verdana" w:hAnsi="Verdana"/>
          <w:color w:val="000000"/>
          <w:sz w:val="18"/>
          <w:szCs w:val="18"/>
        </w:rPr>
        <w:t>Т. Полное руководство по</w:t>
      </w:r>
      <w:r>
        <w:rPr>
          <w:rStyle w:val="WW8Num2z0"/>
          <w:rFonts w:ascii="Verdana" w:hAnsi="Verdana"/>
          <w:color w:val="000000"/>
          <w:sz w:val="18"/>
          <w:szCs w:val="18"/>
        </w:rPr>
        <w:t> </w:t>
      </w:r>
      <w:r>
        <w:rPr>
          <w:rStyle w:val="WW8Num3z0"/>
          <w:rFonts w:ascii="Verdana" w:hAnsi="Verdana"/>
          <w:color w:val="4682B4"/>
          <w:sz w:val="18"/>
          <w:szCs w:val="18"/>
        </w:rPr>
        <w:t>слияниям</w:t>
      </w:r>
      <w:r>
        <w:rPr>
          <w:rStyle w:val="WW8Num2z0"/>
          <w:rFonts w:ascii="Verdana" w:hAnsi="Verdana"/>
          <w:color w:val="000000"/>
          <w:sz w:val="18"/>
          <w:szCs w:val="18"/>
        </w:rPr>
        <w:t> </w:t>
      </w:r>
      <w:r>
        <w:rPr>
          <w:rFonts w:ascii="Verdana" w:hAnsi="Verdana"/>
          <w:color w:val="000000"/>
          <w:sz w:val="18"/>
          <w:szCs w:val="18"/>
        </w:rPr>
        <w:t>и поглощениям компаний: Методы и процедуры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 всех уровнях организационной иерархии / Т. Галпин, М.</w:t>
      </w:r>
      <w:r>
        <w:rPr>
          <w:rStyle w:val="WW8Num2z0"/>
          <w:rFonts w:ascii="Verdana" w:hAnsi="Verdana"/>
          <w:color w:val="000000"/>
          <w:sz w:val="18"/>
          <w:szCs w:val="18"/>
        </w:rPr>
        <w:t> </w:t>
      </w:r>
      <w:r>
        <w:rPr>
          <w:rStyle w:val="WW8Num3z0"/>
          <w:rFonts w:ascii="Verdana" w:hAnsi="Verdana"/>
          <w:color w:val="4682B4"/>
          <w:sz w:val="18"/>
          <w:szCs w:val="18"/>
        </w:rPr>
        <w:t>Хэндон</w:t>
      </w:r>
      <w:r>
        <w:rPr>
          <w:rFonts w:ascii="Verdana" w:hAnsi="Verdana"/>
          <w:color w:val="000000"/>
          <w:sz w:val="18"/>
          <w:szCs w:val="18"/>
        </w:rPr>
        <w:t>. — М.: Вильяме, 2005. — 237 с.</w:t>
      </w:r>
    </w:p>
    <w:p w14:paraId="3797DE29"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Гвардии</w:t>
      </w:r>
      <w:r>
        <w:rPr>
          <w:rStyle w:val="WW8Num2z0"/>
          <w:rFonts w:ascii="Verdana" w:hAnsi="Verdana"/>
          <w:color w:val="000000"/>
          <w:sz w:val="18"/>
          <w:szCs w:val="18"/>
        </w:rPr>
        <w:t> </w:t>
      </w:r>
      <w:r>
        <w:rPr>
          <w:rFonts w:ascii="Verdana" w:hAnsi="Verdana"/>
          <w:color w:val="000000"/>
          <w:sz w:val="18"/>
          <w:szCs w:val="18"/>
        </w:rPr>
        <w:t>С.В. Финансирование слияний и поглощений в России / С.В. Гвардии, И.Н.</w:t>
      </w:r>
      <w:r>
        <w:rPr>
          <w:rStyle w:val="WW8Num2z0"/>
          <w:rFonts w:ascii="Verdana" w:hAnsi="Verdana"/>
          <w:color w:val="000000"/>
          <w:sz w:val="18"/>
          <w:szCs w:val="18"/>
        </w:rPr>
        <w:t> </w:t>
      </w:r>
      <w:r>
        <w:rPr>
          <w:rStyle w:val="WW8Num3z0"/>
          <w:rFonts w:ascii="Verdana" w:hAnsi="Verdana"/>
          <w:color w:val="4682B4"/>
          <w:sz w:val="18"/>
          <w:szCs w:val="18"/>
        </w:rPr>
        <w:t>Чекун</w:t>
      </w:r>
      <w:r>
        <w:rPr>
          <w:rFonts w:ascii="Verdana" w:hAnsi="Verdana"/>
          <w:color w:val="000000"/>
          <w:sz w:val="18"/>
          <w:szCs w:val="18"/>
        </w:rPr>
        <w:t>. М.: БИНОМ. Лаборатория знаний, 2006. - 195 с.</w:t>
      </w:r>
    </w:p>
    <w:p w14:paraId="58328AA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Глинский О. Что такое Due Diligence?/ О. Глинский // Управление компанией. -М., 2002. -№ 11. -С. 47-52. ,</w:t>
      </w:r>
    </w:p>
    <w:p w14:paraId="25FE3EF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Год</w:t>
      </w:r>
      <w:r>
        <w:rPr>
          <w:rStyle w:val="WW8Num2z0"/>
          <w:rFonts w:ascii="Verdana" w:hAnsi="Verdana"/>
          <w:color w:val="000000"/>
          <w:sz w:val="18"/>
          <w:szCs w:val="18"/>
        </w:rPr>
        <w:t> </w:t>
      </w:r>
      <w:r>
        <w:rPr>
          <w:rStyle w:val="WW8Num3z0"/>
          <w:rFonts w:ascii="Verdana" w:hAnsi="Verdana"/>
          <w:color w:val="4682B4"/>
          <w:sz w:val="18"/>
          <w:szCs w:val="18"/>
        </w:rPr>
        <w:t>укрупнений</w:t>
      </w:r>
      <w:r>
        <w:rPr>
          <w:rFonts w:ascii="Verdana" w:hAnsi="Verdana"/>
          <w:color w:val="000000"/>
          <w:sz w:val="18"/>
          <w:szCs w:val="18"/>
        </w:rPr>
        <w:t>. // Известия. М., 2006. - № 02. - 11 января. - С. 8.</w:t>
      </w:r>
    </w:p>
    <w:p w14:paraId="25C2BE89"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Городисский А. Создание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при слиянии: разрешение тупиковых ситуаций. / А. Городисский // Слияния и поглощения. — М., 2005. — № 10 (32) С. 63-67.</w:t>
      </w:r>
    </w:p>
    <w:p w14:paraId="3B144CB6"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Готова Н. Модель для сборки / Н. Готова // Профиль. М., 2008. — № 5 (561). - С.12-20.</w:t>
      </w:r>
    </w:p>
    <w:p w14:paraId="14CFABC6"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Гохан</w:t>
      </w:r>
      <w:r>
        <w:rPr>
          <w:rStyle w:val="WW8Num2z0"/>
          <w:rFonts w:ascii="Verdana" w:hAnsi="Verdana"/>
          <w:color w:val="000000"/>
          <w:sz w:val="18"/>
          <w:szCs w:val="18"/>
        </w:rPr>
        <w:t> </w:t>
      </w:r>
      <w:r>
        <w:rPr>
          <w:rFonts w:ascii="Verdana" w:hAnsi="Verdana"/>
          <w:color w:val="000000"/>
          <w:sz w:val="18"/>
          <w:szCs w:val="18"/>
        </w:rPr>
        <w:t>П.А. Слияния, поглощения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бизнеса / П.А. Гохан.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- 741 с.</w:t>
      </w:r>
    </w:p>
    <w:p w14:paraId="7DFD939B"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Депамфилис</w:t>
      </w:r>
      <w:r>
        <w:rPr>
          <w:rStyle w:val="WW8Num2z0"/>
          <w:rFonts w:ascii="Verdana" w:hAnsi="Verdana"/>
          <w:color w:val="000000"/>
          <w:sz w:val="18"/>
          <w:szCs w:val="18"/>
        </w:rPr>
        <w:t> </w:t>
      </w:r>
      <w:r>
        <w:rPr>
          <w:rFonts w:ascii="Verdana" w:hAnsi="Verdana"/>
          <w:color w:val="000000"/>
          <w:sz w:val="18"/>
          <w:szCs w:val="18"/>
        </w:rPr>
        <w:t>Д. Слияния, поглощения и другие способы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компании / Д. Депамфилис. — М.: Олимп-Бизнес, 2007. 960 с.</w:t>
      </w:r>
    </w:p>
    <w:p w14:paraId="0414A8D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Дубинчин А.</w:t>
      </w:r>
      <w:r>
        <w:rPr>
          <w:rStyle w:val="WW8Num2z0"/>
          <w:rFonts w:ascii="Verdana" w:hAnsi="Verdana"/>
          <w:color w:val="000000"/>
          <w:sz w:val="18"/>
          <w:szCs w:val="18"/>
        </w:rPr>
        <w:t> </w:t>
      </w:r>
      <w:r>
        <w:rPr>
          <w:rStyle w:val="WW8Num3z0"/>
          <w:rFonts w:ascii="Verdana" w:hAnsi="Verdana"/>
          <w:color w:val="4682B4"/>
          <w:sz w:val="18"/>
          <w:szCs w:val="18"/>
        </w:rPr>
        <w:t>Внутрихолдинговое</w:t>
      </w:r>
      <w:r>
        <w:rPr>
          <w:rStyle w:val="WW8Num2z0"/>
          <w:rFonts w:ascii="Verdana" w:hAnsi="Verdana"/>
          <w:color w:val="000000"/>
          <w:sz w:val="18"/>
          <w:szCs w:val="18"/>
        </w:rPr>
        <w:t> </w:t>
      </w:r>
      <w:r>
        <w:rPr>
          <w:rFonts w:ascii="Verdana" w:hAnsi="Verdana"/>
          <w:color w:val="000000"/>
          <w:sz w:val="18"/>
          <w:szCs w:val="18"/>
        </w:rPr>
        <w:t>финансирование. / А. Дубинчин // Слияния и поглощения. М., 2005. -№ 10 (32) - С. 46-51.</w:t>
      </w:r>
    </w:p>
    <w:p w14:paraId="279EA3A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О.В. Ефимова. —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528 с.</w:t>
      </w:r>
    </w:p>
    <w:p w14:paraId="0BF97CE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Основы стратегического управления. Учебное пособие / П.В. Забелин, Н.К.</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 2-е издание —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1998. 195 с.</w:t>
      </w:r>
    </w:p>
    <w:p w14:paraId="7D38D8EB"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Зайков А. Рекордные итоги 2007 года на рынке М&amp;А: 12 тренд-маркеров. / А. Зайков // Слияния и поглощения М., 2008 - №1-2 (59-60) - С. 10-13.</w:t>
      </w:r>
    </w:p>
    <w:p w14:paraId="08E6A20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Зыкова Т. Объединение и лидерство. Число слияний и поглощений в России продолжит расти. / Т. Зыкова // Российская газета. Спецвыпуск: Экономика.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2007. - № 136 (4399). - 28 июня. - С. А14-А15.</w:t>
      </w:r>
    </w:p>
    <w:p w14:paraId="12E223A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Ивочкин А. Будет рост, а не</w:t>
      </w:r>
      <w:r>
        <w:rPr>
          <w:rStyle w:val="WW8Num2z0"/>
          <w:rFonts w:ascii="Verdana" w:hAnsi="Verdana"/>
          <w:color w:val="000000"/>
          <w:sz w:val="18"/>
          <w:szCs w:val="18"/>
        </w:rPr>
        <w:t> </w:t>
      </w:r>
      <w:r>
        <w:rPr>
          <w:rStyle w:val="WW8Num3z0"/>
          <w:rFonts w:ascii="Verdana" w:hAnsi="Verdana"/>
          <w:color w:val="4682B4"/>
          <w:sz w:val="18"/>
          <w:szCs w:val="18"/>
        </w:rPr>
        <w:t>бум</w:t>
      </w:r>
      <w:r>
        <w:rPr>
          <w:rFonts w:ascii="Verdana" w:hAnsi="Verdana"/>
          <w:color w:val="000000"/>
          <w:sz w:val="18"/>
          <w:szCs w:val="18"/>
        </w:rPr>
        <w:t>. Опрос аналитиков по слияниям и поглощениям в 2002 году / А. Ивочкин // Слияния и поглощения. — М., 2003. — № 1. — С. 12-19.</w:t>
      </w:r>
    </w:p>
    <w:p w14:paraId="087DCFD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Идрисов А. Проверка должной добросовестности (due diligence)./ А. Идрисов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 1998. - № 19. - С. 21-29.</w:t>
      </w:r>
    </w:p>
    <w:p w14:paraId="5D9AA08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Карпов А. Стратегия компании: от разработки до реализации. / А. Карпов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М., 2005. - № 11. — С. 34-39.</w:t>
      </w:r>
    </w:p>
    <w:p w14:paraId="100E255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Кашин С. Поглощение взаймы. / С. Кашин // Секрет фирмы. — М., 2003. — №21 (37).-Ноябрь.-С.14-19. •</w:t>
      </w:r>
    </w:p>
    <w:p w14:paraId="09BAD4C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корпорациями / М.И. Кныш, В.В.</w:t>
      </w:r>
      <w:r>
        <w:rPr>
          <w:rStyle w:val="WW8Num2z0"/>
          <w:rFonts w:ascii="Verdana" w:hAnsi="Verdana"/>
          <w:color w:val="000000"/>
          <w:sz w:val="18"/>
          <w:szCs w:val="18"/>
        </w:rPr>
        <w:t> </w:t>
      </w:r>
      <w:r>
        <w:rPr>
          <w:rStyle w:val="WW8Num3z0"/>
          <w:rFonts w:ascii="Verdana" w:hAnsi="Verdana"/>
          <w:color w:val="4682B4"/>
          <w:sz w:val="18"/>
          <w:szCs w:val="18"/>
        </w:rPr>
        <w:t>Пучков</w:t>
      </w:r>
      <w:r>
        <w:rPr>
          <w:rFonts w:ascii="Verdana" w:hAnsi="Verdana"/>
          <w:color w:val="000000"/>
          <w:sz w:val="18"/>
          <w:szCs w:val="18"/>
        </w:rPr>
        <w:t>, Ю.П. Тютиков. СПб.: КультИнформПресс, 2002. - 239 с.</w:t>
      </w:r>
    </w:p>
    <w:p w14:paraId="5F81477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462 с.</w:t>
      </w:r>
    </w:p>
    <w:p w14:paraId="7D9F2EB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Коротецкий</w:t>
      </w:r>
      <w:r>
        <w:rPr>
          <w:rStyle w:val="WW8Num2z0"/>
          <w:rFonts w:ascii="Verdana" w:hAnsi="Verdana"/>
          <w:color w:val="000000"/>
          <w:sz w:val="18"/>
          <w:szCs w:val="18"/>
        </w:rPr>
        <w:t> </w:t>
      </w:r>
      <w:r>
        <w:rPr>
          <w:rFonts w:ascii="Verdana" w:hAnsi="Verdana"/>
          <w:color w:val="000000"/>
          <w:sz w:val="18"/>
          <w:szCs w:val="18"/>
        </w:rPr>
        <w:t>Ю. Чувство выгодного долга / Ю. Коротецкий, М. Тальская // Эксперт. М., 2006. - № 20. - С. 72-75.</w:t>
      </w:r>
    </w:p>
    <w:p w14:paraId="5ECF185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Котов А. Поглотители бьют рекорды./ А. Котов // РБК daily М., 2007. -№87 (156).- 17 мая.-С. 11.</w:t>
      </w:r>
    </w:p>
    <w:p w14:paraId="49E4910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компаний: оценка и управление / Т. Коупленд, Т. Колер, Д.</w:t>
      </w:r>
      <w:r>
        <w:rPr>
          <w:rStyle w:val="WW8Num2z0"/>
          <w:rFonts w:ascii="Verdana" w:hAnsi="Verdana"/>
          <w:color w:val="000000"/>
          <w:sz w:val="18"/>
          <w:szCs w:val="18"/>
        </w:rPr>
        <w:t> </w:t>
      </w:r>
      <w:r>
        <w:rPr>
          <w:rStyle w:val="WW8Num3z0"/>
          <w:rFonts w:ascii="Verdana" w:hAnsi="Verdana"/>
          <w:color w:val="4682B4"/>
          <w:sz w:val="18"/>
          <w:szCs w:val="18"/>
        </w:rPr>
        <w:t>Муррин</w:t>
      </w:r>
      <w:r>
        <w:rPr>
          <w:rFonts w:ascii="Verdana" w:hAnsi="Verdana"/>
          <w:color w:val="000000"/>
          <w:sz w:val="18"/>
          <w:szCs w:val="18"/>
        </w:rPr>
        <w:t>. М.: Олимп-Бизнес, 2002. - 576 с.</w:t>
      </w:r>
    </w:p>
    <w:p w14:paraId="609B81F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Красинская А. Нефтяные компании</w:t>
      </w:r>
      <w:r>
        <w:rPr>
          <w:rStyle w:val="WW8Num2z0"/>
          <w:rFonts w:ascii="Verdana" w:hAnsi="Verdana"/>
          <w:color w:val="000000"/>
          <w:sz w:val="18"/>
          <w:szCs w:val="18"/>
        </w:rPr>
        <w:t> </w:t>
      </w:r>
      <w:r>
        <w:rPr>
          <w:rStyle w:val="WW8Num3z0"/>
          <w:rFonts w:ascii="Verdana" w:hAnsi="Verdana"/>
          <w:color w:val="4682B4"/>
          <w:sz w:val="18"/>
          <w:szCs w:val="18"/>
        </w:rPr>
        <w:t>дорожают</w:t>
      </w:r>
      <w:r>
        <w:rPr>
          <w:rFonts w:ascii="Verdana" w:hAnsi="Verdana"/>
          <w:color w:val="000000"/>
          <w:sz w:val="18"/>
          <w:szCs w:val="18"/>
        </w:rPr>
        <w:t>. / А. Красинская // РБК daily -М., 2007-№71 (140).-23 апреля. С.16.</w:t>
      </w:r>
    </w:p>
    <w:p w14:paraId="48D5E02F"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Крылов В. Управление стоимостью бизнеса группы компаний / В. Крылов //Управление компанией. -М., 2005. -№ 7. С. 15-18.</w:t>
      </w:r>
    </w:p>
    <w:p w14:paraId="500643C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Инвестиционный проект / И.В.</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В.В. Коссов. М.: БЕК, 1996.-304 с.</w:t>
      </w:r>
    </w:p>
    <w:p w14:paraId="1B63789F"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Ляпина С. Слияния и поглощения признак развитой рыночной экономики / С. Ляпина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М., 2004. - № 1. - С. 8-15.</w:t>
      </w:r>
    </w:p>
    <w:p w14:paraId="5217363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А.И. Бухгалтерский due diligence при</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бизнеса в России./ А.И. Малышев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М., 2006. — № 9. — Сентябрь. — С.34-50.</w:t>
      </w:r>
    </w:p>
    <w:p w14:paraId="5F88B12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Основы менеджмента. / М. Мескон. М.: Дело, 2000. — 799 с.</w:t>
      </w:r>
    </w:p>
    <w:p w14:paraId="1A00193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Мировой рынок М&amp;А: итоги 2007 года. Зарубежный М&amp;А обзор. // Слияния и поглощения. М., 2008. - № 1-2 (59-60). - С. 85-87.</w:t>
      </w:r>
    </w:p>
    <w:p w14:paraId="10D3AE0B"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Михайловский О. Сопровождение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слияний и поглощений: проблемные финансовые аспекты. / О. Михайловский // Слияния и поглощения. — М., 2006. -№ 12 (46). С. 66-67.</w:t>
      </w:r>
    </w:p>
    <w:p w14:paraId="23C8A0C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И.А. Финансирование бизнеса. / И.А. Никонова. М. :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- 197 с.</w:t>
      </w:r>
    </w:p>
    <w:p w14:paraId="62CCE8C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Новоженов Д.</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и операционный Due Diligence. / Д. Новоженов, В. Жухарев // Слияния и поглощения. — М., 2007. -№ 3 (49). С. 77-79.</w:t>
      </w:r>
    </w:p>
    <w:p w14:paraId="6A0A149E"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Объем</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М&amp;А достиг 4,7 трлн.долларов, но начинает снижаться. // РБК daily М., 2007. - 24 декабря. - С. 5.</w:t>
      </w:r>
    </w:p>
    <w:p w14:paraId="1FC5EFCE"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 М. Портер. М. : Альпина Бизнес Букс, 2007. - 453 с.</w:t>
      </w:r>
    </w:p>
    <w:p w14:paraId="078D75B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Ш.П. Стоимость капитала. Расчет и применение. / Ш.П.</w:t>
      </w:r>
      <w:r>
        <w:rPr>
          <w:rStyle w:val="WW8Num2z0"/>
          <w:rFonts w:ascii="Verdana" w:hAnsi="Verdana"/>
          <w:color w:val="000000"/>
          <w:sz w:val="18"/>
          <w:szCs w:val="18"/>
        </w:rPr>
        <w:t> </w:t>
      </w:r>
      <w:r>
        <w:rPr>
          <w:rStyle w:val="WW8Num3z0"/>
          <w:rFonts w:ascii="Verdana" w:hAnsi="Verdana"/>
          <w:color w:val="4682B4"/>
          <w:sz w:val="18"/>
          <w:szCs w:val="18"/>
        </w:rPr>
        <w:t>Пратт</w:t>
      </w:r>
      <w:r>
        <w:rPr>
          <w:rFonts w:ascii="Verdana" w:hAnsi="Verdana"/>
          <w:color w:val="000000"/>
          <w:sz w:val="18"/>
          <w:szCs w:val="18"/>
        </w:rPr>
        <w:t>. — М.: КВИНТО-КОНСАЛТИНГ, 2006. 455 с.</w:t>
      </w:r>
    </w:p>
    <w:p w14:paraId="58EA0369"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Пути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й основных фондов / под редакцией Т.С.</w:t>
      </w:r>
      <w:r>
        <w:rPr>
          <w:rStyle w:val="WW8Num2z0"/>
          <w:rFonts w:ascii="Verdana" w:hAnsi="Verdana"/>
          <w:color w:val="000000"/>
          <w:sz w:val="18"/>
          <w:szCs w:val="18"/>
        </w:rPr>
        <w:t> </w:t>
      </w:r>
      <w:r>
        <w:rPr>
          <w:rStyle w:val="WW8Num3z0"/>
          <w:rFonts w:ascii="Verdana" w:hAnsi="Verdana"/>
          <w:color w:val="4682B4"/>
          <w:sz w:val="18"/>
          <w:szCs w:val="18"/>
        </w:rPr>
        <w:t>Хачатурова</w:t>
      </w:r>
      <w:r>
        <w:rPr>
          <w:rFonts w:ascii="Verdana" w:hAnsi="Verdana"/>
          <w:color w:val="000000"/>
          <w:sz w:val="18"/>
          <w:szCs w:val="18"/>
        </w:rPr>
        <w:t>. Ленинград. : Наука, 1982. — 216 с.</w:t>
      </w:r>
    </w:p>
    <w:p w14:paraId="2491BEBE"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Путилин Д. Итоги 2006 года на рынке М&amp;А: реванш частного бизнеса / Д. Путилин, М. Браславская // Слияния и поглощения. М., 2007. — № 1-2 (47-48). - С. 1727.</w:t>
      </w:r>
    </w:p>
    <w:p w14:paraId="064F529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Пылаев И.</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 xml:space="preserve">толкает М&amp;А. / И. Пылаев, Е. Григорьева // РБК daily -М., 2007 № 98 (167). </w:t>
      </w:r>
      <w:r>
        <w:rPr>
          <w:rFonts w:ascii="Verdana" w:hAnsi="Verdana"/>
          <w:color w:val="000000"/>
          <w:sz w:val="18"/>
          <w:szCs w:val="18"/>
        </w:rPr>
        <w:lastRenderedPageBreak/>
        <w:t>- 1 июня. - С. 7.</w:t>
      </w:r>
    </w:p>
    <w:p w14:paraId="2C1F72D2"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Проблемы слияний и поглощений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секторе. / А. Радыгин, Р.</w:t>
      </w:r>
      <w:r>
        <w:rPr>
          <w:rStyle w:val="WW8Num2z0"/>
          <w:rFonts w:ascii="Verdana" w:hAnsi="Verdana"/>
          <w:color w:val="000000"/>
          <w:sz w:val="18"/>
          <w:szCs w:val="18"/>
        </w:rPr>
        <w:t> </w:t>
      </w:r>
      <w:r>
        <w:rPr>
          <w:rStyle w:val="WW8Num3z0"/>
          <w:rFonts w:ascii="Verdana" w:hAnsi="Verdana"/>
          <w:color w:val="4682B4"/>
          <w:sz w:val="18"/>
          <w:szCs w:val="18"/>
        </w:rPr>
        <w:t>Энтов</w:t>
      </w:r>
      <w:r>
        <w:rPr>
          <w:rFonts w:ascii="Verdana" w:hAnsi="Verdana"/>
          <w:color w:val="000000"/>
          <w:sz w:val="18"/>
          <w:szCs w:val="18"/>
        </w:rPr>
        <w:t>, Н. Шмелева // ИЭПП, Научные труды. 2002. - № 55. - С. 42-60.</w:t>
      </w:r>
    </w:p>
    <w:p w14:paraId="4D84BC9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Разоренов Н. Смена</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через банкротство. / Н. Разоренов // Слияния и поглощения М., 2005. -№ 12 (34). - С. 47-50.</w:t>
      </w:r>
    </w:p>
    <w:p w14:paraId="78434EE2"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С. Ф. Искусство слияний и поглощений / С.Ф. Рид, А.Р.</w:t>
      </w:r>
      <w:r>
        <w:rPr>
          <w:rStyle w:val="WW8Num2z0"/>
          <w:rFonts w:ascii="Verdana" w:hAnsi="Verdana"/>
          <w:color w:val="000000"/>
          <w:sz w:val="18"/>
          <w:szCs w:val="18"/>
        </w:rPr>
        <w:t> </w:t>
      </w:r>
      <w:r>
        <w:rPr>
          <w:rStyle w:val="WW8Num3z0"/>
          <w:rFonts w:ascii="Verdana" w:hAnsi="Verdana"/>
          <w:color w:val="4682B4"/>
          <w:sz w:val="18"/>
          <w:szCs w:val="18"/>
        </w:rPr>
        <w:t>Лажу</w:t>
      </w:r>
      <w:r>
        <w:rPr>
          <w:rFonts w:ascii="Verdana" w:hAnsi="Verdana"/>
          <w:color w:val="000000"/>
          <w:sz w:val="18"/>
          <w:szCs w:val="18"/>
        </w:rPr>
        <w:t>. — М. : Альпина Бизнес Букс, 2006. 958 с.</w:t>
      </w:r>
    </w:p>
    <w:p w14:paraId="49361B2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Рижинашвили Д. Управление стоимостью в практике слияний и поглощений: миф или реальность? / Д. Рижинашвили // Слияния и поглощения. — М., 2006.-№ 10 (44).-С. 56-59.</w:t>
      </w:r>
    </w:p>
    <w:p w14:paraId="3BBB9189"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Российский статистический ежегодник: 2007: Статистический сборник. / Официальное издание.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2007 — 826 с.</w:t>
      </w:r>
    </w:p>
    <w:p w14:paraId="25CB18B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Рынок корпоративного контроля: слияния, жесткие поглощения и</w:t>
      </w:r>
      <w:r>
        <w:rPr>
          <w:rStyle w:val="WW8Num2z0"/>
          <w:rFonts w:ascii="Verdana" w:hAnsi="Verdana"/>
          <w:color w:val="000000"/>
          <w:sz w:val="18"/>
          <w:szCs w:val="18"/>
        </w:rPr>
        <w:t> </w:t>
      </w:r>
      <w:r>
        <w:rPr>
          <w:rStyle w:val="WW8Num3z0"/>
          <w:rFonts w:ascii="Verdana" w:hAnsi="Verdana"/>
          <w:color w:val="4682B4"/>
          <w:sz w:val="18"/>
          <w:szCs w:val="18"/>
        </w:rPr>
        <w:t>выкупы</w:t>
      </w:r>
      <w:r>
        <w:rPr>
          <w:rStyle w:val="WW8Num2z0"/>
          <w:rFonts w:ascii="Verdana" w:hAnsi="Verdana"/>
          <w:color w:val="000000"/>
          <w:sz w:val="18"/>
          <w:szCs w:val="18"/>
        </w:rPr>
        <w:t> </w:t>
      </w:r>
      <w:r>
        <w:rPr>
          <w:rFonts w:ascii="Verdana" w:hAnsi="Verdana"/>
          <w:color w:val="000000"/>
          <w:sz w:val="18"/>
          <w:szCs w:val="18"/>
        </w:rPr>
        <w:t>с долговым финансированием / Н.Б.</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Е.В. Семенкова. — М.: Финансы и статистика, 2000. — 456 с.</w:t>
      </w:r>
    </w:p>
    <w:p w14:paraId="7B8056E2"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С.В. Анализ основных мотивов слияний и поглощений / С.В. Савчук // Менеджмент в России и за рубежом. М., 2002. - № 5. - С. 22-28.</w:t>
      </w:r>
    </w:p>
    <w:p w14:paraId="0592089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Сергеева М. Вера в технологии./ М. Сергеева // РБК daily М., 2007. - № 25 (94). - 14 февраля. - С. 3.</w:t>
      </w:r>
    </w:p>
    <w:p w14:paraId="4E60B00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Серпилин А. Подход к стратегии развития предприятия / А. Серпилин // Управление компанией. М., 2001. - № 3. - С. 44-52.</w:t>
      </w:r>
    </w:p>
    <w:p w14:paraId="6E4D92DE"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Слияний и поглощений стало в 2 раза больше // Известия. М., 2006. — № 19.-3 февраля. - С. 12.</w:t>
      </w:r>
    </w:p>
    <w:p w14:paraId="310853C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Слияния и поглощения как часть стратегии компании // Финансовый Директор. -М., 2005.-№7-8. -С. 13-20. ,</w:t>
      </w:r>
    </w:p>
    <w:p w14:paraId="27838A69"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Слияния и поглощения. Путеводитель по рынку профессиональных услуг (Серия путеводителей-справочников «Проверено. Коммерсантъ») / П. Шура и др. — М. : Альпина Бизнес Букс, The Platzdarm Group, 2004. — 192 с.</w:t>
      </w:r>
    </w:p>
    <w:p w14:paraId="7C6194B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Г.Н. Стратегическ74. ий менеджмент.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 Т.Н. Степанова. — М. :</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2001.- 136 с.</w:t>
      </w:r>
    </w:p>
    <w:p w14:paraId="46922D22"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Токарев В. Применение SWOT-анализа при разработке стратегии фирмы /</w:t>
      </w:r>
    </w:p>
    <w:p w14:paraId="70DA3B4E"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B. Токарев // Управление компанией. М., 2002. -№ 10. - С. 61-68.</w:t>
      </w:r>
    </w:p>
    <w:p w14:paraId="7F2203E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Тришин</w:t>
      </w:r>
      <w:r>
        <w:rPr>
          <w:rStyle w:val="WW8Num2z0"/>
          <w:rFonts w:ascii="Verdana" w:hAnsi="Verdana"/>
          <w:color w:val="000000"/>
          <w:sz w:val="18"/>
          <w:szCs w:val="18"/>
        </w:rPr>
        <w:t> </w:t>
      </w:r>
      <w:r>
        <w:rPr>
          <w:rFonts w:ascii="Verdana" w:hAnsi="Verdana"/>
          <w:color w:val="000000"/>
          <w:sz w:val="18"/>
          <w:szCs w:val="18"/>
        </w:rPr>
        <w:t>В.Н. О методе дисконтированных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и стандартах оценки / В.Н. Тришин // Московский</w:t>
      </w:r>
      <w:r>
        <w:rPr>
          <w:rStyle w:val="WW8Num2z0"/>
          <w:rFonts w:ascii="Verdana" w:hAnsi="Verdana"/>
          <w:color w:val="000000"/>
          <w:sz w:val="18"/>
          <w:szCs w:val="18"/>
        </w:rPr>
        <w:t> </w:t>
      </w:r>
      <w:r>
        <w:rPr>
          <w:rStyle w:val="WW8Num3z0"/>
          <w:rFonts w:ascii="Verdana" w:hAnsi="Verdana"/>
          <w:color w:val="4682B4"/>
          <w:sz w:val="18"/>
          <w:szCs w:val="18"/>
        </w:rPr>
        <w:t>оценщик</w:t>
      </w:r>
      <w:r>
        <w:rPr>
          <w:rFonts w:ascii="Verdana" w:hAnsi="Verdana"/>
          <w:color w:val="000000"/>
          <w:sz w:val="18"/>
          <w:szCs w:val="18"/>
        </w:rPr>
        <w:t>. — М., 2007. № 1. - С. 23-27.</w:t>
      </w:r>
    </w:p>
    <w:p w14:paraId="56FC12A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Уэбер Д. Непреодолимая тяга к</w:t>
      </w:r>
      <w:r>
        <w:rPr>
          <w:rStyle w:val="WW8Num2z0"/>
          <w:rFonts w:ascii="Verdana" w:hAnsi="Verdana"/>
          <w:color w:val="000000"/>
          <w:sz w:val="18"/>
          <w:szCs w:val="18"/>
        </w:rPr>
        <w:t> </w:t>
      </w:r>
      <w:r>
        <w:rPr>
          <w:rStyle w:val="WW8Num3z0"/>
          <w:rFonts w:ascii="Verdana" w:hAnsi="Verdana"/>
          <w:color w:val="4682B4"/>
          <w:sz w:val="18"/>
          <w:szCs w:val="18"/>
        </w:rPr>
        <w:t>слиянию</w:t>
      </w:r>
      <w:r>
        <w:rPr>
          <w:rStyle w:val="WW8Num2z0"/>
          <w:rFonts w:ascii="Verdana" w:hAnsi="Verdana"/>
          <w:color w:val="000000"/>
          <w:sz w:val="18"/>
          <w:szCs w:val="18"/>
        </w:rPr>
        <w:t> </w:t>
      </w:r>
      <w:r>
        <w:rPr>
          <w:rFonts w:ascii="Verdana" w:hAnsi="Verdana"/>
          <w:color w:val="000000"/>
          <w:sz w:val="18"/>
          <w:szCs w:val="18"/>
        </w:rPr>
        <w:t>/ Д. Уэбер // BusinessWeek. — М., 2006.-№48.-С. 50-51.</w:t>
      </w:r>
    </w:p>
    <w:p w14:paraId="1F65506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Фрейтак Н. Налоговые последствия при структурировании сделок слияний и поглощений в России / Н. Фрейтак // Слияния и поглощения. М., 2005. - № 10 (32).1. C. 52-55.</w:t>
      </w:r>
    </w:p>
    <w:p w14:paraId="0CC9C22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Хан Д. Самым важным является доверие</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к твоим профессиональным навыкам и возможностям их реализации в пользу клиента / Д. Хан // Слияния и поглощения. М., 2006. - № 3 (37). - С. 52-56.</w:t>
      </w:r>
    </w:p>
    <w:p w14:paraId="33292F8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Эффективность капитальных вложений / Т.С.</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-М.: Экономика, 1979. 336 с.</w:t>
      </w:r>
    </w:p>
    <w:p w14:paraId="4E100E3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Д.Р. Стоимость и капитал / Д.Р.</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М.: Прогресс-Универс, 1993. -488 с.</w:t>
      </w:r>
    </w:p>
    <w:p w14:paraId="58FEA0E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Хлебников Д. Новый подход к реструктуризации предприятий / Д. Хлебников // Управление компанией. — М., 2002. — № 12. С. 42-49.</w:t>
      </w:r>
    </w:p>
    <w:p w14:paraId="3B6FDC5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Хокинс Н. Слияния и поглощения фактор роста. / Н. Хокинс, Э. Сака // Экономика России: XXI век. -М., 2004. -№ 16. - Июль. - С. 3-6.</w:t>
      </w:r>
    </w:p>
    <w:p w14:paraId="4D63E8D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Царев М. Нужно постигать правила игры на западных рынках. Интервью с управляющим парнером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развитию KPMG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 М. Царев // Слияния и поглощения. М., 2006. - № 3(49). - С. 64-67.</w:t>
      </w:r>
    </w:p>
    <w:p w14:paraId="0CE76828"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Цховребов М. LBO по-русски / М. Цховребов // Слияния и поглощения. — М., 2006. -№ 3 (37). С. 44-51.</w:t>
      </w:r>
    </w:p>
    <w:p w14:paraId="24936BE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Цховребов М. Поиск компании-цели. / М. Цховребов // Слияния и поглощения. М., 2006. - № 7-8 (41-42). - С. 36-41. &lt;</w:t>
      </w:r>
    </w:p>
    <w:p w14:paraId="46A008B6"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Чекун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слияний и поглощений путем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облигаций / И. Чекун, С. Гвардии // Слияния и поглощения. — М., 2006. № 4 (38). — С. 48-51.</w:t>
      </w:r>
    </w:p>
    <w:p w14:paraId="047B0F0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Четыркии 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Е.М. Четыркин. М.: Дело, 1998. - 256 с.</w:t>
      </w:r>
    </w:p>
    <w:p w14:paraId="7FFB478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Инвестиции / У.Ф.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Г.Дж. Александер, Д.В. Бэйли. М.: ИНФРА-М, 2008.- 1028 с.</w:t>
      </w:r>
    </w:p>
    <w:p w14:paraId="65F38EF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Шевчук А. Миссия фирмы: определение и формулировка. / А. Шевчук // Экономика, финансы, управление. Беларусь, 2002. - № 7. — С.10-17.</w:t>
      </w:r>
    </w:p>
    <w:p w14:paraId="4BC03E8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 И.Ф. Шер. М.: Экономическая жизнь, 1925.-396 с.</w:t>
      </w:r>
    </w:p>
    <w:p w14:paraId="292B5546"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Шустова Т. Технология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 финансовая экспертиза./ Т. Шустова // Рынок ценных бумаг. М., 2004. - № 8. - С. 18-25.</w:t>
      </w:r>
    </w:p>
    <w:p w14:paraId="7E7339E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О.Н. Методы оценки и управления стоимостью компании, основанные на концепции экономической добавленной стоимости / О.Н. Щербакова // Финансовый менеджмент. М., 2003. — № 3. - С.72-77.</w:t>
      </w:r>
    </w:p>
    <w:p w14:paraId="2581BDE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Central &amp; Eastern European M&amp;A Survey 2001. / 2002. Апрель. // http:// www.pwc.com</w:t>
      </w:r>
    </w:p>
    <w:p w14:paraId="7D5EC5A4"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Mergers and Aquisitions: Global Research Report 1999.// http:// www.kpmg.ru</w:t>
      </w:r>
    </w:p>
    <w:p w14:paraId="37D12169"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Бекье</w:t>
      </w:r>
      <w:r>
        <w:rPr>
          <w:rStyle w:val="WW8Num2z0"/>
          <w:rFonts w:ascii="Verdana" w:hAnsi="Verdana"/>
          <w:color w:val="000000"/>
          <w:sz w:val="18"/>
          <w:szCs w:val="18"/>
        </w:rPr>
        <w:t> </w:t>
      </w:r>
      <w:r>
        <w:rPr>
          <w:rFonts w:ascii="Verdana" w:hAnsi="Verdana"/>
          <w:color w:val="000000"/>
          <w:sz w:val="18"/>
          <w:szCs w:val="18"/>
        </w:rPr>
        <w:t>M. Путеводитель по слиянию / M. Бекье // Вестник McKinsey. -2003. № 2 (4). // http://www.mckinsey.com</w:t>
      </w:r>
    </w:p>
    <w:p w14:paraId="6CFB844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Волков В. Основы слияний и поглощений / В. Волков, 13.11.2003 г. // http:// www.cfin.ru6. • Газин Г. Наука поглощений / Г. Газин, Д. Манаков // Вестник McKinsey. — 2003. № 2 (4). // http://www.mckinsey.com .</w:t>
      </w:r>
    </w:p>
    <w:p w14:paraId="080F3892"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Донал Р. Не продешевить на</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L Р. Донал, Т. Караколев, Д-М. Тюилье // Вестник McKinsey. 2005. - № 12. // http://www.mckinsey.com</w:t>
      </w:r>
    </w:p>
    <w:p w14:paraId="4AF9EE50"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Исключительно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общей стоимости сделок слияний и поглощений в России в 2004 году сохранились, свидетельствует очередное исследование PricewaterhouseCoopers. / Пресс-релиз, 30.03.2005 // http:// www.pwc.com</w:t>
      </w:r>
    </w:p>
    <w:p w14:paraId="7138528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Кадышева Е. Методика проведения SWOT анализа. Образцы матриц SWOT / Е. Кадышева, 09.03.2007 // http://www.inmast.ru</w:t>
      </w:r>
    </w:p>
    <w:p w14:paraId="18C2A1E5"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 Разработана</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в соответствии с поручением Президента РФ по итогам заседания Государственного совета РФ 21 июля 2006. // http:// www.iip.ru</w:t>
      </w:r>
    </w:p>
    <w:p w14:paraId="7DC97F1E"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Кристофферсон С. Проклятия победителя: ошибки слияний / С. Кристофферсон, Р.</w:t>
      </w:r>
      <w:r>
        <w:rPr>
          <w:rStyle w:val="WW8Num2z0"/>
          <w:rFonts w:ascii="Verdana" w:hAnsi="Verdana"/>
          <w:color w:val="000000"/>
          <w:sz w:val="18"/>
          <w:szCs w:val="18"/>
        </w:rPr>
        <w:t> </w:t>
      </w:r>
      <w:r>
        <w:rPr>
          <w:rStyle w:val="WW8Num3z0"/>
          <w:rFonts w:ascii="Verdana" w:hAnsi="Verdana"/>
          <w:color w:val="4682B4"/>
          <w:sz w:val="18"/>
          <w:szCs w:val="18"/>
        </w:rPr>
        <w:t>Макниш</w:t>
      </w:r>
      <w:r>
        <w:rPr>
          <w:rFonts w:ascii="Verdana" w:hAnsi="Verdana"/>
          <w:color w:val="000000"/>
          <w:sz w:val="18"/>
          <w:szCs w:val="18"/>
        </w:rPr>
        <w:t>, Д. Сиас // Вестник McKinsey. 2004. - № 1 (6). // http://www.mckinsey.com</w:t>
      </w:r>
    </w:p>
    <w:p w14:paraId="361E933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Объем слияний и поглощений российского бизнеса составил в 2004 году $23,1 млрд. / 18.03.2005 //http://www.nakanune.ru</w:t>
      </w:r>
    </w:p>
    <w:p w14:paraId="4E018ADA"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Процедура Due Diligence // http://www.mergerstoday.ru</w:t>
      </w:r>
    </w:p>
    <w:p w14:paraId="2C38B50C"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Пэлтер P. Уроки поглотителей / Р. Пэлтер, Д.</w:t>
      </w:r>
      <w:r>
        <w:rPr>
          <w:rStyle w:val="WW8Num2z0"/>
          <w:rFonts w:ascii="Verdana" w:hAnsi="Verdana"/>
          <w:color w:val="000000"/>
          <w:sz w:val="18"/>
          <w:szCs w:val="18"/>
        </w:rPr>
        <w:t> </w:t>
      </w:r>
      <w:r>
        <w:rPr>
          <w:rStyle w:val="WW8Num3z0"/>
          <w:rFonts w:ascii="Verdana" w:hAnsi="Verdana"/>
          <w:color w:val="4682B4"/>
          <w:sz w:val="18"/>
          <w:szCs w:val="18"/>
        </w:rPr>
        <w:t>Шринивасан</w:t>
      </w:r>
      <w:r>
        <w:rPr>
          <w:rStyle w:val="WW8Num2z0"/>
          <w:rFonts w:ascii="Verdana" w:hAnsi="Verdana"/>
          <w:color w:val="000000"/>
          <w:sz w:val="18"/>
          <w:szCs w:val="18"/>
        </w:rPr>
        <w:t> </w:t>
      </w:r>
      <w:r>
        <w:rPr>
          <w:rFonts w:ascii="Verdana" w:hAnsi="Verdana"/>
          <w:color w:val="000000"/>
          <w:sz w:val="18"/>
          <w:szCs w:val="18"/>
        </w:rPr>
        <w:t>// Вестник McKinsey. 2006. - № 14. // http://www.mckinsey.com</w:t>
      </w:r>
    </w:p>
    <w:p w14:paraId="16865DC3"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Раздел «Due Diligence». // http://www.lbroker.ru</w:t>
      </w:r>
    </w:p>
    <w:p w14:paraId="3BC7B17F"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Россия лидер рынка слияний и поглощений Центральной и Восточной Европы в 2001 году. // http://www.pwc.com</w:t>
      </w:r>
    </w:p>
    <w:p w14:paraId="76F11CB1"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Самсонов С.</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идет на слив. / С. Самсонов, 22.12.2005 // http ://www. gazeta.ru</w:t>
      </w:r>
    </w:p>
    <w:p w14:paraId="1AE69E0D" w14:textId="77777777" w:rsidR="00B1426D" w:rsidRDefault="00B1426D" w:rsidP="00B1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Тюилье Д-М. Достучаться до</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 Д-М. Тюилье, В.</w:t>
      </w:r>
      <w:r>
        <w:rPr>
          <w:rStyle w:val="WW8Num2z0"/>
          <w:rFonts w:ascii="Verdana" w:hAnsi="Verdana"/>
          <w:color w:val="000000"/>
          <w:sz w:val="18"/>
          <w:szCs w:val="18"/>
        </w:rPr>
        <w:t> </w:t>
      </w:r>
      <w:r>
        <w:rPr>
          <w:rStyle w:val="WW8Num3z0"/>
          <w:rFonts w:ascii="Verdana" w:hAnsi="Verdana"/>
          <w:color w:val="4682B4"/>
          <w:sz w:val="18"/>
          <w:szCs w:val="18"/>
        </w:rPr>
        <w:t>Аузан</w:t>
      </w:r>
      <w:r>
        <w:rPr>
          <w:rStyle w:val="WW8Num2z0"/>
          <w:rFonts w:ascii="Verdana" w:hAnsi="Verdana"/>
          <w:color w:val="000000"/>
          <w:sz w:val="18"/>
          <w:szCs w:val="18"/>
        </w:rPr>
        <w:t> </w:t>
      </w:r>
      <w:r>
        <w:rPr>
          <w:rFonts w:ascii="Verdana" w:hAnsi="Verdana"/>
          <w:color w:val="000000"/>
          <w:sz w:val="18"/>
          <w:szCs w:val="18"/>
        </w:rPr>
        <w:t>// Вестник McKinsey. 2005. - № 12. // http://www.mckinsey.com</w:t>
      </w:r>
    </w:p>
    <w:p w14:paraId="0E7AF6FB" w14:textId="60EDC4BF" w:rsidR="006E10A6" w:rsidRPr="00B1426D" w:rsidRDefault="00B1426D" w:rsidP="00B1426D">
      <w:r>
        <w:rPr>
          <w:rFonts w:ascii="Verdana" w:hAnsi="Verdana"/>
          <w:color w:val="000000"/>
          <w:sz w:val="18"/>
          <w:szCs w:val="18"/>
        </w:rPr>
        <w:br/>
      </w:r>
      <w:r>
        <w:rPr>
          <w:rFonts w:ascii="Verdana" w:hAnsi="Verdana"/>
          <w:color w:val="000000"/>
          <w:sz w:val="18"/>
          <w:szCs w:val="18"/>
        </w:rPr>
        <w:br/>
      </w:r>
      <w:bookmarkStart w:id="0" w:name="_GoBack"/>
      <w:bookmarkEnd w:id="0"/>
    </w:p>
    <w:sectPr w:rsidR="006E10A6" w:rsidRPr="00B142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8BA31" w14:textId="77777777" w:rsidR="00E448A4" w:rsidRDefault="00E448A4">
      <w:pPr>
        <w:spacing w:after="0" w:line="240" w:lineRule="auto"/>
      </w:pPr>
      <w:r>
        <w:separator/>
      </w:r>
    </w:p>
  </w:endnote>
  <w:endnote w:type="continuationSeparator" w:id="0">
    <w:p w14:paraId="529E2474" w14:textId="77777777" w:rsidR="00E448A4" w:rsidRDefault="00E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FD37A" w14:textId="77777777" w:rsidR="00E448A4" w:rsidRDefault="00E448A4">
      <w:pPr>
        <w:spacing w:after="0" w:line="240" w:lineRule="auto"/>
      </w:pPr>
      <w:r>
        <w:separator/>
      </w:r>
    </w:p>
  </w:footnote>
  <w:footnote w:type="continuationSeparator" w:id="0">
    <w:p w14:paraId="60BADD64" w14:textId="77777777" w:rsidR="00E448A4" w:rsidRDefault="00E44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48A4"/>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9349</TotalTime>
  <Pages>13</Pages>
  <Words>6778</Words>
  <Characters>38639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371</cp:revision>
  <cp:lastPrinted>2009-02-06T05:36:00Z</cp:lastPrinted>
  <dcterms:created xsi:type="dcterms:W3CDTF">2016-05-04T14:28:00Z</dcterms:created>
  <dcterms:modified xsi:type="dcterms:W3CDTF">2016-07-10T12:50:00Z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