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1CA9" w14:textId="77777777" w:rsidR="009B3F5F" w:rsidRDefault="009B3F5F" w:rsidP="009B3F5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Егозарьян</w:t>
      </w:r>
      <w:proofErr w:type="spellEnd"/>
      <w:r>
        <w:rPr>
          <w:rFonts w:ascii="Helvetica" w:hAnsi="Helvetica" w:cs="Helvetica"/>
          <w:b/>
          <w:bCs w:val="0"/>
          <w:color w:val="222222"/>
          <w:sz w:val="21"/>
          <w:szCs w:val="21"/>
        </w:rPr>
        <w:t>, Валерий Владимирович.</w:t>
      </w:r>
      <w:r>
        <w:rPr>
          <w:rFonts w:ascii="Helvetica" w:hAnsi="Helvetica" w:cs="Helvetica"/>
          <w:color w:val="222222"/>
          <w:sz w:val="21"/>
          <w:szCs w:val="21"/>
        </w:rPr>
        <w:br/>
        <w:t xml:space="preserve">Военно-политическое сотрудничество России со странами СНГ как фактор </w:t>
      </w:r>
      <w:proofErr w:type="gramStart"/>
      <w:r>
        <w:rPr>
          <w:rFonts w:ascii="Helvetica" w:hAnsi="Helvetica" w:cs="Helvetica"/>
          <w:color w:val="222222"/>
          <w:sz w:val="21"/>
          <w:szCs w:val="21"/>
        </w:rPr>
        <w:t>интеграции :</w:t>
      </w:r>
      <w:proofErr w:type="gramEnd"/>
      <w:r>
        <w:rPr>
          <w:rFonts w:ascii="Helvetica" w:hAnsi="Helvetica" w:cs="Helvetica"/>
          <w:color w:val="222222"/>
          <w:sz w:val="21"/>
          <w:szCs w:val="21"/>
        </w:rPr>
        <w:t xml:space="preserve"> диссертация ... кандидата политических наук : 23.00.02. - Москва, 2001. - 240 с.</w:t>
      </w:r>
    </w:p>
    <w:p w14:paraId="1D385544" w14:textId="77777777" w:rsidR="009B3F5F" w:rsidRDefault="009B3F5F" w:rsidP="009B3F5F">
      <w:pPr>
        <w:pStyle w:val="20"/>
        <w:spacing w:before="0" w:after="312"/>
        <w:rPr>
          <w:rFonts w:ascii="Arial" w:hAnsi="Arial" w:cs="Arial"/>
          <w:caps/>
          <w:color w:val="333333"/>
          <w:sz w:val="27"/>
          <w:szCs w:val="27"/>
        </w:rPr>
      </w:pPr>
    </w:p>
    <w:p w14:paraId="152BCB53" w14:textId="77777777" w:rsidR="009B3F5F" w:rsidRDefault="009B3F5F" w:rsidP="009B3F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Егозарьян</w:t>
      </w:r>
      <w:proofErr w:type="spellEnd"/>
      <w:r>
        <w:rPr>
          <w:rFonts w:ascii="Arial" w:hAnsi="Arial" w:cs="Arial"/>
          <w:color w:val="646B71"/>
          <w:sz w:val="18"/>
          <w:szCs w:val="18"/>
        </w:rPr>
        <w:t>, Валерий Владимирович</w:t>
      </w:r>
    </w:p>
    <w:p w14:paraId="4C23FCC7"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A53F07"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Военно-политическое сотрудничество и национальные интересы стран СНГ</w:t>
      </w:r>
    </w:p>
    <w:p w14:paraId="2D6FB620"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Национально-государственные интересы стран СНГ как база для развития военно-политического сотрудничества между ними</w:t>
      </w:r>
    </w:p>
    <w:p w14:paraId="31AAC783"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Россия как системообразующее звено системы коллективной безопасности</w:t>
      </w:r>
    </w:p>
    <w:p w14:paraId="7FB4B6EA"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Военно-стратегическое сотрудничество стран СНГ, социально-экономические и политические факторы, влияющие на него</w:t>
      </w:r>
    </w:p>
    <w:p w14:paraId="52DA3667"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Военно-политическое сотрудничество в рамках</w:t>
      </w:r>
    </w:p>
    <w:p w14:paraId="1865EFF4"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СНГ под воздействием внутренних факторов</w:t>
      </w:r>
    </w:p>
    <w:p w14:paraId="19B311A6"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Безопасность стран Содружества под влиянием внешнеполитических процессов</w:t>
      </w:r>
    </w:p>
    <w:p w14:paraId="05B8D504"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Экономический потенциал военно-политического сотрудничества стран СНГ Ц</w:t>
      </w:r>
    </w:p>
    <w:p w14:paraId="1ED0A76A"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Оборонно-промышленный комплекс как важнейший элемент военно-политического сотрудничества стран СНГLM</w:t>
      </w:r>
    </w:p>
    <w:p w14:paraId="45B34062"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Потенциал военно-технического сотрудничества стран СНГ</w:t>
      </w:r>
    </w:p>
    <w:p w14:paraId="08B9D642" w14:textId="77777777" w:rsidR="009B3F5F" w:rsidRDefault="009B3F5F" w:rsidP="009B3F5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Заюночение</w:t>
      </w:r>
      <w:proofErr w:type="spellEnd"/>
    </w:p>
    <w:p w14:paraId="7823CDB0" w14:textId="72BD7067" w:rsidR="00F37380" w:rsidRPr="009B3F5F" w:rsidRDefault="00F37380" w:rsidP="009B3F5F"/>
    <w:sectPr w:rsidR="00F37380" w:rsidRPr="009B3F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02E" w14:textId="77777777" w:rsidR="00FB7C56" w:rsidRDefault="00FB7C56">
      <w:pPr>
        <w:spacing w:after="0" w:line="240" w:lineRule="auto"/>
      </w:pPr>
      <w:r>
        <w:separator/>
      </w:r>
    </w:p>
  </w:endnote>
  <w:endnote w:type="continuationSeparator" w:id="0">
    <w:p w14:paraId="3FFC46D8" w14:textId="77777777" w:rsidR="00FB7C56" w:rsidRDefault="00FB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AFD8" w14:textId="77777777" w:rsidR="00FB7C56" w:rsidRDefault="00FB7C56"/>
    <w:p w14:paraId="76F7D9FE" w14:textId="77777777" w:rsidR="00FB7C56" w:rsidRDefault="00FB7C56"/>
    <w:p w14:paraId="1D72CE1A" w14:textId="77777777" w:rsidR="00FB7C56" w:rsidRDefault="00FB7C56"/>
    <w:p w14:paraId="5859736A" w14:textId="77777777" w:rsidR="00FB7C56" w:rsidRDefault="00FB7C56"/>
    <w:p w14:paraId="7AAD9DA5" w14:textId="77777777" w:rsidR="00FB7C56" w:rsidRDefault="00FB7C56"/>
    <w:p w14:paraId="7185B19C" w14:textId="77777777" w:rsidR="00FB7C56" w:rsidRDefault="00FB7C56"/>
    <w:p w14:paraId="30FB9274" w14:textId="77777777" w:rsidR="00FB7C56" w:rsidRDefault="00FB7C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FE1A0" wp14:editId="2A3F79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9E700" w14:textId="77777777" w:rsidR="00FB7C56" w:rsidRDefault="00FB7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FE1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79E700" w14:textId="77777777" w:rsidR="00FB7C56" w:rsidRDefault="00FB7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2E2B75" w14:textId="77777777" w:rsidR="00FB7C56" w:rsidRDefault="00FB7C56"/>
    <w:p w14:paraId="0C45EDA4" w14:textId="77777777" w:rsidR="00FB7C56" w:rsidRDefault="00FB7C56"/>
    <w:p w14:paraId="71BA60A7" w14:textId="77777777" w:rsidR="00FB7C56" w:rsidRDefault="00FB7C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284DC0" wp14:editId="053BAB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C05E" w14:textId="77777777" w:rsidR="00FB7C56" w:rsidRDefault="00FB7C56"/>
                          <w:p w14:paraId="51818EDE" w14:textId="77777777" w:rsidR="00FB7C56" w:rsidRDefault="00FB7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284D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15C05E" w14:textId="77777777" w:rsidR="00FB7C56" w:rsidRDefault="00FB7C56"/>
                    <w:p w14:paraId="51818EDE" w14:textId="77777777" w:rsidR="00FB7C56" w:rsidRDefault="00FB7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1AC9BA" w14:textId="77777777" w:rsidR="00FB7C56" w:rsidRDefault="00FB7C56"/>
    <w:p w14:paraId="1CB99D25" w14:textId="77777777" w:rsidR="00FB7C56" w:rsidRDefault="00FB7C56">
      <w:pPr>
        <w:rPr>
          <w:sz w:val="2"/>
          <w:szCs w:val="2"/>
        </w:rPr>
      </w:pPr>
    </w:p>
    <w:p w14:paraId="17CE4D3D" w14:textId="77777777" w:rsidR="00FB7C56" w:rsidRDefault="00FB7C56"/>
    <w:p w14:paraId="6075EADC" w14:textId="77777777" w:rsidR="00FB7C56" w:rsidRDefault="00FB7C56">
      <w:pPr>
        <w:spacing w:after="0" w:line="240" w:lineRule="auto"/>
      </w:pPr>
    </w:p>
  </w:footnote>
  <w:footnote w:type="continuationSeparator" w:id="0">
    <w:p w14:paraId="5FE68E39" w14:textId="77777777" w:rsidR="00FB7C56" w:rsidRDefault="00FB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56"/>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77152</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2199</cp:revision>
  <cp:lastPrinted>2009-02-06T05:36:00Z</cp:lastPrinted>
  <dcterms:created xsi:type="dcterms:W3CDTF">2024-01-07T13:43:00Z</dcterms:created>
  <dcterms:modified xsi:type="dcterms:W3CDTF">2025-04-21T00:29:00Z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