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0793"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Мазин</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Александр</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Владимирович</w:t>
      </w:r>
      <w:r w:rsidRPr="008B1E41">
        <w:rPr>
          <w:rFonts w:ascii="Helvetica" w:hAnsi="Helvetica" w:cs="Helvetica"/>
          <w:b/>
          <w:bCs/>
          <w:color w:val="222222"/>
          <w:sz w:val="21"/>
          <w:szCs w:val="21"/>
        </w:rPr>
        <w:t xml:space="preserve"> (1959-).</w:t>
      </w:r>
    </w:p>
    <w:p w14:paraId="1C446307"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Получение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направленных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мутаций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гене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устойчивости</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к</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тетрациклину</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плазмиды</w:t>
      </w:r>
      <w:r w:rsidRPr="008B1E41">
        <w:rPr>
          <w:rFonts w:ascii="Helvetica" w:hAnsi="Helvetica" w:cs="Helvetica"/>
          <w:b/>
          <w:bCs/>
          <w:color w:val="222222"/>
          <w:sz w:val="21"/>
          <w:szCs w:val="21"/>
        </w:rPr>
        <w:t xml:space="preserve"> pBR322 : </w:t>
      </w:r>
      <w:r w:rsidRPr="008B1E41">
        <w:rPr>
          <w:rFonts w:ascii="Helvetica" w:hAnsi="Helvetica" w:cs="Helvetica" w:hint="eastAsia"/>
          <w:b/>
          <w:bCs/>
          <w:color w:val="222222"/>
          <w:sz w:val="21"/>
          <w:szCs w:val="21"/>
        </w:rPr>
        <w:t>диссертация</w:t>
      </w:r>
      <w:r w:rsidRPr="008B1E41">
        <w:rPr>
          <w:rFonts w:ascii="Helvetica" w:hAnsi="Helvetica" w:cs="Helvetica"/>
          <w:b/>
          <w:bCs/>
          <w:color w:val="222222"/>
          <w:sz w:val="21"/>
          <w:szCs w:val="21"/>
        </w:rPr>
        <w:t xml:space="preserve"> ... </w:t>
      </w:r>
      <w:r w:rsidRPr="008B1E41">
        <w:rPr>
          <w:rFonts w:ascii="Helvetica" w:hAnsi="Helvetica" w:cs="Helvetica" w:hint="eastAsia"/>
          <w:b/>
          <w:bCs/>
          <w:color w:val="222222"/>
          <w:sz w:val="21"/>
          <w:szCs w:val="21"/>
        </w:rPr>
        <w:t>кандидата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биологических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наук</w:t>
      </w:r>
      <w:r w:rsidRPr="008B1E41">
        <w:rPr>
          <w:rFonts w:ascii="Helvetica" w:hAnsi="Helvetica" w:cs="Helvetica"/>
          <w:b/>
          <w:bCs/>
          <w:color w:val="222222"/>
          <w:sz w:val="21"/>
          <w:szCs w:val="21"/>
        </w:rPr>
        <w:t xml:space="preserve"> : 03.00.15. - </w:t>
      </w:r>
      <w:r w:rsidRPr="008B1E41">
        <w:rPr>
          <w:rFonts w:ascii="Helvetica" w:hAnsi="Helvetica" w:cs="Helvetica" w:hint="eastAsia"/>
          <w:b/>
          <w:bCs/>
          <w:color w:val="222222"/>
          <w:sz w:val="21"/>
          <w:szCs w:val="21"/>
        </w:rPr>
        <w:t>Новосибирск</w:t>
      </w:r>
      <w:r w:rsidRPr="008B1E41">
        <w:rPr>
          <w:rFonts w:ascii="Helvetica" w:hAnsi="Helvetica" w:cs="Helvetica"/>
          <w:b/>
          <w:bCs/>
          <w:color w:val="222222"/>
          <w:sz w:val="21"/>
          <w:szCs w:val="21"/>
        </w:rPr>
        <w:t xml:space="preserve">, 1984. - 135 </w:t>
      </w:r>
      <w:r w:rsidRPr="008B1E41">
        <w:rPr>
          <w:rFonts w:ascii="Helvetica" w:hAnsi="Helvetica" w:cs="Helvetica" w:hint="eastAsia"/>
          <w:b/>
          <w:bCs/>
          <w:color w:val="222222"/>
          <w:sz w:val="21"/>
          <w:szCs w:val="21"/>
        </w:rPr>
        <w:t>с</w:t>
      </w:r>
      <w:r w:rsidRPr="008B1E41">
        <w:rPr>
          <w:rFonts w:ascii="Helvetica" w:hAnsi="Helvetica" w:cs="Helvetica"/>
          <w:b/>
          <w:bCs/>
          <w:color w:val="222222"/>
          <w:sz w:val="21"/>
          <w:szCs w:val="21"/>
        </w:rPr>
        <w:t xml:space="preserve">. : </w:t>
      </w:r>
      <w:r w:rsidRPr="008B1E41">
        <w:rPr>
          <w:rFonts w:ascii="Helvetica" w:hAnsi="Helvetica" w:cs="Helvetica" w:hint="eastAsia"/>
          <w:b/>
          <w:bCs/>
          <w:color w:val="222222"/>
          <w:sz w:val="21"/>
          <w:szCs w:val="21"/>
        </w:rPr>
        <w:t>ил</w:t>
      </w:r>
      <w:r w:rsidRPr="008B1E41">
        <w:rPr>
          <w:rFonts w:ascii="Helvetica" w:hAnsi="Helvetica" w:cs="Helvetica"/>
          <w:b/>
          <w:bCs/>
          <w:color w:val="222222"/>
          <w:sz w:val="21"/>
          <w:szCs w:val="21"/>
        </w:rPr>
        <w:t>.</w:t>
      </w:r>
    </w:p>
    <w:p w14:paraId="0697C81B"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больше</w:t>
      </w:r>
    </w:p>
    <w:p w14:paraId="07E46F01"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Цитаты</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из</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текста</w:t>
      </w:r>
      <w:r w:rsidRPr="008B1E41">
        <w:rPr>
          <w:rFonts w:ascii="Helvetica" w:hAnsi="Helvetica" w:cs="Helvetica"/>
          <w:b/>
          <w:bCs/>
          <w:color w:val="222222"/>
          <w:sz w:val="21"/>
          <w:szCs w:val="21"/>
        </w:rPr>
        <w:t>:</w:t>
      </w:r>
    </w:p>
    <w:p w14:paraId="61833FDE"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стр</w:t>
      </w:r>
      <w:r w:rsidRPr="008B1E41">
        <w:rPr>
          <w:rFonts w:ascii="Helvetica" w:hAnsi="Helvetica" w:cs="Helvetica"/>
          <w:b/>
          <w:bCs/>
          <w:color w:val="222222"/>
          <w:sz w:val="21"/>
          <w:szCs w:val="21"/>
        </w:rPr>
        <w:t>. 38</w:t>
      </w:r>
    </w:p>
    <w:p w14:paraId="033624EF"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последовательности</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РНК</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непосредственно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клетке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млекопитающих</w:t>
      </w:r>
      <w:r w:rsidRPr="008B1E41">
        <w:rPr>
          <w:rFonts w:ascii="Helvetica" w:hAnsi="Helvetica" w:cs="Helvetica"/>
          <w:b/>
          <w:bCs/>
          <w:color w:val="222222"/>
          <w:sz w:val="21"/>
          <w:szCs w:val="21"/>
        </w:rPr>
        <w:t xml:space="preserve"> (Karpova et al, 1980). 1.2. </w:t>
      </w:r>
      <w:r w:rsidRPr="008B1E41">
        <w:rPr>
          <w:rFonts w:ascii="Helvetica" w:hAnsi="Helvetica" w:cs="Helvetica" w:hint="eastAsia"/>
          <w:b/>
          <w:bCs/>
          <w:color w:val="222222"/>
          <w:sz w:val="21"/>
          <w:szCs w:val="21"/>
        </w:rPr>
        <w:t>Ген</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ответствеш</w:t>
      </w:r>
      <w:r w:rsidRPr="008B1E41">
        <w:rPr>
          <w:rFonts w:ascii="Helvetica" w:hAnsi="Helvetica" w:cs="Helvetica"/>
          <w:b/>
          <w:bCs/>
          <w:color w:val="222222"/>
          <w:sz w:val="21"/>
          <w:szCs w:val="21"/>
        </w:rPr>
        <w:t>,</w:t>
      </w:r>
      <w:r w:rsidRPr="008B1E41">
        <w:rPr>
          <w:rFonts w:ascii="Helvetica" w:hAnsi="Helvetica" w:cs="Helvetica" w:hint="eastAsia"/>
          <w:b/>
          <w:bCs/>
          <w:color w:val="222222"/>
          <w:sz w:val="21"/>
          <w:szCs w:val="21"/>
        </w:rPr>
        <w:t>ый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за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устойчивость</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к</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тетрациклину</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плазмиды</w:t>
      </w:r>
      <w:r w:rsidRPr="008B1E41">
        <w:rPr>
          <w:rFonts w:ascii="Helvetica" w:hAnsi="Helvetica" w:cs="Helvetica"/>
          <w:b/>
          <w:bCs/>
          <w:color w:val="222222"/>
          <w:sz w:val="21"/>
          <w:szCs w:val="21"/>
        </w:rPr>
        <w:t xml:space="preserve"> PHR322 - </w:t>
      </w:r>
      <w:r w:rsidRPr="008B1E41">
        <w:rPr>
          <w:rFonts w:ascii="Helvetica" w:hAnsi="Helvetica" w:cs="Helvetica" w:hint="eastAsia"/>
          <w:b/>
          <w:bCs/>
          <w:color w:val="222222"/>
          <w:sz w:val="21"/>
          <w:szCs w:val="21"/>
        </w:rPr>
        <w:t>экспериментальная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мишень</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для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направленного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мутагенеза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Поскольку</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настощей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работе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основным</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модельнш</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объектом</w:t>
      </w:r>
      <w:r w:rsidRPr="008B1E41">
        <w:rPr>
          <w:rFonts w:ascii="Helvetica" w:hAnsi="Helvetica" w:cs="Helvetica"/>
          <w:b/>
          <w:bCs/>
          <w:color w:val="222222"/>
          <w:sz w:val="21"/>
          <w:szCs w:val="21"/>
        </w:rPr>
        <w:t xml:space="preserve"> -39</w:t>
      </w:r>
      <w:r w:rsidRPr="008B1E41">
        <w:rPr>
          <w:rFonts w:ascii="Helvetica" w:hAnsi="Helvetica" w:cs="Helvetica" w:hint="eastAsia"/>
          <w:b/>
          <w:bCs/>
          <w:color w:val="222222"/>
          <w:sz w:val="21"/>
          <w:szCs w:val="21"/>
        </w:rPr>
        <w:t>для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направленного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мутагенеза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служил</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ген</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устойчивости</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к</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тетра­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циклину</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плазмидыршзга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фикцию</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этого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гена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Плазмида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р</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Ш</w:t>
      </w:r>
      <w:r w:rsidRPr="008B1E41">
        <w:rPr>
          <w:rFonts w:ascii="Helvetica" w:hAnsi="Helvetica" w:cs="Helvetica"/>
          <w:b/>
          <w:bCs/>
          <w:color w:val="222222"/>
          <w:sz w:val="21"/>
          <w:szCs w:val="21"/>
        </w:rPr>
        <w:t xml:space="preserve"> 5 2 2 (</w:t>
      </w:r>
      <w:r w:rsidRPr="008B1E41">
        <w:rPr>
          <w:rFonts w:ascii="Helvetica" w:hAnsi="Helvetica" w:cs="Helvetica" w:hint="eastAsia"/>
          <w:b/>
          <w:bCs/>
          <w:color w:val="222222"/>
          <w:sz w:val="21"/>
          <w:szCs w:val="21"/>
        </w:rPr>
        <w:t>рис</w:t>
      </w:r>
      <w:r w:rsidRPr="008B1E41">
        <w:rPr>
          <w:rFonts w:ascii="Helvetica" w:hAnsi="Helvetica" w:cs="Helvetica"/>
          <w:b/>
          <w:bCs/>
          <w:color w:val="222222"/>
          <w:sz w:val="21"/>
          <w:szCs w:val="21"/>
        </w:rPr>
        <w:t xml:space="preserve">.5) </w:t>
      </w:r>
      <w:r w:rsidRPr="008B1E41">
        <w:rPr>
          <w:rFonts w:ascii="Helvetica" w:hAnsi="Helvetica" w:cs="Helvetica" w:hint="eastAsia"/>
          <w:b/>
          <w:bCs/>
          <w:color w:val="222222"/>
          <w:sz w:val="21"/>
          <w:szCs w:val="21"/>
        </w:rPr>
        <w:t>является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пожалуй</w:t>
      </w:r>
      <w:r w:rsidRPr="008B1E41">
        <w:rPr>
          <w:rFonts w:ascii="Helvetica" w:hAnsi="Helvetica" w:cs="Helvetica"/>
          <w:b/>
          <w:bCs/>
          <w:color w:val="222222"/>
          <w:sz w:val="21"/>
          <w:szCs w:val="21"/>
        </w:rPr>
        <w:t>,...</w:t>
      </w:r>
    </w:p>
    <w:p w14:paraId="4F338CE9"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стр</w:t>
      </w:r>
      <w:r w:rsidRPr="008B1E41">
        <w:rPr>
          <w:rFonts w:ascii="Helvetica" w:hAnsi="Helvetica" w:cs="Helvetica"/>
          <w:b/>
          <w:bCs/>
          <w:color w:val="222222"/>
          <w:sz w:val="21"/>
          <w:szCs w:val="21"/>
        </w:rPr>
        <w:t>. 84</w:t>
      </w:r>
    </w:p>
    <w:p w14:paraId="07B1A74F"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b/>
          <w:bCs/>
          <w:color w:val="222222"/>
          <w:sz w:val="21"/>
          <w:szCs w:val="21"/>
        </w:rPr>
        <w:t xml:space="preserve">3.4. </w:t>
      </w:r>
      <w:r w:rsidRPr="008B1E41">
        <w:rPr>
          <w:rFonts w:ascii="Helvetica" w:hAnsi="Helvetica" w:cs="Helvetica" w:hint="eastAsia"/>
          <w:b/>
          <w:bCs/>
          <w:color w:val="222222"/>
          <w:sz w:val="21"/>
          <w:szCs w:val="21"/>
        </w:rPr>
        <w:t>Получение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направленных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вдтаций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гене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То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плазмиды</w:t>
      </w:r>
      <w:r w:rsidRPr="008B1E41">
        <w:rPr>
          <w:rFonts w:ascii="Helvetica" w:hAnsi="Helvetica" w:cs="Helvetica"/>
          <w:b/>
          <w:bCs/>
          <w:color w:val="222222"/>
          <w:sz w:val="21"/>
          <w:szCs w:val="21"/>
        </w:rPr>
        <w:t xml:space="preserve"> pBH322 </w:t>
      </w:r>
      <w:r w:rsidRPr="008B1E41">
        <w:rPr>
          <w:rFonts w:ascii="Helvetica" w:hAnsi="Helvetica" w:cs="Helvetica" w:hint="eastAsia"/>
          <w:b/>
          <w:bCs/>
          <w:color w:val="222222"/>
          <w:sz w:val="21"/>
          <w:szCs w:val="21"/>
        </w:rPr>
        <w:t>Предложенный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метод</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был</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использован</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для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получения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направлен­</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нутаций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гене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детерминирующем</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устойчивость</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к</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тетрациклину</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плазмиды</w:t>
      </w:r>
      <w:r w:rsidRPr="008B1E41">
        <w:rPr>
          <w:rFonts w:ascii="Helvetica" w:hAnsi="Helvetica" w:cs="Helvetica"/>
          <w:b/>
          <w:bCs/>
          <w:color w:val="222222"/>
          <w:sz w:val="21"/>
          <w:szCs w:val="21"/>
        </w:rPr>
        <w:t xml:space="preserve"> pBR322. </w:t>
      </w:r>
      <w:r w:rsidRPr="008B1E41">
        <w:rPr>
          <w:rFonts w:ascii="Helvetica" w:hAnsi="Helvetica" w:cs="Helvetica" w:hint="eastAsia"/>
          <w:b/>
          <w:bCs/>
          <w:color w:val="222222"/>
          <w:sz w:val="21"/>
          <w:szCs w:val="21"/>
        </w:rPr>
        <w:t>Пр</w:t>
      </w:r>
      <w:r w:rsidRPr="008B1E41">
        <w:rPr>
          <w:rFonts w:ascii="Helvetica" w:hAnsi="Helvetica" w:cs="Helvetica"/>
          <w:b/>
          <w:bCs/>
          <w:color w:val="222222"/>
          <w:sz w:val="21"/>
          <w:szCs w:val="21"/>
        </w:rPr>
        <w:t>1</w:t>
      </w:r>
      <w:r w:rsidRPr="008B1E41">
        <w:rPr>
          <w:rFonts w:ascii="Helvetica" w:hAnsi="Helvetica" w:cs="Helvetica" w:hint="eastAsia"/>
          <w:b/>
          <w:bCs/>
          <w:color w:val="222222"/>
          <w:sz w:val="21"/>
          <w:szCs w:val="21"/>
        </w:rPr>
        <w:t>нципиальная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схема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наших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экспериментов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при­</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ведена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рис</w:t>
      </w:r>
      <w:r w:rsidRPr="008B1E41">
        <w:rPr>
          <w:rFonts w:ascii="Helvetica" w:hAnsi="Helvetica" w:cs="Helvetica"/>
          <w:b/>
          <w:bCs/>
          <w:color w:val="222222"/>
          <w:sz w:val="21"/>
          <w:szCs w:val="21"/>
        </w:rPr>
        <w:t xml:space="preserve">.20, </w:t>
      </w:r>
      <w:r w:rsidRPr="008B1E41">
        <w:rPr>
          <w:rFonts w:ascii="Helvetica" w:hAnsi="Helvetica" w:cs="Helvetica" w:hint="eastAsia"/>
          <w:b/>
          <w:bCs/>
          <w:color w:val="222222"/>
          <w:sz w:val="21"/>
          <w:szCs w:val="21"/>
        </w:rPr>
        <w:t>этапы</w:t>
      </w:r>
      <w:r w:rsidRPr="008B1E41">
        <w:rPr>
          <w:rFonts w:ascii="Helvetica" w:hAnsi="Helvetica" w:cs="Helvetica"/>
          <w:b/>
          <w:bCs/>
          <w:color w:val="222222"/>
          <w:sz w:val="21"/>
          <w:szCs w:val="21"/>
        </w:rPr>
        <w:t xml:space="preserve"> 1-7. </w:t>
      </w:r>
      <w:r w:rsidRPr="008B1E41">
        <w:rPr>
          <w:rFonts w:ascii="Helvetica" w:hAnsi="Helvetica" w:cs="Helvetica" w:hint="eastAsia"/>
          <w:b/>
          <w:bCs/>
          <w:color w:val="222222"/>
          <w:sz w:val="21"/>
          <w:szCs w:val="21"/>
        </w:rPr>
        <w:t>Использованный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для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направленной</w:t>
      </w:r>
    </w:p>
    <w:p w14:paraId="456C31F4"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стр</w:t>
      </w:r>
      <w:r w:rsidRPr="008B1E41">
        <w:rPr>
          <w:rFonts w:ascii="Helvetica" w:hAnsi="Helvetica" w:cs="Helvetica"/>
          <w:b/>
          <w:bCs/>
          <w:color w:val="222222"/>
          <w:sz w:val="21"/>
          <w:szCs w:val="21"/>
        </w:rPr>
        <w:t>. 88</w:t>
      </w:r>
    </w:p>
    <w:p w14:paraId="62C53694"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даннш</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свидетельствуют</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тон</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что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алкили</w:t>
      </w:r>
      <w:r w:rsidRPr="008B1E41">
        <w:rPr>
          <w:rFonts w:ascii="Helvetica" w:hAnsi="Helvetica" w:cs="Helvetica"/>
          <w:b/>
          <w:bCs/>
          <w:color w:val="222222"/>
          <w:sz w:val="21"/>
          <w:szCs w:val="21"/>
        </w:rPr>
        <w:t>1^</w:t>
      </w:r>
      <w:r w:rsidRPr="008B1E41">
        <w:rPr>
          <w:rFonts w:ascii="Helvetica" w:hAnsi="Helvetica" w:cs="Helvetica" w:hint="eastAsia"/>
          <w:b/>
          <w:bCs/>
          <w:color w:val="222222"/>
          <w:sz w:val="21"/>
          <w:szCs w:val="21"/>
        </w:rPr>
        <w:t>шр</w:t>
      </w:r>
      <w:r w:rsidRPr="008B1E41">
        <w:rPr>
          <w:rFonts w:ascii="Helvetica" w:hAnsi="Helvetica" w:cs="Helvetica"/>
          <w:b/>
          <w:bCs/>
          <w:color w:val="222222"/>
          <w:sz w:val="21"/>
          <w:szCs w:val="21"/>
        </w:rPr>
        <w:t>,</w:t>
      </w:r>
      <w:r w:rsidRPr="008B1E41">
        <w:rPr>
          <w:rFonts w:ascii="Helvetica" w:hAnsi="Helvetica" w:cs="Helvetica" w:hint="eastAsia"/>
          <w:b/>
          <w:bCs/>
          <w:color w:val="222222"/>
          <w:sz w:val="21"/>
          <w:szCs w:val="21"/>
        </w:rPr>
        <w:t>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w:t>
      </w:r>
      <w:r w:rsidRPr="008B1E41">
        <w:rPr>
          <w:rFonts w:ascii="Helvetica" w:hAnsi="Helvetica" w:cs="Helvetica"/>
          <w:b/>
          <w:bCs/>
          <w:color w:val="222222"/>
          <w:sz w:val="21"/>
          <w:szCs w:val="21"/>
        </w:rPr>
        <w:t>1</w:t>
      </w:r>
      <w:r w:rsidRPr="008B1E41">
        <w:rPr>
          <w:rFonts w:ascii="Helvetica" w:hAnsi="Helvetica" w:cs="Helvetica" w:hint="eastAsia"/>
          <w:b/>
          <w:bCs/>
          <w:color w:val="222222"/>
          <w:sz w:val="21"/>
          <w:szCs w:val="21"/>
        </w:rPr>
        <w:t>«</w:t>
      </w:r>
      <w:r w:rsidRPr="008B1E41">
        <w:rPr>
          <w:rFonts w:ascii="Helvetica" w:hAnsi="Helvetica" w:cs="Helvetica" w:hint="eastAsia"/>
          <w:b/>
          <w:bCs/>
          <w:color w:val="222222"/>
          <w:sz w:val="21"/>
          <w:szCs w:val="21"/>
        </w:rPr>
        <w:t>изводаше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однонитевых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фрагментов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рестрикции</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ДНК</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могут</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быть</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эффективно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использованы</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для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получения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направленных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мутаций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w:t>
      </w:r>
      <w:r w:rsidRPr="008B1E41">
        <w:rPr>
          <w:rFonts w:ascii="Helvetica" w:hAnsi="Helvetica" w:cs="Helvetica"/>
          <w:b/>
          <w:bCs/>
          <w:color w:val="222222"/>
          <w:sz w:val="21"/>
          <w:szCs w:val="21"/>
        </w:rPr>
        <w:t xml:space="preserve"> 1</w:t>
      </w:r>
      <w:r w:rsidRPr="008B1E41">
        <w:rPr>
          <w:rFonts w:ascii="Helvetica" w:hAnsi="Helvetica" w:cs="Helvetica" w:hint="eastAsia"/>
          <w:b/>
          <w:bCs/>
          <w:color w:val="222222"/>
          <w:sz w:val="21"/>
          <w:szCs w:val="21"/>
        </w:rPr>
        <w:t>«</w:t>
      </w:r>
      <w:r w:rsidRPr="008B1E41">
        <w:rPr>
          <w:rFonts w:ascii="Helvetica" w:hAnsi="Helvetica" w:cs="Helvetica" w:hint="eastAsia"/>
          <w:b/>
          <w:bCs/>
          <w:color w:val="222222"/>
          <w:sz w:val="21"/>
          <w:szCs w:val="21"/>
        </w:rPr>
        <w:t>зличных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введенных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заранее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участках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генов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плазмидн</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равно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как</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и</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определенных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участках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про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и</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эукариотических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генов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встроен­</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плазмиды</w:t>
      </w:r>
      <w:r w:rsidRPr="008B1E41">
        <w:rPr>
          <w:rFonts w:ascii="Helvetica" w:hAnsi="Helvetica" w:cs="Helvetica"/>
          <w:b/>
          <w:bCs/>
          <w:color w:val="222222"/>
          <w:sz w:val="21"/>
          <w:szCs w:val="21"/>
        </w:rPr>
        <w:t xml:space="preserve">. 3.5. </w:t>
      </w:r>
      <w:r w:rsidRPr="008B1E41">
        <w:rPr>
          <w:rFonts w:ascii="Helvetica" w:hAnsi="Helvetica" w:cs="Helvetica" w:hint="eastAsia"/>
          <w:b/>
          <w:bCs/>
          <w:color w:val="222222"/>
          <w:sz w:val="21"/>
          <w:szCs w:val="21"/>
        </w:rPr>
        <w:t>Определение</w:t>
      </w:r>
      <w:r w:rsidRPr="008B1E41">
        <w:rPr>
          <w:rFonts w:ascii="Helvetica" w:hAnsi="Helvetica" w:cs="Helvetica"/>
          <w:b/>
          <w:bCs/>
          <w:color w:val="222222"/>
          <w:sz w:val="21"/>
          <w:szCs w:val="21"/>
        </w:rPr>
        <w:t xml:space="preserve"> xai^KTepa </w:t>
      </w:r>
      <w:r w:rsidRPr="008B1E41">
        <w:rPr>
          <w:rFonts w:ascii="Helvetica" w:hAnsi="Helvetica" w:cs="Helvetica" w:hint="eastAsia"/>
          <w:b/>
          <w:bCs/>
          <w:color w:val="222222"/>
          <w:sz w:val="21"/>
          <w:szCs w:val="21"/>
        </w:rPr>
        <w:t>изменений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первичной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структуре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полученных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мутантов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Представляло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интерес</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выяснение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характера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мутаций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возникш</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х</w:t>
      </w:r>
      <w:r w:rsidRPr="008B1E41">
        <w:rPr>
          <w:rFonts w:ascii="Helvetica" w:hAnsi="Helvetica" w:cs="Helvetica"/>
          <w:b/>
          <w:bCs/>
          <w:color w:val="222222"/>
          <w:sz w:val="21"/>
          <w:szCs w:val="21"/>
        </w:rPr>
        <w:t>...</w:t>
      </w:r>
    </w:p>
    <w:p w14:paraId="42CBBCE8" w14:textId="77777777" w:rsidR="008B1E41" w:rsidRPr="008B1E41" w:rsidRDefault="008B1E41" w:rsidP="008B1E41">
      <w:pPr>
        <w:rPr>
          <w:rFonts w:ascii="Helvetica" w:hAnsi="Helvetica" w:cs="Helvetica"/>
          <w:b/>
          <w:bCs/>
          <w:color w:val="222222"/>
          <w:sz w:val="21"/>
          <w:szCs w:val="21"/>
        </w:rPr>
      </w:pPr>
    </w:p>
    <w:p w14:paraId="1D1AF4C3"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Оглавление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диссертации</w:t>
      </w:r>
    </w:p>
    <w:p w14:paraId="2E2CA692"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кандидат</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биологических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наук</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Мазин</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Александр</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Владимирович</w:t>
      </w:r>
    </w:p>
    <w:p w14:paraId="01FEFEB1"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Введение</w:t>
      </w:r>
      <w:r w:rsidRPr="008B1E41">
        <w:rPr>
          <w:rFonts w:ascii="Helvetica" w:hAnsi="Helvetica" w:cs="Helvetica"/>
          <w:b/>
          <w:bCs/>
          <w:color w:val="222222"/>
          <w:sz w:val="21"/>
          <w:szCs w:val="21"/>
        </w:rPr>
        <w:t>.</w:t>
      </w:r>
    </w:p>
    <w:p w14:paraId="2E7D8300" w14:textId="77777777" w:rsidR="008B1E41" w:rsidRPr="008B1E41" w:rsidRDefault="008B1E41" w:rsidP="008B1E41">
      <w:pPr>
        <w:rPr>
          <w:rFonts w:ascii="Helvetica" w:hAnsi="Helvetica" w:cs="Helvetica"/>
          <w:b/>
          <w:bCs/>
          <w:color w:val="222222"/>
          <w:sz w:val="21"/>
          <w:szCs w:val="21"/>
        </w:rPr>
      </w:pPr>
    </w:p>
    <w:p w14:paraId="20176169"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hint="eastAsia"/>
          <w:b/>
          <w:bCs/>
          <w:color w:val="222222"/>
          <w:sz w:val="21"/>
          <w:szCs w:val="21"/>
        </w:rPr>
        <w:t>Глава</w:t>
      </w:r>
      <w:r w:rsidRPr="008B1E41">
        <w:rPr>
          <w:rFonts w:ascii="Helvetica" w:hAnsi="Helvetica" w:cs="Helvetica"/>
          <w:b/>
          <w:bCs/>
          <w:color w:val="222222"/>
          <w:sz w:val="21"/>
          <w:szCs w:val="21"/>
        </w:rPr>
        <w:t xml:space="preserve"> I. </w:t>
      </w:r>
      <w:r w:rsidRPr="008B1E41">
        <w:rPr>
          <w:rFonts w:ascii="Helvetica" w:hAnsi="Helvetica" w:cs="Helvetica" w:hint="eastAsia"/>
          <w:b/>
          <w:bCs/>
          <w:color w:val="222222"/>
          <w:sz w:val="21"/>
          <w:szCs w:val="21"/>
        </w:rPr>
        <w:t>Обзор</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литературных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данных</w:t>
      </w:r>
    </w:p>
    <w:p w14:paraId="3C00AB6C" w14:textId="77777777" w:rsidR="008B1E41" w:rsidRPr="008B1E41" w:rsidRDefault="008B1E41" w:rsidP="008B1E41">
      <w:pPr>
        <w:rPr>
          <w:rFonts w:ascii="Helvetica" w:hAnsi="Helvetica" w:cs="Helvetica"/>
          <w:b/>
          <w:bCs/>
          <w:color w:val="222222"/>
          <w:sz w:val="21"/>
          <w:szCs w:val="21"/>
        </w:rPr>
      </w:pPr>
    </w:p>
    <w:p w14:paraId="00BD2382"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b/>
          <w:bCs/>
          <w:color w:val="222222"/>
          <w:sz w:val="21"/>
          <w:szCs w:val="21"/>
        </w:rPr>
        <w:t xml:space="preserve">1.1. </w:t>
      </w:r>
      <w:r w:rsidRPr="008B1E41">
        <w:rPr>
          <w:rFonts w:ascii="Helvetica" w:hAnsi="Helvetica" w:cs="Helvetica" w:hint="eastAsia"/>
          <w:b/>
          <w:bCs/>
          <w:color w:val="222222"/>
          <w:sz w:val="21"/>
          <w:szCs w:val="21"/>
        </w:rPr>
        <w:t>Методы</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направленного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мутагенеза</w:t>
      </w:r>
      <w:r w:rsidRPr="008B1E41">
        <w:rPr>
          <w:rFonts w:ascii="Helvetica" w:hAnsi="Helvetica" w:cs="Helvetica"/>
          <w:b/>
          <w:bCs/>
          <w:color w:val="222222"/>
          <w:sz w:val="21"/>
          <w:szCs w:val="21"/>
        </w:rPr>
        <w:t xml:space="preserve"> in vitro</w:t>
      </w:r>
    </w:p>
    <w:p w14:paraId="7307DA76" w14:textId="77777777" w:rsidR="008B1E41" w:rsidRPr="008B1E41" w:rsidRDefault="008B1E41" w:rsidP="008B1E41">
      <w:pPr>
        <w:rPr>
          <w:rFonts w:ascii="Helvetica" w:hAnsi="Helvetica" w:cs="Helvetica"/>
          <w:b/>
          <w:bCs/>
          <w:color w:val="222222"/>
          <w:sz w:val="21"/>
          <w:szCs w:val="21"/>
        </w:rPr>
      </w:pPr>
    </w:p>
    <w:p w14:paraId="0F54CF77"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b/>
          <w:bCs/>
          <w:color w:val="222222"/>
          <w:sz w:val="21"/>
          <w:szCs w:val="21"/>
        </w:rPr>
        <w:t xml:space="preserve">1.1.1. </w:t>
      </w:r>
      <w:r w:rsidRPr="008B1E41">
        <w:rPr>
          <w:rFonts w:ascii="Helvetica" w:hAnsi="Helvetica" w:cs="Helvetica" w:hint="eastAsia"/>
          <w:b/>
          <w:bCs/>
          <w:color w:val="222222"/>
          <w:sz w:val="21"/>
          <w:szCs w:val="21"/>
        </w:rPr>
        <w:t>Получение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локализованных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мутаций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результате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рекомбинации</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фрагментов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ДНК</w:t>
      </w:r>
      <w:r w:rsidRPr="008B1E41">
        <w:rPr>
          <w:rFonts w:ascii="Helvetica" w:hAnsi="Helvetica" w:cs="Helvetica"/>
          <w:b/>
          <w:bCs/>
          <w:color w:val="222222"/>
          <w:sz w:val="21"/>
          <w:szCs w:val="21"/>
        </w:rPr>
        <w:t>.</w:t>
      </w:r>
    </w:p>
    <w:p w14:paraId="43A7CB24" w14:textId="77777777" w:rsidR="008B1E41" w:rsidRPr="008B1E41" w:rsidRDefault="008B1E41" w:rsidP="008B1E41">
      <w:pPr>
        <w:rPr>
          <w:rFonts w:ascii="Helvetica" w:hAnsi="Helvetica" w:cs="Helvetica"/>
          <w:b/>
          <w:bCs/>
          <w:color w:val="222222"/>
          <w:sz w:val="21"/>
          <w:szCs w:val="21"/>
        </w:rPr>
      </w:pPr>
    </w:p>
    <w:p w14:paraId="172905CA"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b/>
          <w:bCs/>
          <w:color w:val="222222"/>
          <w:sz w:val="21"/>
          <w:szCs w:val="21"/>
        </w:rPr>
        <w:t xml:space="preserve">1.1.2. </w:t>
      </w:r>
      <w:r w:rsidRPr="008B1E41">
        <w:rPr>
          <w:rFonts w:ascii="Helvetica" w:hAnsi="Helvetica" w:cs="Helvetica" w:hint="eastAsia"/>
          <w:b/>
          <w:bCs/>
          <w:color w:val="222222"/>
          <w:sz w:val="21"/>
          <w:szCs w:val="21"/>
        </w:rPr>
        <w:t>Индукция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локализованных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мутаций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путем</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химической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модификации</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однонитевых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участков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ДНК</w:t>
      </w:r>
    </w:p>
    <w:p w14:paraId="1BCFC477" w14:textId="77777777" w:rsidR="008B1E41" w:rsidRPr="008B1E41" w:rsidRDefault="008B1E41" w:rsidP="008B1E41">
      <w:pPr>
        <w:rPr>
          <w:rFonts w:ascii="Helvetica" w:hAnsi="Helvetica" w:cs="Helvetica"/>
          <w:b/>
          <w:bCs/>
          <w:color w:val="222222"/>
          <w:sz w:val="21"/>
          <w:szCs w:val="21"/>
        </w:rPr>
      </w:pPr>
    </w:p>
    <w:p w14:paraId="0CB0D7E9"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b/>
          <w:bCs/>
          <w:color w:val="222222"/>
          <w:sz w:val="21"/>
          <w:szCs w:val="21"/>
        </w:rPr>
        <w:t xml:space="preserve">1.1.3. </w:t>
      </w:r>
      <w:r w:rsidRPr="008B1E41">
        <w:rPr>
          <w:rFonts w:ascii="Helvetica" w:hAnsi="Helvetica" w:cs="Helvetica" w:hint="eastAsia"/>
          <w:b/>
          <w:bCs/>
          <w:color w:val="222222"/>
          <w:sz w:val="21"/>
          <w:szCs w:val="21"/>
        </w:rPr>
        <w:t>Индукция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локализованных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мутаций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цутем</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введения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модифицированных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нуклеотидов</w:t>
      </w:r>
      <w:r w:rsidRPr="008B1E41">
        <w:rPr>
          <w:rFonts w:ascii="Helvetica" w:hAnsi="Helvetica" w:cs="Helvetica"/>
          <w:b/>
          <w:bCs/>
          <w:color w:val="222222"/>
          <w:sz w:val="21"/>
          <w:szCs w:val="21"/>
        </w:rPr>
        <w:t>.</w:t>
      </w:r>
    </w:p>
    <w:p w14:paraId="7757AE7A" w14:textId="77777777" w:rsidR="008B1E41" w:rsidRPr="008B1E41" w:rsidRDefault="008B1E41" w:rsidP="008B1E41">
      <w:pPr>
        <w:rPr>
          <w:rFonts w:ascii="Helvetica" w:hAnsi="Helvetica" w:cs="Helvetica"/>
          <w:b/>
          <w:bCs/>
          <w:color w:val="222222"/>
          <w:sz w:val="21"/>
          <w:szCs w:val="21"/>
        </w:rPr>
      </w:pPr>
    </w:p>
    <w:p w14:paraId="79CD7E4B"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b/>
          <w:bCs/>
          <w:color w:val="222222"/>
          <w:sz w:val="21"/>
          <w:szCs w:val="21"/>
        </w:rPr>
        <w:t xml:space="preserve">1.1.4. </w:t>
      </w:r>
      <w:r w:rsidRPr="008B1E41">
        <w:rPr>
          <w:rFonts w:ascii="Helvetica" w:hAnsi="Helvetica" w:cs="Helvetica" w:hint="eastAsia"/>
          <w:b/>
          <w:bCs/>
          <w:color w:val="222222"/>
          <w:sz w:val="21"/>
          <w:szCs w:val="21"/>
        </w:rPr>
        <w:t>Индукция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локализованных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мутаций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с</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помощью</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неполностью</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комплементарных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ДНК</w:t>
      </w:r>
      <w:r w:rsidRPr="008B1E41">
        <w:rPr>
          <w:rFonts w:ascii="Helvetica" w:hAnsi="Helvetica" w:cs="Helvetica"/>
          <w:b/>
          <w:bCs/>
          <w:color w:val="222222"/>
          <w:sz w:val="21"/>
          <w:szCs w:val="21"/>
        </w:rPr>
        <w:t>-</w:t>
      </w:r>
      <w:r w:rsidRPr="008B1E41">
        <w:rPr>
          <w:rFonts w:ascii="Helvetica" w:hAnsi="Helvetica" w:cs="Helvetica" w:hint="eastAsia"/>
          <w:b/>
          <w:bCs/>
          <w:color w:val="222222"/>
          <w:sz w:val="21"/>
          <w:szCs w:val="21"/>
        </w:rPr>
        <w:t>матрице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олигонуклеотидных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затравок</w:t>
      </w:r>
      <w:r w:rsidRPr="008B1E41">
        <w:rPr>
          <w:rFonts w:ascii="Helvetica" w:hAnsi="Helvetica" w:cs="Helvetica"/>
          <w:b/>
          <w:bCs/>
          <w:color w:val="222222"/>
          <w:sz w:val="21"/>
          <w:szCs w:val="21"/>
        </w:rPr>
        <w:t>.</w:t>
      </w:r>
    </w:p>
    <w:p w14:paraId="5B730CBD" w14:textId="77777777" w:rsidR="008B1E41" w:rsidRPr="008B1E41" w:rsidRDefault="008B1E41" w:rsidP="008B1E41">
      <w:pPr>
        <w:rPr>
          <w:rFonts w:ascii="Helvetica" w:hAnsi="Helvetica" w:cs="Helvetica"/>
          <w:b/>
          <w:bCs/>
          <w:color w:val="222222"/>
          <w:sz w:val="21"/>
          <w:szCs w:val="21"/>
        </w:rPr>
      </w:pPr>
    </w:p>
    <w:p w14:paraId="67BC947C"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b/>
          <w:bCs/>
          <w:color w:val="222222"/>
          <w:sz w:val="21"/>
          <w:szCs w:val="21"/>
        </w:rPr>
        <w:t xml:space="preserve">1.1.5. </w:t>
      </w:r>
      <w:r w:rsidRPr="008B1E41">
        <w:rPr>
          <w:rFonts w:ascii="Helvetica" w:hAnsi="Helvetica" w:cs="Helvetica" w:hint="eastAsia"/>
          <w:b/>
          <w:bCs/>
          <w:color w:val="222222"/>
          <w:sz w:val="21"/>
          <w:szCs w:val="21"/>
        </w:rPr>
        <w:t>Индукция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направленных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мутаций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с</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помощью</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комплементарных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полинуклеотидов</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несущих</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алкилирующие</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группы</w:t>
      </w:r>
      <w:r w:rsidRPr="008B1E41">
        <w:rPr>
          <w:rFonts w:ascii="Helvetica" w:hAnsi="Helvetica" w:cs="Helvetica"/>
          <w:b/>
          <w:bCs/>
          <w:color w:val="222222"/>
          <w:sz w:val="21"/>
          <w:szCs w:val="21"/>
        </w:rPr>
        <w:t>.</w:t>
      </w:r>
    </w:p>
    <w:p w14:paraId="4899537B" w14:textId="77777777" w:rsidR="008B1E41" w:rsidRPr="008B1E41" w:rsidRDefault="008B1E41" w:rsidP="008B1E41">
      <w:pPr>
        <w:rPr>
          <w:rFonts w:ascii="Helvetica" w:hAnsi="Helvetica" w:cs="Helvetica"/>
          <w:b/>
          <w:bCs/>
          <w:color w:val="222222"/>
          <w:sz w:val="21"/>
          <w:szCs w:val="21"/>
        </w:rPr>
      </w:pPr>
    </w:p>
    <w:p w14:paraId="3D2467E1" w14:textId="77777777" w:rsidR="008B1E41" w:rsidRPr="008B1E41" w:rsidRDefault="008B1E41" w:rsidP="008B1E41">
      <w:pPr>
        <w:rPr>
          <w:rFonts w:ascii="Helvetica" w:hAnsi="Helvetica" w:cs="Helvetica"/>
          <w:b/>
          <w:bCs/>
          <w:color w:val="222222"/>
          <w:sz w:val="21"/>
          <w:szCs w:val="21"/>
        </w:rPr>
      </w:pPr>
      <w:r w:rsidRPr="008B1E41">
        <w:rPr>
          <w:rFonts w:ascii="Helvetica" w:hAnsi="Helvetica" w:cs="Helvetica"/>
          <w:b/>
          <w:bCs/>
          <w:color w:val="222222"/>
          <w:sz w:val="21"/>
          <w:szCs w:val="21"/>
        </w:rPr>
        <w:t xml:space="preserve">1.1.6. </w:t>
      </w:r>
      <w:r w:rsidRPr="008B1E41">
        <w:rPr>
          <w:rFonts w:ascii="Helvetica" w:hAnsi="Helvetica" w:cs="Helvetica" w:hint="eastAsia"/>
          <w:b/>
          <w:bCs/>
          <w:color w:val="222222"/>
          <w:sz w:val="21"/>
          <w:szCs w:val="21"/>
        </w:rPr>
        <w:t>Направленный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мутагенез</w:t>
      </w:r>
      <w:r w:rsidRPr="008B1E41">
        <w:rPr>
          <w:rFonts w:ascii="Helvetica" w:hAnsi="Helvetica" w:cs="Helvetica"/>
          <w:b/>
          <w:bCs/>
          <w:color w:val="222222"/>
          <w:sz w:val="21"/>
          <w:szCs w:val="21"/>
        </w:rPr>
        <w:t xml:space="preserve"> in vivo. </w:t>
      </w:r>
      <w:r w:rsidRPr="008B1E41">
        <w:rPr>
          <w:rFonts w:ascii="Helvetica" w:hAnsi="Helvetica" w:cs="Helvetica" w:hint="eastAsia"/>
          <w:b/>
          <w:bCs/>
          <w:color w:val="222222"/>
          <w:sz w:val="21"/>
          <w:szCs w:val="21"/>
        </w:rPr>
        <w:t>Подходы</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и</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перспективы</w:t>
      </w:r>
      <w:r w:rsidRPr="008B1E41">
        <w:rPr>
          <w:rFonts w:ascii="Helvetica" w:hAnsi="Helvetica" w:cs="Helvetica"/>
          <w:b/>
          <w:bCs/>
          <w:color w:val="222222"/>
          <w:sz w:val="21"/>
          <w:szCs w:val="21"/>
        </w:rPr>
        <w:t>.</w:t>
      </w:r>
    </w:p>
    <w:p w14:paraId="38B2068B" w14:textId="77777777" w:rsidR="008B1E41" w:rsidRPr="008B1E41" w:rsidRDefault="008B1E41" w:rsidP="008B1E41">
      <w:pPr>
        <w:rPr>
          <w:rFonts w:ascii="Helvetica" w:hAnsi="Helvetica" w:cs="Helvetica"/>
          <w:b/>
          <w:bCs/>
          <w:color w:val="222222"/>
          <w:sz w:val="21"/>
          <w:szCs w:val="21"/>
        </w:rPr>
      </w:pPr>
    </w:p>
    <w:p w14:paraId="109CC004" w14:textId="20B1DA3D" w:rsidR="00484EB4" w:rsidRPr="008B1E41" w:rsidRDefault="008B1E41" w:rsidP="008B1E41">
      <w:r w:rsidRPr="008B1E41">
        <w:rPr>
          <w:rFonts w:ascii="Helvetica" w:hAnsi="Helvetica" w:cs="Helvetica"/>
          <w:b/>
          <w:bCs/>
          <w:color w:val="222222"/>
          <w:sz w:val="21"/>
          <w:szCs w:val="21"/>
        </w:rPr>
        <w:t xml:space="preserve">1.2. </w:t>
      </w:r>
      <w:r w:rsidRPr="008B1E41">
        <w:rPr>
          <w:rFonts w:ascii="Helvetica" w:hAnsi="Helvetica" w:cs="Helvetica" w:hint="eastAsia"/>
          <w:b/>
          <w:bCs/>
          <w:color w:val="222222"/>
          <w:sz w:val="21"/>
          <w:szCs w:val="21"/>
        </w:rPr>
        <w:t>Ген</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ответственный</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за</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устойчивость</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к</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тетрациклину</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плазмиды</w:t>
      </w:r>
      <w:r w:rsidRPr="008B1E41">
        <w:rPr>
          <w:rFonts w:ascii="Helvetica" w:hAnsi="Helvetica" w:cs="Helvetica"/>
          <w:b/>
          <w:bCs/>
          <w:color w:val="222222"/>
          <w:sz w:val="21"/>
          <w:szCs w:val="21"/>
        </w:rPr>
        <w:t xml:space="preserve"> pBR322 - </w:t>
      </w:r>
      <w:r w:rsidRPr="008B1E41">
        <w:rPr>
          <w:rFonts w:ascii="Helvetica" w:hAnsi="Helvetica" w:cs="Helvetica" w:hint="eastAsia"/>
          <w:b/>
          <w:bCs/>
          <w:color w:val="222222"/>
          <w:sz w:val="21"/>
          <w:szCs w:val="21"/>
        </w:rPr>
        <w:t>экспериментальная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мишень</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дл</w:t>
      </w:r>
      <w:r w:rsidRPr="008B1E41">
        <w:rPr>
          <w:rFonts w:ascii="Helvetica" w:hAnsi="Helvetica" w:cs="Helvetica" w:hint="eastAsia"/>
          <w:b/>
          <w:bCs/>
          <w:color w:val="222222"/>
          <w:sz w:val="21"/>
          <w:szCs w:val="21"/>
        </w:rPr>
        <w:lastRenderedPageBreak/>
        <w:t>я</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направленного</w:t>
      </w:r>
      <w:r w:rsidRPr="008B1E41">
        <w:rPr>
          <w:rFonts w:ascii="Helvetica" w:hAnsi="Helvetica" w:cs="Helvetica"/>
          <w:b/>
          <w:bCs/>
          <w:color w:val="222222"/>
          <w:sz w:val="21"/>
          <w:szCs w:val="21"/>
        </w:rPr>
        <w:t xml:space="preserve"> </w:t>
      </w:r>
      <w:r w:rsidRPr="008B1E41">
        <w:rPr>
          <w:rFonts w:ascii="Helvetica" w:hAnsi="Helvetica" w:cs="Helvetica" w:hint="eastAsia"/>
          <w:b/>
          <w:bCs/>
          <w:color w:val="222222"/>
          <w:sz w:val="21"/>
          <w:szCs w:val="21"/>
        </w:rPr>
        <w:t>мутагенеза</w:t>
      </w:r>
      <w:r w:rsidRPr="008B1E41">
        <w:rPr>
          <w:rFonts w:ascii="Helvetica" w:hAnsi="Helvetica" w:cs="Helvetica"/>
          <w:b/>
          <w:bCs/>
          <w:color w:val="222222"/>
          <w:sz w:val="21"/>
          <w:szCs w:val="21"/>
        </w:rPr>
        <w:t>.</w:t>
      </w:r>
    </w:p>
    <w:sectPr w:rsidR="00484EB4" w:rsidRPr="008B1E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DC31" w14:textId="77777777" w:rsidR="00615898" w:rsidRDefault="00615898">
      <w:pPr>
        <w:spacing w:after="0" w:line="240" w:lineRule="auto"/>
      </w:pPr>
      <w:r>
        <w:separator/>
      </w:r>
    </w:p>
  </w:endnote>
  <w:endnote w:type="continuationSeparator" w:id="0">
    <w:p w14:paraId="3D7289B9" w14:textId="77777777" w:rsidR="00615898" w:rsidRDefault="0061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1565" w14:textId="77777777" w:rsidR="00615898" w:rsidRDefault="00615898"/>
    <w:p w14:paraId="547199B5" w14:textId="77777777" w:rsidR="00615898" w:rsidRDefault="00615898"/>
    <w:p w14:paraId="2522A2AD" w14:textId="77777777" w:rsidR="00615898" w:rsidRDefault="00615898"/>
    <w:p w14:paraId="3CC78C3B" w14:textId="77777777" w:rsidR="00615898" w:rsidRDefault="00615898"/>
    <w:p w14:paraId="4E5B94EA" w14:textId="77777777" w:rsidR="00615898" w:rsidRDefault="00615898"/>
    <w:p w14:paraId="2A6CBAE9" w14:textId="77777777" w:rsidR="00615898" w:rsidRDefault="00615898"/>
    <w:p w14:paraId="284B57AF" w14:textId="77777777" w:rsidR="00615898" w:rsidRDefault="006158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563F73" wp14:editId="47CCF9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2E6B4" w14:textId="77777777" w:rsidR="00615898" w:rsidRDefault="006158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563F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72E6B4" w14:textId="77777777" w:rsidR="00615898" w:rsidRDefault="006158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6FA2A6" w14:textId="77777777" w:rsidR="00615898" w:rsidRDefault="00615898"/>
    <w:p w14:paraId="6EBF9E7B" w14:textId="77777777" w:rsidR="00615898" w:rsidRDefault="00615898"/>
    <w:p w14:paraId="482FCF57" w14:textId="77777777" w:rsidR="00615898" w:rsidRDefault="006158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9B74E0" wp14:editId="6FDF6F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26CB8" w14:textId="77777777" w:rsidR="00615898" w:rsidRDefault="00615898"/>
                          <w:p w14:paraId="5DD19AE5" w14:textId="77777777" w:rsidR="00615898" w:rsidRDefault="006158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9B74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C26CB8" w14:textId="77777777" w:rsidR="00615898" w:rsidRDefault="00615898"/>
                    <w:p w14:paraId="5DD19AE5" w14:textId="77777777" w:rsidR="00615898" w:rsidRDefault="006158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3223C7" w14:textId="77777777" w:rsidR="00615898" w:rsidRDefault="00615898"/>
    <w:p w14:paraId="37938E11" w14:textId="77777777" w:rsidR="00615898" w:rsidRDefault="00615898">
      <w:pPr>
        <w:rPr>
          <w:sz w:val="2"/>
          <w:szCs w:val="2"/>
        </w:rPr>
      </w:pPr>
    </w:p>
    <w:p w14:paraId="32BDF6EC" w14:textId="77777777" w:rsidR="00615898" w:rsidRDefault="00615898"/>
    <w:p w14:paraId="3CB67FEB" w14:textId="77777777" w:rsidR="00615898" w:rsidRDefault="00615898">
      <w:pPr>
        <w:spacing w:after="0" w:line="240" w:lineRule="auto"/>
      </w:pPr>
    </w:p>
  </w:footnote>
  <w:footnote w:type="continuationSeparator" w:id="0">
    <w:p w14:paraId="5A212709" w14:textId="77777777" w:rsidR="00615898" w:rsidRDefault="00615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98"/>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210874</TotalTime>
  <Pages>3</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2091</cp:revision>
  <cp:lastPrinted>2009-02-06T05:36:00Z</cp:lastPrinted>
  <dcterms:created xsi:type="dcterms:W3CDTF">2024-01-07T13:43:00Z</dcterms:created>
  <dcterms:modified xsi:type="dcterms:W3CDTF">2025-11-20T09:01:00Z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