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B20E"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Кравчук</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Віталій</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Леонтійович</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викладач</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кафедри</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безпеки</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та</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правоохоронної</w:t>
      </w:r>
    </w:p>
    <w:p w14:paraId="36818FF7"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діяльності</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Західноукраїнського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національного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університету</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Назва</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дисертації</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w:t>
      </w:r>
      <w:r w:rsidRPr="00D0577F">
        <w:rPr>
          <w:rFonts w:ascii="Verdana" w:hAnsi="Verdana" w:hint="eastAsia"/>
          <w:color w:val="000000"/>
          <w:sz w:val="21"/>
          <w:szCs w:val="21"/>
          <w:shd w:val="clear" w:color="auto" w:fill="FFFFFF"/>
        </w:rPr>
        <w:t>Вплив</w:t>
      </w:r>
    </w:p>
    <w:p w14:paraId="237CB825"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чуток</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адміністративний</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благоустрій</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держави</w:t>
      </w:r>
      <w:r w:rsidRPr="00D0577F">
        <w:rPr>
          <w:rFonts w:ascii="Verdana" w:hAnsi="Verdana" w:hint="eastAsia"/>
          <w:color w:val="000000"/>
          <w:sz w:val="21"/>
          <w:szCs w:val="21"/>
          <w:shd w:val="clear" w:color="auto" w:fill="FFFFFF"/>
        </w:rPr>
        <w:t>»</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Шифр</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та</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назва</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спеціальності</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w:t>
      </w:r>
    </w:p>
    <w:p w14:paraId="02B12CE0"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color w:val="000000"/>
          <w:sz w:val="21"/>
          <w:szCs w:val="21"/>
          <w:shd w:val="clear" w:color="auto" w:fill="FFFFFF"/>
        </w:rPr>
        <w:t xml:space="preserve">12.00.07 </w:t>
      </w:r>
      <w:r w:rsidRPr="00D0577F">
        <w:rPr>
          <w:rFonts w:ascii="Verdana" w:hAnsi="Verdana" w:hint="eastAsia"/>
          <w:color w:val="000000"/>
          <w:sz w:val="21"/>
          <w:szCs w:val="21"/>
          <w:shd w:val="clear" w:color="auto" w:fill="FFFFFF"/>
        </w:rPr>
        <w:t>«</w:t>
      </w:r>
      <w:r w:rsidRPr="00D0577F">
        <w:rPr>
          <w:rFonts w:ascii="Verdana" w:hAnsi="Verdana" w:hint="eastAsia"/>
          <w:color w:val="000000"/>
          <w:sz w:val="21"/>
          <w:szCs w:val="21"/>
          <w:shd w:val="clear" w:color="auto" w:fill="FFFFFF"/>
        </w:rPr>
        <w:t>Адміністративне</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право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і</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процес</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фінансове</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право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інформаційне</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право</w:t>
      </w:r>
      <w:r w:rsidRPr="00D0577F">
        <w:rPr>
          <w:rFonts w:ascii="Verdana" w:hAnsi="Verdana" w:hint="eastAsia"/>
          <w:color w:val="000000"/>
          <w:sz w:val="21"/>
          <w:szCs w:val="21"/>
          <w:shd w:val="clear" w:color="auto" w:fill="FFFFFF"/>
        </w:rPr>
        <w:t>»</w:t>
      </w:r>
      <w:r w:rsidRPr="00D0577F">
        <w:rPr>
          <w:rFonts w:ascii="Verdana" w:hAnsi="Verdana"/>
          <w:color w:val="000000"/>
          <w:sz w:val="21"/>
          <w:szCs w:val="21"/>
          <w:shd w:val="clear" w:color="auto" w:fill="FFFFFF"/>
        </w:rPr>
        <w:t>.</w:t>
      </w:r>
    </w:p>
    <w:p w14:paraId="62134126"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Докторська</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рада</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Д</w:t>
      </w:r>
      <w:r w:rsidRPr="00D0577F">
        <w:rPr>
          <w:rFonts w:ascii="Verdana" w:hAnsi="Verdana"/>
          <w:color w:val="000000"/>
          <w:sz w:val="21"/>
          <w:szCs w:val="21"/>
          <w:shd w:val="clear" w:color="auto" w:fill="FFFFFF"/>
        </w:rPr>
        <w:t xml:space="preserve"> 58.082.04 </w:t>
      </w:r>
      <w:r w:rsidRPr="00D0577F">
        <w:rPr>
          <w:rFonts w:ascii="Verdana" w:hAnsi="Verdana" w:hint="eastAsia"/>
          <w:color w:val="000000"/>
          <w:sz w:val="21"/>
          <w:szCs w:val="21"/>
          <w:shd w:val="clear" w:color="auto" w:fill="FFFFFF"/>
        </w:rPr>
        <w:t>Західноукраїнського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національного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університету</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вул</w:t>
      </w:r>
      <w:r w:rsidRPr="00D0577F">
        <w:rPr>
          <w:rFonts w:ascii="Verdana" w:hAnsi="Verdana"/>
          <w:color w:val="000000"/>
          <w:sz w:val="21"/>
          <w:szCs w:val="21"/>
          <w:shd w:val="clear" w:color="auto" w:fill="FFFFFF"/>
        </w:rPr>
        <w:t>.</w:t>
      </w:r>
    </w:p>
    <w:p w14:paraId="17B73C5B"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Львівська</w:t>
      </w:r>
      <w:r w:rsidRPr="00D0577F">
        <w:rPr>
          <w:rFonts w:ascii="Verdana" w:hAnsi="Verdana"/>
          <w:color w:val="000000"/>
          <w:sz w:val="21"/>
          <w:szCs w:val="21"/>
          <w:shd w:val="clear" w:color="auto" w:fill="FFFFFF"/>
        </w:rPr>
        <w:t xml:space="preserve">, 11, </w:t>
      </w:r>
      <w:r w:rsidRPr="00D0577F">
        <w:rPr>
          <w:rFonts w:ascii="Verdana" w:hAnsi="Verdana" w:hint="eastAsia"/>
          <w:color w:val="000000"/>
          <w:sz w:val="21"/>
          <w:szCs w:val="21"/>
          <w:shd w:val="clear" w:color="auto" w:fill="FFFFFF"/>
        </w:rPr>
        <w:t>м</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Тернопіль</w:t>
      </w:r>
      <w:r w:rsidRPr="00D0577F">
        <w:rPr>
          <w:rFonts w:ascii="Verdana" w:hAnsi="Verdana"/>
          <w:color w:val="000000"/>
          <w:sz w:val="21"/>
          <w:szCs w:val="21"/>
          <w:shd w:val="clear" w:color="auto" w:fill="FFFFFF"/>
        </w:rPr>
        <w:t xml:space="preserve">, 46009, </w:t>
      </w:r>
      <w:r w:rsidRPr="00D0577F">
        <w:rPr>
          <w:rFonts w:ascii="Verdana" w:hAnsi="Verdana" w:hint="eastAsia"/>
          <w:color w:val="000000"/>
          <w:sz w:val="21"/>
          <w:szCs w:val="21"/>
          <w:shd w:val="clear" w:color="auto" w:fill="FFFFFF"/>
        </w:rPr>
        <w:t>тел</w:t>
      </w:r>
      <w:r w:rsidRPr="00D0577F">
        <w:rPr>
          <w:rFonts w:ascii="Verdana" w:hAnsi="Verdana"/>
          <w:color w:val="000000"/>
          <w:sz w:val="21"/>
          <w:szCs w:val="21"/>
          <w:shd w:val="clear" w:color="auto" w:fill="FFFFFF"/>
        </w:rPr>
        <w:t xml:space="preserve">. (0352) 51-75-38). </w:t>
      </w:r>
      <w:r w:rsidRPr="00D0577F">
        <w:rPr>
          <w:rFonts w:ascii="Verdana" w:hAnsi="Verdana" w:hint="eastAsia"/>
          <w:color w:val="000000"/>
          <w:sz w:val="21"/>
          <w:szCs w:val="21"/>
          <w:shd w:val="clear" w:color="auto" w:fill="FFFFFF"/>
        </w:rPr>
        <w:t>Науковий</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керівник</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Банах</w:t>
      </w:r>
    </w:p>
    <w:p w14:paraId="6B93289A"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Сергій</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Володимирович</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доктор</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юридичних</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наук</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професор</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декан</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юридичного</w:t>
      </w:r>
    </w:p>
    <w:p w14:paraId="078988F8"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факультету</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Західноукраїнського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національного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університету</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Офіційні</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опоненти</w:t>
      </w:r>
      <w:r w:rsidRPr="00D0577F">
        <w:rPr>
          <w:rFonts w:ascii="Verdana" w:hAnsi="Verdana"/>
          <w:color w:val="000000"/>
          <w:sz w:val="21"/>
          <w:szCs w:val="21"/>
          <w:shd w:val="clear" w:color="auto" w:fill="FFFFFF"/>
        </w:rPr>
        <w:t>:</w:t>
      </w:r>
    </w:p>
    <w:p w14:paraId="425850A9"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Курило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Володимир</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Іванович</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доктор</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юридичних</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наук</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професор</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член</w:t>
      </w:r>
      <w:r w:rsidRPr="00D0577F">
        <w:rPr>
          <w:rFonts w:ascii="Verdana" w:hAnsi="Verdana"/>
          <w:color w:val="000000"/>
          <w:sz w:val="21"/>
          <w:szCs w:val="21"/>
          <w:shd w:val="clear" w:color="auto" w:fill="FFFFFF"/>
        </w:rPr>
        <w:t>-</w:t>
      </w:r>
      <w:r w:rsidRPr="00D0577F">
        <w:rPr>
          <w:rFonts w:ascii="Verdana" w:hAnsi="Verdana" w:hint="eastAsia"/>
          <w:color w:val="000000"/>
          <w:sz w:val="21"/>
          <w:szCs w:val="21"/>
          <w:shd w:val="clear" w:color="auto" w:fill="FFFFFF"/>
        </w:rPr>
        <w:t>кореспондент</w:t>
      </w:r>
    </w:p>
    <w:p w14:paraId="511B3092"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НААН</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України</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заслужений</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юрист</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України</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завідувач</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кафедри</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адміністративного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та</w:t>
      </w:r>
    </w:p>
    <w:p w14:paraId="1B232E54"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фінансового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права</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Національного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університету</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біоресурсів</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і</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природокористування</w:t>
      </w:r>
    </w:p>
    <w:p w14:paraId="2FB50576"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України</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Биркович</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Тетяна</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Іванівна</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доктор</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наук</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з</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державного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управління</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кандидат</w:t>
      </w:r>
    </w:p>
    <w:p w14:paraId="4E9F5B81" w14:textId="77777777" w:rsidR="00D0577F" w:rsidRPr="00D0577F" w:rsidRDefault="00D0577F" w:rsidP="00D0577F">
      <w:pPr>
        <w:rPr>
          <w:rFonts w:ascii="Verdana" w:hAnsi="Verdana"/>
          <w:color w:val="000000"/>
          <w:sz w:val="21"/>
          <w:szCs w:val="21"/>
          <w:shd w:val="clear" w:color="auto" w:fill="FFFFFF"/>
        </w:rPr>
      </w:pPr>
      <w:r w:rsidRPr="00D0577F">
        <w:rPr>
          <w:rFonts w:ascii="Verdana" w:hAnsi="Verdana" w:hint="eastAsia"/>
          <w:color w:val="000000"/>
          <w:sz w:val="21"/>
          <w:szCs w:val="21"/>
          <w:shd w:val="clear" w:color="auto" w:fill="FFFFFF"/>
        </w:rPr>
        <w:t>юридичних</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наук</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професор</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професор</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кафедри</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філософії</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і</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педагогіки</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Київського</w:t>
      </w:r>
    </w:p>
    <w:p w14:paraId="2013FB89" w14:textId="52864352" w:rsidR="00F0131B" w:rsidRPr="00D0577F" w:rsidRDefault="00D0577F" w:rsidP="00D0577F">
      <w:r w:rsidRPr="00D0577F">
        <w:rPr>
          <w:rFonts w:ascii="Verdana" w:hAnsi="Verdana" w:hint="eastAsia"/>
          <w:color w:val="000000"/>
          <w:sz w:val="21"/>
          <w:szCs w:val="21"/>
          <w:shd w:val="clear" w:color="auto" w:fill="FFFFFF"/>
        </w:rPr>
        <w:t>національного</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університету</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культури</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і</w:t>
      </w:r>
      <w:r w:rsidRPr="00D0577F">
        <w:rPr>
          <w:rFonts w:ascii="Verdana" w:hAnsi="Verdana"/>
          <w:color w:val="000000"/>
          <w:sz w:val="21"/>
          <w:szCs w:val="21"/>
          <w:shd w:val="clear" w:color="auto" w:fill="FFFFFF"/>
        </w:rPr>
        <w:t xml:space="preserve"> </w:t>
      </w:r>
      <w:r w:rsidRPr="00D0577F">
        <w:rPr>
          <w:rFonts w:ascii="Verdana" w:hAnsi="Verdana" w:hint="eastAsia"/>
          <w:color w:val="000000"/>
          <w:sz w:val="21"/>
          <w:szCs w:val="21"/>
          <w:shd w:val="clear" w:color="auto" w:fill="FFFFFF"/>
        </w:rPr>
        <w:t>мистецтв</w:t>
      </w:r>
      <w:r w:rsidRPr="00D0577F">
        <w:rPr>
          <w:rFonts w:ascii="Verdana" w:hAnsi="Verdana"/>
          <w:color w:val="000000"/>
          <w:sz w:val="21"/>
          <w:szCs w:val="21"/>
          <w:shd w:val="clear" w:color="auto" w:fill="FFFFFF"/>
        </w:rPr>
        <w:t>.</w:t>
      </w:r>
    </w:p>
    <w:sectPr w:rsidR="00F0131B" w:rsidRPr="00D057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891A" w14:textId="77777777" w:rsidR="00A83795" w:rsidRDefault="00A83795">
      <w:pPr>
        <w:spacing w:after="0" w:line="240" w:lineRule="auto"/>
      </w:pPr>
      <w:r>
        <w:separator/>
      </w:r>
    </w:p>
  </w:endnote>
  <w:endnote w:type="continuationSeparator" w:id="0">
    <w:p w14:paraId="62A38BFA" w14:textId="77777777" w:rsidR="00A83795" w:rsidRDefault="00A8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A3394" w14:textId="77777777" w:rsidR="00A83795" w:rsidRDefault="00A83795"/>
    <w:p w14:paraId="7D296697" w14:textId="77777777" w:rsidR="00A83795" w:rsidRDefault="00A83795"/>
    <w:p w14:paraId="3851A70B" w14:textId="77777777" w:rsidR="00A83795" w:rsidRDefault="00A83795"/>
    <w:p w14:paraId="2F8211F6" w14:textId="77777777" w:rsidR="00A83795" w:rsidRDefault="00A83795"/>
    <w:p w14:paraId="2BF7D05A" w14:textId="77777777" w:rsidR="00A83795" w:rsidRDefault="00A83795"/>
    <w:p w14:paraId="5D00D932" w14:textId="77777777" w:rsidR="00A83795" w:rsidRDefault="00A83795"/>
    <w:p w14:paraId="04993E77" w14:textId="77777777" w:rsidR="00A83795" w:rsidRDefault="00A837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DFE852" wp14:editId="33E043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2C576" w14:textId="77777777" w:rsidR="00A83795" w:rsidRDefault="00A837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DFE8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52C576" w14:textId="77777777" w:rsidR="00A83795" w:rsidRDefault="00A837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FE12E8" w14:textId="77777777" w:rsidR="00A83795" w:rsidRDefault="00A83795"/>
    <w:p w14:paraId="7F28002E" w14:textId="77777777" w:rsidR="00A83795" w:rsidRDefault="00A83795"/>
    <w:p w14:paraId="3C9BE3DD" w14:textId="77777777" w:rsidR="00A83795" w:rsidRDefault="00A837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9A55B4" wp14:editId="64D6B1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F8933" w14:textId="77777777" w:rsidR="00A83795" w:rsidRDefault="00A83795"/>
                          <w:p w14:paraId="53AF4D08" w14:textId="77777777" w:rsidR="00A83795" w:rsidRDefault="00A837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A55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2F8933" w14:textId="77777777" w:rsidR="00A83795" w:rsidRDefault="00A83795"/>
                    <w:p w14:paraId="53AF4D08" w14:textId="77777777" w:rsidR="00A83795" w:rsidRDefault="00A837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817891" w14:textId="77777777" w:rsidR="00A83795" w:rsidRDefault="00A83795"/>
    <w:p w14:paraId="58FB2000" w14:textId="77777777" w:rsidR="00A83795" w:rsidRDefault="00A83795">
      <w:pPr>
        <w:rPr>
          <w:sz w:val="2"/>
          <w:szCs w:val="2"/>
        </w:rPr>
      </w:pPr>
    </w:p>
    <w:p w14:paraId="35078B39" w14:textId="77777777" w:rsidR="00A83795" w:rsidRDefault="00A83795"/>
    <w:p w14:paraId="7D74E0C5" w14:textId="77777777" w:rsidR="00A83795" w:rsidRDefault="00A83795">
      <w:pPr>
        <w:spacing w:after="0" w:line="240" w:lineRule="auto"/>
      </w:pPr>
    </w:p>
  </w:footnote>
  <w:footnote w:type="continuationSeparator" w:id="0">
    <w:p w14:paraId="697C1292" w14:textId="77777777" w:rsidR="00A83795" w:rsidRDefault="00A83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795"/>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63615</TotalTime>
  <Pages>1</Pages>
  <Words>159</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3329</cp:revision>
  <cp:lastPrinted>2009-02-06T05:36:00Z</cp:lastPrinted>
  <dcterms:created xsi:type="dcterms:W3CDTF">2025-11-25T20:19:00Z</dcterms:created>
  <dcterms:modified xsi:type="dcterms:W3CDTF">2026-02-06T13:32:00Z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