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D93" w:rsidRDefault="00D5380D" w:rsidP="00D5380D">
      <w:pPr>
        <w:rPr>
          <w:rFonts w:ascii="Times New Roman" w:eastAsia="Times New Roman" w:hAnsi="Times New Roman" w:cs="Times New Roman"/>
          <w:color w:val="000000"/>
          <w:kern w:val="0"/>
          <w:sz w:val="28"/>
          <w:szCs w:val="28"/>
          <w:lang w:eastAsia="ru-RU" w:bidi="ru-RU"/>
        </w:rPr>
      </w:pPr>
      <w:r w:rsidRPr="00D5380D">
        <w:rPr>
          <w:rFonts w:ascii="Times New Roman" w:eastAsia="Times New Roman" w:hAnsi="Times New Roman" w:cs="Times New Roman" w:hint="eastAsia"/>
          <w:color w:val="000000"/>
          <w:kern w:val="0"/>
          <w:sz w:val="28"/>
          <w:szCs w:val="28"/>
          <w:lang w:eastAsia="ru-RU" w:bidi="ru-RU"/>
        </w:rPr>
        <w:t>Козаев</w:t>
      </w:r>
      <w:r w:rsidRPr="00D5380D">
        <w:rPr>
          <w:rFonts w:ascii="Times New Roman" w:eastAsia="Times New Roman" w:hAnsi="Times New Roman" w:cs="Times New Roman"/>
          <w:color w:val="000000"/>
          <w:kern w:val="0"/>
          <w:sz w:val="28"/>
          <w:szCs w:val="28"/>
          <w:lang w:eastAsia="ru-RU" w:bidi="ru-RU"/>
        </w:rPr>
        <w:t xml:space="preserve"> </w:t>
      </w:r>
      <w:r w:rsidRPr="00D5380D">
        <w:rPr>
          <w:rFonts w:ascii="Times New Roman" w:eastAsia="Times New Roman" w:hAnsi="Times New Roman" w:cs="Times New Roman" w:hint="eastAsia"/>
          <w:color w:val="000000"/>
          <w:kern w:val="0"/>
          <w:sz w:val="28"/>
          <w:szCs w:val="28"/>
          <w:lang w:eastAsia="ru-RU" w:bidi="ru-RU"/>
        </w:rPr>
        <w:t>Алан</w:t>
      </w:r>
      <w:r w:rsidRPr="00D5380D">
        <w:rPr>
          <w:rFonts w:ascii="Times New Roman" w:eastAsia="Times New Roman" w:hAnsi="Times New Roman" w:cs="Times New Roman"/>
          <w:color w:val="000000"/>
          <w:kern w:val="0"/>
          <w:sz w:val="28"/>
          <w:szCs w:val="28"/>
          <w:lang w:eastAsia="ru-RU" w:bidi="ru-RU"/>
        </w:rPr>
        <w:t xml:space="preserve"> </w:t>
      </w:r>
      <w:r w:rsidRPr="00D5380D">
        <w:rPr>
          <w:rFonts w:ascii="Times New Roman" w:eastAsia="Times New Roman" w:hAnsi="Times New Roman" w:cs="Times New Roman" w:hint="eastAsia"/>
          <w:color w:val="000000"/>
          <w:kern w:val="0"/>
          <w:sz w:val="28"/>
          <w:szCs w:val="28"/>
          <w:lang w:eastAsia="ru-RU" w:bidi="ru-RU"/>
        </w:rPr>
        <w:t>Шотаевич</w:t>
      </w:r>
      <w:r w:rsidRPr="00D5380D">
        <w:rPr>
          <w:rFonts w:ascii="Times New Roman" w:eastAsia="Times New Roman" w:hAnsi="Times New Roman" w:cs="Times New Roman"/>
          <w:color w:val="000000"/>
          <w:kern w:val="0"/>
          <w:sz w:val="28"/>
          <w:szCs w:val="28"/>
          <w:lang w:eastAsia="ru-RU" w:bidi="ru-RU"/>
        </w:rPr>
        <w:t xml:space="preserve">. </w:t>
      </w:r>
      <w:r w:rsidRPr="00D5380D">
        <w:rPr>
          <w:rFonts w:ascii="Times New Roman" w:eastAsia="Times New Roman" w:hAnsi="Times New Roman" w:cs="Times New Roman" w:hint="eastAsia"/>
          <w:color w:val="000000"/>
          <w:kern w:val="0"/>
          <w:sz w:val="28"/>
          <w:szCs w:val="28"/>
          <w:lang w:eastAsia="ru-RU" w:bidi="ru-RU"/>
        </w:rPr>
        <w:t>Расчетно</w:t>
      </w:r>
      <w:r w:rsidRPr="00D5380D">
        <w:rPr>
          <w:rFonts w:ascii="Times New Roman" w:eastAsia="Times New Roman" w:hAnsi="Times New Roman" w:cs="Times New Roman"/>
          <w:color w:val="000000"/>
          <w:kern w:val="0"/>
          <w:sz w:val="28"/>
          <w:szCs w:val="28"/>
          <w:lang w:eastAsia="ru-RU" w:bidi="ru-RU"/>
        </w:rPr>
        <w:t xml:space="preserve"> - </w:t>
      </w:r>
      <w:r w:rsidRPr="00D5380D">
        <w:rPr>
          <w:rFonts w:ascii="Times New Roman" w:eastAsia="Times New Roman" w:hAnsi="Times New Roman" w:cs="Times New Roman" w:hint="eastAsia"/>
          <w:color w:val="000000"/>
          <w:kern w:val="0"/>
          <w:sz w:val="28"/>
          <w:szCs w:val="28"/>
          <w:lang w:eastAsia="ru-RU" w:bidi="ru-RU"/>
        </w:rPr>
        <w:t>экспериментальное</w:t>
      </w:r>
      <w:r w:rsidRPr="00D5380D">
        <w:rPr>
          <w:rFonts w:ascii="Times New Roman" w:eastAsia="Times New Roman" w:hAnsi="Times New Roman" w:cs="Times New Roman"/>
          <w:color w:val="000000"/>
          <w:kern w:val="0"/>
          <w:sz w:val="28"/>
          <w:szCs w:val="28"/>
          <w:lang w:eastAsia="ru-RU" w:bidi="ru-RU"/>
        </w:rPr>
        <w:t xml:space="preserve"> </w:t>
      </w:r>
      <w:r w:rsidRPr="00D5380D">
        <w:rPr>
          <w:rFonts w:ascii="Times New Roman" w:eastAsia="Times New Roman" w:hAnsi="Times New Roman" w:cs="Times New Roman" w:hint="eastAsia"/>
          <w:color w:val="000000"/>
          <w:kern w:val="0"/>
          <w:sz w:val="28"/>
          <w:szCs w:val="28"/>
          <w:lang w:eastAsia="ru-RU" w:bidi="ru-RU"/>
        </w:rPr>
        <w:t>исследование</w:t>
      </w:r>
      <w:r w:rsidRPr="00D5380D">
        <w:rPr>
          <w:rFonts w:ascii="Times New Roman" w:eastAsia="Times New Roman" w:hAnsi="Times New Roman" w:cs="Times New Roman"/>
          <w:color w:val="000000"/>
          <w:kern w:val="0"/>
          <w:sz w:val="28"/>
          <w:szCs w:val="28"/>
          <w:lang w:eastAsia="ru-RU" w:bidi="ru-RU"/>
        </w:rPr>
        <w:t xml:space="preserve"> </w:t>
      </w:r>
      <w:r w:rsidRPr="00D5380D">
        <w:rPr>
          <w:rFonts w:ascii="Times New Roman" w:eastAsia="Times New Roman" w:hAnsi="Times New Roman" w:cs="Times New Roman" w:hint="eastAsia"/>
          <w:color w:val="000000"/>
          <w:kern w:val="0"/>
          <w:sz w:val="28"/>
          <w:szCs w:val="28"/>
          <w:lang w:eastAsia="ru-RU" w:bidi="ru-RU"/>
        </w:rPr>
        <w:t>характеристик</w:t>
      </w:r>
      <w:r w:rsidRPr="00D5380D">
        <w:rPr>
          <w:rFonts w:ascii="Times New Roman" w:eastAsia="Times New Roman" w:hAnsi="Times New Roman" w:cs="Times New Roman"/>
          <w:color w:val="000000"/>
          <w:kern w:val="0"/>
          <w:sz w:val="28"/>
          <w:szCs w:val="28"/>
          <w:lang w:eastAsia="ru-RU" w:bidi="ru-RU"/>
        </w:rPr>
        <w:t xml:space="preserve"> </w:t>
      </w:r>
      <w:r w:rsidRPr="00D5380D">
        <w:rPr>
          <w:rFonts w:ascii="Times New Roman" w:eastAsia="Times New Roman" w:hAnsi="Times New Roman" w:cs="Times New Roman" w:hint="eastAsia"/>
          <w:color w:val="000000"/>
          <w:kern w:val="0"/>
          <w:sz w:val="28"/>
          <w:szCs w:val="28"/>
          <w:lang w:eastAsia="ru-RU" w:bidi="ru-RU"/>
        </w:rPr>
        <w:t>выхлопного</w:t>
      </w:r>
      <w:r w:rsidRPr="00D5380D">
        <w:rPr>
          <w:rFonts w:ascii="Times New Roman" w:eastAsia="Times New Roman" w:hAnsi="Times New Roman" w:cs="Times New Roman"/>
          <w:color w:val="000000"/>
          <w:kern w:val="0"/>
          <w:sz w:val="28"/>
          <w:szCs w:val="28"/>
          <w:lang w:eastAsia="ru-RU" w:bidi="ru-RU"/>
        </w:rPr>
        <w:t xml:space="preserve"> </w:t>
      </w:r>
      <w:r w:rsidRPr="00D5380D">
        <w:rPr>
          <w:rFonts w:ascii="Times New Roman" w:eastAsia="Times New Roman" w:hAnsi="Times New Roman" w:cs="Times New Roman" w:hint="eastAsia"/>
          <w:color w:val="000000"/>
          <w:kern w:val="0"/>
          <w:sz w:val="28"/>
          <w:szCs w:val="28"/>
          <w:lang w:eastAsia="ru-RU" w:bidi="ru-RU"/>
        </w:rPr>
        <w:t>диффузора</w:t>
      </w:r>
      <w:r w:rsidRPr="00D5380D">
        <w:rPr>
          <w:rFonts w:ascii="Times New Roman" w:eastAsia="Times New Roman" w:hAnsi="Times New Roman" w:cs="Times New Roman"/>
          <w:color w:val="000000"/>
          <w:kern w:val="0"/>
          <w:sz w:val="28"/>
          <w:szCs w:val="28"/>
          <w:lang w:eastAsia="ru-RU" w:bidi="ru-RU"/>
        </w:rPr>
        <w:t xml:space="preserve"> </w:t>
      </w:r>
      <w:r w:rsidRPr="00D5380D">
        <w:rPr>
          <w:rFonts w:ascii="Times New Roman" w:eastAsia="Times New Roman" w:hAnsi="Times New Roman" w:cs="Times New Roman" w:hint="eastAsia"/>
          <w:color w:val="000000"/>
          <w:kern w:val="0"/>
          <w:sz w:val="28"/>
          <w:szCs w:val="28"/>
          <w:lang w:eastAsia="ru-RU" w:bidi="ru-RU"/>
        </w:rPr>
        <w:t>с</w:t>
      </w:r>
      <w:r w:rsidRPr="00D5380D">
        <w:rPr>
          <w:rFonts w:ascii="Times New Roman" w:eastAsia="Times New Roman" w:hAnsi="Times New Roman" w:cs="Times New Roman"/>
          <w:color w:val="000000"/>
          <w:kern w:val="0"/>
          <w:sz w:val="28"/>
          <w:szCs w:val="28"/>
          <w:lang w:eastAsia="ru-RU" w:bidi="ru-RU"/>
        </w:rPr>
        <w:t xml:space="preserve"> </w:t>
      </w:r>
      <w:r w:rsidRPr="00D5380D">
        <w:rPr>
          <w:rFonts w:ascii="Times New Roman" w:eastAsia="Times New Roman" w:hAnsi="Times New Roman" w:cs="Times New Roman" w:hint="eastAsia"/>
          <w:color w:val="000000"/>
          <w:kern w:val="0"/>
          <w:sz w:val="28"/>
          <w:szCs w:val="28"/>
          <w:lang w:eastAsia="ru-RU" w:bidi="ru-RU"/>
        </w:rPr>
        <w:t>центральным</w:t>
      </w:r>
      <w:r w:rsidRPr="00D5380D">
        <w:rPr>
          <w:rFonts w:ascii="Times New Roman" w:eastAsia="Times New Roman" w:hAnsi="Times New Roman" w:cs="Times New Roman"/>
          <w:color w:val="000000"/>
          <w:kern w:val="0"/>
          <w:sz w:val="28"/>
          <w:szCs w:val="28"/>
          <w:lang w:eastAsia="ru-RU" w:bidi="ru-RU"/>
        </w:rPr>
        <w:t xml:space="preserve"> </w:t>
      </w:r>
      <w:r w:rsidRPr="00D5380D">
        <w:rPr>
          <w:rFonts w:ascii="Times New Roman" w:eastAsia="Times New Roman" w:hAnsi="Times New Roman" w:cs="Times New Roman" w:hint="eastAsia"/>
          <w:color w:val="000000"/>
          <w:kern w:val="0"/>
          <w:sz w:val="28"/>
          <w:szCs w:val="28"/>
          <w:lang w:eastAsia="ru-RU" w:bidi="ru-RU"/>
        </w:rPr>
        <w:t>телом</w:t>
      </w:r>
      <w:r w:rsidRPr="00D5380D">
        <w:rPr>
          <w:rFonts w:ascii="Times New Roman" w:eastAsia="Times New Roman" w:hAnsi="Times New Roman" w:cs="Times New Roman"/>
          <w:color w:val="000000"/>
          <w:kern w:val="0"/>
          <w:sz w:val="28"/>
          <w:szCs w:val="28"/>
          <w:lang w:eastAsia="ru-RU" w:bidi="ru-RU"/>
        </w:rPr>
        <w:t xml:space="preserve"> </w:t>
      </w:r>
      <w:r w:rsidRPr="00D5380D">
        <w:rPr>
          <w:rFonts w:ascii="Times New Roman" w:eastAsia="Times New Roman" w:hAnsi="Times New Roman" w:cs="Times New Roman" w:hint="eastAsia"/>
          <w:color w:val="000000"/>
          <w:kern w:val="0"/>
          <w:sz w:val="28"/>
          <w:szCs w:val="28"/>
          <w:lang w:eastAsia="ru-RU" w:bidi="ru-RU"/>
        </w:rPr>
        <w:t>в</w:t>
      </w:r>
      <w:r w:rsidRPr="00D5380D">
        <w:rPr>
          <w:rFonts w:ascii="Times New Roman" w:eastAsia="Times New Roman" w:hAnsi="Times New Roman" w:cs="Times New Roman"/>
          <w:color w:val="000000"/>
          <w:kern w:val="0"/>
          <w:sz w:val="28"/>
          <w:szCs w:val="28"/>
          <w:lang w:eastAsia="ru-RU" w:bidi="ru-RU"/>
        </w:rPr>
        <w:t xml:space="preserve"> </w:t>
      </w:r>
      <w:r w:rsidRPr="00D5380D">
        <w:rPr>
          <w:rFonts w:ascii="Times New Roman" w:eastAsia="Times New Roman" w:hAnsi="Times New Roman" w:cs="Times New Roman" w:hint="eastAsia"/>
          <w:color w:val="000000"/>
          <w:kern w:val="0"/>
          <w:sz w:val="28"/>
          <w:szCs w:val="28"/>
          <w:lang w:eastAsia="ru-RU" w:bidi="ru-RU"/>
        </w:rPr>
        <w:t>составе</w:t>
      </w:r>
      <w:r w:rsidRPr="00D5380D">
        <w:rPr>
          <w:rFonts w:ascii="Times New Roman" w:eastAsia="Times New Roman" w:hAnsi="Times New Roman" w:cs="Times New Roman"/>
          <w:color w:val="000000"/>
          <w:kern w:val="0"/>
          <w:sz w:val="28"/>
          <w:szCs w:val="28"/>
          <w:lang w:eastAsia="ru-RU" w:bidi="ru-RU"/>
        </w:rPr>
        <w:t xml:space="preserve"> </w:t>
      </w:r>
      <w:r w:rsidRPr="00D5380D">
        <w:rPr>
          <w:rFonts w:ascii="Times New Roman" w:eastAsia="Times New Roman" w:hAnsi="Times New Roman" w:cs="Times New Roman" w:hint="eastAsia"/>
          <w:color w:val="000000"/>
          <w:kern w:val="0"/>
          <w:sz w:val="28"/>
          <w:szCs w:val="28"/>
          <w:lang w:eastAsia="ru-RU" w:bidi="ru-RU"/>
        </w:rPr>
        <w:t>высотного</w:t>
      </w:r>
      <w:r w:rsidRPr="00D5380D">
        <w:rPr>
          <w:rFonts w:ascii="Times New Roman" w:eastAsia="Times New Roman" w:hAnsi="Times New Roman" w:cs="Times New Roman"/>
          <w:color w:val="000000"/>
          <w:kern w:val="0"/>
          <w:sz w:val="28"/>
          <w:szCs w:val="28"/>
          <w:lang w:eastAsia="ru-RU" w:bidi="ru-RU"/>
        </w:rPr>
        <w:t xml:space="preserve"> </w:t>
      </w:r>
      <w:r w:rsidRPr="00D5380D">
        <w:rPr>
          <w:rFonts w:ascii="Times New Roman" w:eastAsia="Times New Roman" w:hAnsi="Times New Roman" w:cs="Times New Roman" w:hint="eastAsia"/>
          <w:color w:val="000000"/>
          <w:kern w:val="0"/>
          <w:sz w:val="28"/>
          <w:szCs w:val="28"/>
          <w:lang w:eastAsia="ru-RU" w:bidi="ru-RU"/>
        </w:rPr>
        <w:t>стенда</w:t>
      </w:r>
      <w:r w:rsidRPr="00D5380D">
        <w:rPr>
          <w:rFonts w:ascii="Times New Roman" w:eastAsia="Times New Roman" w:hAnsi="Times New Roman" w:cs="Times New Roman"/>
          <w:color w:val="000000"/>
          <w:kern w:val="0"/>
          <w:sz w:val="28"/>
          <w:szCs w:val="28"/>
          <w:lang w:eastAsia="ru-RU" w:bidi="ru-RU"/>
        </w:rPr>
        <w:t xml:space="preserve"> </w:t>
      </w:r>
      <w:r w:rsidRPr="00D5380D">
        <w:rPr>
          <w:rFonts w:ascii="Times New Roman" w:eastAsia="Times New Roman" w:hAnsi="Times New Roman" w:cs="Times New Roman" w:hint="eastAsia"/>
          <w:color w:val="000000"/>
          <w:kern w:val="0"/>
          <w:sz w:val="28"/>
          <w:szCs w:val="28"/>
          <w:lang w:eastAsia="ru-RU" w:bidi="ru-RU"/>
        </w:rPr>
        <w:t>для</w:t>
      </w:r>
      <w:r w:rsidRPr="00D5380D">
        <w:rPr>
          <w:rFonts w:ascii="Times New Roman" w:eastAsia="Times New Roman" w:hAnsi="Times New Roman" w:cs="Times New Roman"/>
          <w:color w:val="000000"/>
          <w:kern w:val="0"/>
          <w:sz w:val="28"/>
          <w:szCs w:val="28"/>
          <w:lang w:eastAsia="ru-RU" w:bidi="ru-RU"/>
        </w:rPr>
        <w:t xml:space="preserve"> </w:t>
      </w:r>
      <w:r w:rsidRPr="00D5380D">
        <w:rPr>
          <w:rFonts w:ascii="Times New Roman" w:eastAsia="Times New Roman" w:hAnsi="Times New Roman" w:cs="Times New Roman" w:hint="eastAsia"/>
          <w:color w:val="000000"/>
          <w:kern w:val="0"/>
          <w:sz w:val="28"/>
          <w:szCs w:val="28"/>
          <w:lang w:eastAsia="ru-RU" w:bidi="ru-RU"/>
        </w:rPr>
        <w:t>наземной</w:t>
      </w:r>
      <w:r w:rsidRPr="00D5380D">
        <w:rPr>
          <w:rFonts w:ascii="Times New Roman" w:eastAsia="Times New Roman" w:hAnsi="Times New Roman" w:cs="Times New Roman"/>
          <w:color w:val="000000"/>
          <w:kern w:val="0"/>
          <w:sz w:val="28"/>
          <w:szCs w:val="28"/>
          <w:lang w:eastAsia="ru-RU" w:bidi="ru-RU"/>
        </w:rPr>
        <w:t xml:space="preserve"> </w:t>
      </w:r>
      <w:r w:rsidRPr="00D5380D">
        <w:rPr>
          <w:rFonts w:ascii="Times New Roman" w:eastAsia="Times New Roman" w:hAnsi="Times New Roman" w:cs="Times New Roman" w:hint="eastAsia"/>
          <w:color w:val="000000"/>
          <w:kern w:val="0"/>
          <w:sz w:val="28"/>
          <w:szCs w:val="28"/>
          <w:lang w:eastAsia="ru-RU" w:bidi="ru-RU"/>
        </w:rPr>
        <w:t>отработки</w:t>
      </w:r>
      <w:r w:rsidRPr="00D5380D">
        <w:rPr>
          <w:rFonts w:ascii="Times New Roman" w:eastAsia="Times New Roman" w:hAnsi="Times New Roman" w:cs="Times New Roman"/>
          <w:color w:val="000000"/>
          <w:kern w:val="0"/>
          <w:sz w:val="28"/>
          <w:szCs w:val="28"/>
          <w:lang w:eastAsia="ru-RU" w:bidi="ru-RU"/>
        </w:rPr>
        <w:t xml:space="preserve"> </w:t>
      </w:r>
      <w:r w:rsidRPr="00D5380D">
        <w:rPr>
          <w:rFonts w:ascii="Times New Roman" w:eastAsia="Times New Roman" w:hAnsi="Times New Roman" w:cs="Times New Roman" w:hint="eastAsia"/>
          <w:color w:val="000000"/>
          <w:kern w:val="0"/>
          <w:sz w:val="28"/>
          <w:szCs w:val="28"/>
          <w:lang w:eastAsia="ru-RU" w:bidi="ru-RU"/>
        </w:rPr>
        <w:t>жидкостных</w:t>
      </w:r>
      <w:r w:rsidRPr="00D5380D">
        <w:rPr>
          <w:rFonts w:ascii="Times New Roman" w:eastAsia="Times New Roman" w:hAnsi="Times New Roman" w:cs="Times New Roman"/>
          <w:color w:val="000000"/>
          <w:kern w:val="0"/>
          <w:sz w:val="28"/>
          <w:szCs w:val="28"/>
          <w:lang w:eastAsia="ru-RU" w:bidi="ru-RU"/>
        </w:rPr>
        <w:t xml:space="preserve"> </w:t>
      </w:r>
      <w:r w:rsidRPr="00D5380D">
        <w:rPr>
          <w:rFonts w:ascii="Times New Roman" w:eastAsia="Times New Roman" w:hAnsi="Times New Roman" w:cs="Times New Roman" w:hint="eastAsia"/>
          <w:color w:val="000000"/>
          <w:kern w:val="0"/>
          <w:sz w:val="28"/>
          <w:szCs w:val="28"/>
          <w:lang w:eastAsia="ru-RU" w:bidi="ru-RU"/>
        </w:rPr>
        <w:t>ракетных</w:t>
      </w:r>
      <w:r w:rsidRPr="00D5380D">
        <w:rPr>
          <w:rFonts w:ascii="Times New Roman" w:eastAsia="Times New Roman" w:hAnsi="Times New Roman" w:cs="Times New Roman"/>
          <w:color w:val="000000"/>
          <w:kern w:val="0"/>
          <w:sz w:val="28"/>
          <w:szCs w:val="28"/>
          <w:lang w:eastAsia="ru-RU" w:bidi="ru-RU"/>
        </w:rPr>
        <w:t xml:space="preserve"> </w:t>
      </w:r>
      <w:r w:rsidRPr="00D5380D">
        <w:rPr>
          <w:rFonts w:ascii="Times New Roman" w:eastAsia="Times New Roman" w:hAnsi="Times New Roman" w:cs="Times New Roman" w:hint="eastAsia"/>
          <w:color w:val="000000"/>
          <w:kern w:val="0"/>
          <w:sz w:val="28"/>
          <w:szCs w:val="28"/>
          <w:lang w:eastAsia="ru-RU" w:bidi="ru-RU"/>
        </w:rPr>
        <w:t>двигателелей</w:t>
      </w:r>
      <w:r w:rsidRPr="00D5380D">
        <w:rPr>
          <w:rFonts w:ascii="Times New Roman" w:eastAsia="Times New Roman" w:hAnsi="Times New Roman" w:cs="Times New Roman"/>
          <w:color w:val="000000"/>
          <w:kern w:val="0"/>
          <w:sz w:val="28"/>
          <w:szCs w:val="28"/>
          <w:lang w:eastAsia="ru-RU" w:bidi="ru-RU"/>
        </w:rPr>
        <w:t xml:space="preserve">: </w:t>
      </w:r>
      <w:r w:rsidRPr="00D5380D">
        <w:rPr>
          <w:rFonts w:ascii="Times New Roman" w:eastAsia="Times New Roman" w:hAnsi="Times New Roman" w:cs="Times New Roman" w:hint="eastAsia"/>
          <w:color w:val="000000"/>
          <w:kern w:val="0"/>
          <w:sz w:val="28"/>
          <w:szCs w:val="28"/>
          <w:lang w:eastAsia="ru-RU" w:bidi="ru-RU"/>
        </w:rPr>
        <w:t>диссертация</w:t>
      </w:r>
      <w:r w:rsidRPr="00D5380D">
        <w:rPr>
          <w:rFonts w:ascii="Times New Roman" w:eastAsia="Times New Roman" w:hAnsi="Times New Roman" w:cs="Times New Roman"/>
          <w:color w:val="000000"/>
          <w:kern w:val="0"/>
          <w:sz w:val="28"/>
          <w:szCs w:val="28"/>
          <w:lang w:eastAsia="ru-RU" w:bidi="ru-RU"/>
        </w:rPr>
        <w:t xml:space="preserve"> ... </w:t>
      </w:r>
      <w:r w:rsidRPr="00D5380D">
        <w:rPr>
          <w:rFonts w:ascii="Times New Roman" w:eastAsia="Times New Roman" w:hAnsi="Times New Roman" w:cs="Times New Roman" w:hint="eastAsia"/>
          <w:color w:val="000000"/>
          <w:kern w:val="0"/>
          <w:sz w:val="28"/>
          <w:szCs w:val="28"/>
          <w:lang w:eastAsia="ru-RU" w:bidi="ru-RU"/>
        </w:rPr>
        <w:t>кандидата</w:t>
      </w:r>
      <w:r w:rsidRPr="00D5380D">
        <w:rPr>
          <w:rFonts w:ascii="Times New Roman" w:eastAsia="Times New Roman" w:hAnsi="Times New Roman" w:cs="Times New Roman"/>
          <w:color w:val="000000"/>
          <w:kern w:val="0"/>
          <w:sz w:val="28"/>
          <w:szCs w:val="28"/>
          <w:lang w:eastAsia="ru-RU" w:bidi="ru-RU"/>
        </w:rPr>
        <w:t xml:space="preserve"> </w:t>
      </w:r>
      <w:r w:rsidRPr="00D5380D">
        <w:rPr>
          <w:rFonts w:ascii="Times New Roman" w:eastAsia="Times New Roman" w:hAnsi="Times New Roman" w:cs="Times New Roman" w:hint="eastAsia"/>
          <w:color w:val="000000"/>
          <w:kern w:val="0"/>
          <w:sz w:val="28"/>
          <w:szCs w:val="28"/>
          <w:lang w:eastAsia="ru-RU" w:bidi="ru-RU"/>
        </w:rPr>
        <w:t>технических</w:t>
      </w:r>
      <w:r w:rsidRPr="00D5380D">
        <w:rPr>
          <w:rFonts w:ascii="Times New Roman" w:eastAsia="Times New Roman" w:hAnsi="Times New Roman" w:cs="Times New Roman"/>
          <w:color w:val="000000"/>
          <w:kern w:val="0"/>
          <w:sz w:val="28"/>
          <w:szCs w:val="28"/>
          <w:lang w:eastAsia="ru-RU" w:bidi="ru-RU"/>
        </w:rPr>
        <w:t xml:space="preserve"> </w:t>
      </w:r>
      <w:r w:rsidRPr="00D5380D">
        <w:rPr>
          <w:rFonts w:ascii="Times New Roman" w:eastAsia="Times New Roman" w:hAnsi="Times New Roman" w:cs="Times New Roman" w:hint="eastAsia"/>
          <w:color w:val="000000"/>
          <w:kern w:val="0"/>
          <w:sz w:val="28"/>
          <w:szCs w:val="28"/>
          <w:lang w:eastAsia="ru-RU" w:bidi="ru-RU"/>
        </w:rPr>
        <w:t>наук</w:t>
      </w:r>
      <w:r w:rsidRPr="00D5380D">
        <w:rPr>
          <w:rFonts w:ascii="Times New Roman" w:eastAsia="Times New Roman" w:hAnsi="Times New Roman" w:cs="Times New Roman"/>
          <w:color w:val="000000"/>
          <w:kern w:val="0"/>
          <w:sz w:val="28"/>
          <w:szCs w:val="28"/>
          <w:lang w:eastAsia="ru-RU" w:bidi="ru-RU"/>
        </w:rPr>
        <w:t xml:space="preserve">: 05.07.05 / </w:t>
      </w:r>
      <w:r w:rsidRPr="00D5380D">
        <w:rPr>
          <w:rFonts w:ascii="Times New Roman" w:eastAsia="Times New Roman" w:hAnsi="Times New Roman" w:cs="Times New Roman" w:hint="eastAsia"/>
          <w:color w:val="000000"/>
          <w:kern w:val="0"/>
          <w:sz w:val="28"/>
          <w:szCs w:val="28"/>
          <w:lang w:eastAsia="ru-RU" w:bidi="ru-RU"/>
        </w:rPr>
        <w:t>Козаев</w:t>
      </w:r>
      <w:r w:rsidRPr="00D5380D">
        <w:rPr>
          <w:rFonts w:ascii="Times New Roman" w:eastAsia="Times New Roman" w:hAnsi="Times New Roman" w:cs="Times New Roman"/>
          <w:color w:val="000000"/>
          <w:kern w:val="0"/>
          <w:sz w:val="28"/>
          <w:szCs w:val="28"/>
          <w:lang w:eastAsia="ru-RU" w:bidi="ru-RU"/>
        </w:rPr>
        <w:t xml:space="preserve"> </w:t>
      </w:r>
      <w:r w:rsidRPr="00D5380D">
        <w:rPr>
          <w:rFonts w:ascii="Times New Roman" w:eastAsia="Times New Roman" w:hAnsi="Times New Roman" w:cs="Times New Roman" w:hint="eastAsia"/>
          <w:color w:val="000000"/>
          <w:kern w:val="0"/>
          <w:sz w:val="28"/>
          <w:szCs w:val="28"/>
          <w:lang w:eastAsia="ru-RU" w:bidi="ru-RU"/>
        </w:rPr>
        <w:t>Алан</w:t>
      </w:r>
      <w:r w:rsidRPr="00D5380D">
        <w:rPr>
          <w:rFonts w:ascii="Times New Roman" w:eastAsia="Times New Roman" w:hAnsi="Times New Roman" w:cs="Times New Roman"/>
          <w:color w:val="000000"/>
          <w:kern w:val="0"/>
          <w:sz w:val="28"/>
          <w:szCs w:val="28"/>
          <w:lang w:eastAsia="ru-RU" w:bidi="ru-RU"/>
        </w:rPr>
        <w:t xml:space="preserve"> </w:t>
      </w:r>
      <w:r w:rsidRPr="00D5380D">
        <w:rPr>
          <w:rFonts w:ascii="Times New Roman" w:eastAsia="Times New Roman" w:hAnsi="Times New Roman" w:cs="Times New Roman" w:hint="eastAsia"/>
          <w:color w:val="000000"/>
          <w:kern w:val="0"/>
          <w:sz w:val="28"/>
          <w:szCs w:val="28"/>
          <w:lang w:eastAsia="ru-RU" w:bidi="ru-RU"/>
        </w:rPr>
        <w:t>Шотаевич</w:t>
      </w:r>
      <w:r w:rsidRPr="00D5380D">
        <w:rPr>
          <w:rFonts w:ascii="Times New Roman" w:eastAsia="Times New Roman" w:hAnsi="Times New Roman" w:cs="Times New Roman"/>
          <w:color w:val="000000"/>
          <w:kern w:val="0"/>
          <w:sz w:val="28"/>
          <w:szCs w:val="28"/>
          <w:lang w:eastAsia="ru-RU" w:bidi="ru-RU"/>
        </w:rPr>
        <w:t>;[</w:t>
      </w:r>
      <w:r w:rsidRPr="00D5380D">
        <w:rPr>
          <w:rFonts w:ascii="Times New Roman" w:eastAsia="Times New Roman" w:hAnsi="Times New Roman" w:cs="Times New Roman" w:hint="eastAsia"/>
          <w:color w:val="000000"/>
          <w:kern w:val="0"/>
          <w:sz w:val="28"/>
          <w:szCs w:val="28"/>
          <w:lang w:eastAsia="ru-RU" w:bidi="ru-RU"/>
        </w:rPr>
        <w:t>Место</w:t>
      </w:r>
      <w:r w:rsidRPr="00D5380D">
        <w:rPr>
          <w:rFonts w:ascii="Times New Roman" w:eastAsia="Times New Roman" w:hAnsi="Times New Roman" w:cs="Times New Roman"/>
          <w:color w:val="000000"/>
          <w:kern w:val="0"/>
          <w:sz w:val="28"/>
          <w:szCs w:val="28"/>
          <w:lang w:eastAsia="ru-RU" w:bidi="ru-RU"/>
        </w:rPr>
        <w:t xml:space="preserve"> </w:t>
      </w:r>
      <w:r w:rsidRPr="00D5380D">
        <w:rPr>
          <w:rFonts w:ascii="Times New Roman" w:eastAsia="Times New Roman" w:hAnsi="Times New Roman" w:cs="Times New Roman" w:hint="eastAsia"/>
          <w:color w:val="000000"/>
          <w:kern w:val="0"/>
          <w:sz w:val="28"/>
          <w:szCs w:val="28"/>
          <w:lang w:eastAsia="ru-RU" w:bidi="ru-RU"/>
        </w:rPr>
        <w:t>защиты</w:t>
      </w:r>
      <w:r w:rsidRPr="00D5380D">
        <w:rPr>
          <w:rFonts w:ascii="Times New Roman" w:eastAsia="Times New Roman" w:hAnsi="Times New Roman" w:cs="Times New Roman"/>
          <w:color w:val="000000"/>
          <w:kern w:val="0"/>
          <w:sz w:val="28"/>
          <w:szCs w:val="28"/>
          <w:lang w:eastAsia="ru-RU" w:bidi="ru-RU"/>
        </w:rPr>
        <w:t xml:space="preserve">: </w:t>
      </w:r>
      <w:r w:rsidRPr="00D5380D">
        <w:rPr>
          <w:rFonts w:ascii="Times New Roman" w:eastAsia="Times New Roman" w:hAnsi="Times New Roman" w:cs="Times New Roman" w:hint="eastAsia"/>
          <w:color w:val="000000"/>
          <w:kern w:val="0"/>
          <w:sz w:val="28"/>
          <w:szCs w:val="28"/>
          <w:lang w:eastAsia="ru-RU" w:bidi="ru-RU"/>
        </w:rPr>
        <w:t>МГТУ</w:t>
      </w:r>
      <w:r w:rsidRPr="00D5380D">
        <w:rPr>
          <w:rFonts w:ascii="Times New Roman" w:eastAsia="Times New Roman" w:hAnsi="Times New Roman" w:cs="Times New Roman"/>
          <w:color w:val="000000"/>
          <w:kern w:val="0"/>
          <w:sz w:val="28"/>
          <w:szCs w:val="28"/>
          <w:lang w:eastAsia="ru-RU" w:bidi="ru-RU"/>
        </w:rPr>
        <w:t xml:space="preserve"> </w:t>
      </w:r>
      <w:r w:rsidRPr="00D5380D">
        <w:rPr>
          <w:rFonts w:ascii="Times New Roman" w:eastAsia="Times New Roman" w:hAnsi="Times New Roman" w:cs="Times New Roman" w:hint="eastAsia"/>
          <w:color w:val="000000"/>
          <w:kern w:val="0"/>
          <w:sz w:val="28"/>
          <w:szCs w:val="28"/>
          <w:lang w:eastAsia="ru-RU" w:bidi="ru-RU"/>
        </w:rPr>
        <w:t>им</w:t>
      </w:r>
      <w:r w:rsidRPr="00D5380D">
        <w:rPr>
          <w:rFonts w:ascii="Times New Roman" w:eastAsia="Times New Roman" w:hAnsi="Times New Roman" w:cs="Times New Roman"/>
          <w:color w:val="000000"/>
          <w:kern w:val="0"/>
          <w:sz w:val="28"/>
          <w:szCs w:val="28"/>
          <w:lang w:eastAsia="ru-RU" w:bidi="ru-RU"/>
        </w:rPr>
        <w:t xml:space="preserve">. </w:t>
      </w:r>
      <w:r w:rsidRPr="00D5380D">
        <w:rPr>
          <w:rFonts w:ascii="Times New Roman" w:eastAsia="Times New Roman" w:hAnsi="Times New Roman" w:cs="Times New Roman" w:hint="eastAsia"/>
          <w:color w:val="000000"/>
          <w:kern w:val="0"/>
          <w:sz w:val="28"/>
          <w:szCs w:val="28"/>
          <w:lang w:eastAsia="ru-RU" w:bidi="ru-RU"/>
        </w:rPr>
        <w:t>Н</w:t>
      </w:r>
      <w:r w:rsidRPr="00D5380D">
        <w:rPr>
          <w:rFonts w:ascii="Times New Roman" w:eastAsia="Times New Roman" w:hAnsi="Times New Roman" w:cs="Times New Roman"/>
          <w:color w:val="000000"/>
          <w:kern w:val="0"/>
          <w:sz w:val="28"/>
          <w:szCs w:val="28"/>
          <w:lang w:eastAsia="ru-RU" w:bidi="ru-RU"/>
        </w:rPr>
        <w:t>.</w:t>
      </w:r>
      <w:r w:rsidRPr="00D5380D">
        <w:rPr>
          <w:rFonts w:ascii="Times New Roman" w:eastAsia="Times New Roman" w:hAnsi="Times New Roman" w:cs="Times New Roman" w:hint="eastAsia"/>
          <w:color w:val="000000"/>
          <w:kern w:val="0"/>
          <w:sz w:val="28"/>
          <w:szCs w:val="28"/>
          <w:lang w:eastAsia="ru-RU" w:bidi="ru-RU"/>
        </w:rPr>
        <w:t>Э</w:t>
      </w:r>
      <w:r w:rsidRPr="00D5380D">
        <w:rPr>
          <w:rFonts w:ascii="Times New Roman" w:eastAsia="Times New Roman" w:hAnsi="Times New Roman" w:cs="Times New Roman"/>
          <w:color w:val="000000"/>
          <w:kern w:val="0"/>
          <w:sz w:val="28"/>
          <w:szCs w:val="28"/>
          <w:lang w:eastAsia="ru-RU" w:bidi="ru-RU"/>
        </w:rPr>
        <w:t>.</w:t>
      </w:r>
      <w:r w:rsidRPr="00D5380D">
        <w:rPr>
          <w:rFonts w:ascii="Times New Roman" w:eastAsia="Times New Roman" w:hAnsi="Times New Roman" w:cs="Times New Roman" w:hint="eastAsia"/>
          <w:color w:val="000000"/>
          <w:kern w:val="0"/>
          <w:sz w:val="28"/>
          <w:szCs w:val="28"/>
          <w:lang w:eastAsia="ru-RU" w:bidi="ru-RU"/>
        </w:rPr>
        <w:t>Баумана</w:t>
      </w:r>
      <w:r w:rsidRPr="00D5380D">
        <w:rPr>
          <w:rFonts w:ascii="Times New Roman" w:eastAsia="Times New Roman" w:hAnsi="Times New Roman" w:cs="Times New Roman"/>
          <w:color w:val="000000"/>
          <w:kern w:val="0"/>
          <w:sz w:val="28"/>
          <w:szCs w:val="28"/>
          <w:lang w:eastAsia="ru-RU" w:bidi="ru-RU"/>
        </w:rPr>
        <w:t xml:space="preserve">].- </w:t>
      </w:r>
      <w:r w:rsidRPr="00D5380D">
        <w:rPr>
          <w:rFonts w:ascii="Times New Roman" w:eastAsia="Times New Roman" w:hAnsi="Times New Roman" w:cs="Times New Roman" w:hint="eastAsia"/>
          <w:color w:val="000000"/>
          <w:kern w:val="0"/>
          <w:sz w:val="28"/>
          <w:szCs w:val="28"/>
          <w:lang w:eastAsia="ru-RU" w:bidi="ru-RU"/>
        </w:rPr>
        <w:t>Москва</w:t>
      </w:r>
      <w:r w:rsidRPr="00D5380D">
        <w:rPr>
          <w:rFonts w:ascii="Times New Roman" w:eastAsia="Times New Roman" w:hAnsi="Times New Roman" w:cs="Times New Roman"/>
          <w:color w:val="000000"/>
          <w:kern w:val="0"/>
          <w:sz w:val="28"/>
          <w:szCs w:val="28"/>
          <w:lang w:eastAsia="ru-RU" w:bidi="ru-RU"/>
        </w:rPr>
        <w:t xml:space="preserve">, 2014.- 130 </w:t>
      </w:r>
      <w:r w:rsidRPr="00D5380D">
        <w:rPr>
          <w:rFonts w:ascii="Times New Roman" w:eastAsia="Times New Roman" w:hAnsi="Times New Roman" w:cs="Times New Roman" w:hint="eastAsia"/>
          <w:color w:val="000000"/>
          <w:kern w:val="0"/>
          <w:sz w:val="28"/>
          <w:szCs w:val="28"/>
          <w:lang w:eastAsia="ru-RU" w:bidi="ru-RU"/>
        </w:rPr>
        <w:t>с</w:t>
      </w:r>
      <w:r w:rsidRPr="00D5380D">
        <w:rPr>
          <w:rFonts w:ascii="Times New Roman" w:eastAsia="Times New Roman" w:hAnsi="Times New Roman" w:cs="Times New Roman"/>
          <w:color w:val="000000"/>
          <w:kern w:val="0"/>
          <w:sz w:val="28"/>
          <w:szCs w:val="28"/>
          <w:lang w:eastAsia="ru-RU" w:bidi="ru-RU"/>
        </w:rPr>
        <w:t>.</w:t>
      </w:r>
    </w:p>
    <w:p w:rsidR="00D5380D" w:rsidRDefault="00D5380D" w:rsidP="00D5380D">
      <w:pPr>
        <w:rPr>
          <w:rFonts w:ascii="Times New Roman" w:eastAsia="Times New Roman" w:hAnsi="Times New Roman" w:cs="Times New Roman"/>
          <w:color w:val="000000"/>
          <w:kern w:val="0"/>
          <w:sz w:val="28"/>
          <w:szCs w:val="28"/>
          <w:lang w:eastAsia="ru-RU" w:bidi="ru-RU"/>
        </w:rPr>
      </w:pPr>
    </w:p>
    <w:p w:rsidR="00D5380D" w:rsidRDefault="00D5380D" w:rsidP="00D5380D">
      <w:pPr>
        <w:rPr>
          <w:rFonts w:ascii="Times New Roman" w:eastAsia="Times New Roman" w:hAnsi="Times New Roman" w:cs="Times New Roman"/>
          <w:color w:val="000000"/>
          <w:kern w:val="0"/>
          <w:sz w:val="28"/>
          <w:szCs w:val="28"/>
          <w:lang w:eastAsia="ru-RU" w:bidi="ru-RU"/>
        </w:rPr>
      </w:pPr>
    </w:p>
    <w:p w:rsidR="00D5380D" w:rsidRDefault="00D5380D" w:rsidP="00D5380D">
      <w:pPr>
        <w:rPr>
          <w:rFonts w:ascii="Times New Roman" w:eastAsia="Times New Roman" w:hAnsi="Times New Roman" w:cs="Times New Roman"/>
          <w:color w:val="000000"/>
          <w:kern w:val="0"/>
          <w:sz w:val="28"/>
          <w:szCs w:val="28"/>
          <w:lang w:eastAsia="ru-RU" w:bidi="ru-RU"/>
        </w:rPr>
      </w:pPr>
    </w:p>
    <w:p w:rsidR="00D5380D" w:rsidRPr="00D5380D" w:rsidRDefault="00D5380D" w:rsidP="00D5380D">
      <w:pPr>
        <w:tabs>
          <w:tab w:val="clear" w:pos="709"/>
        </w:tabs>
        <w:suppressAutoHyphens w:val="0"/>
        <w:spacing w:after="246" w:line="260" w:lineRule="exact"/>
        <w:ind w:left="40" w:firstLine="0"/>
        <w:jc w:val="center"/>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Московский государственный технический университет имени Н.Э. Баумана</w:t>
      </w:r>
    </w:p>
    <w:p w:rsidR="00D5380D" w:rsidRPr="00D5380D" w:rsidRDefault="00D5380D" w:rsidP="00D5380D">
      <w:pPr>
        <w:tabs>
          <w:tab w:val="clear" w:pos="709"/>
        </w:tabs>
        <w:suppressAutoHyphens w:val="0"/>
        <w:spacing w:after="227" w:line="260" w:lineRule="exact"/>
        <w:ind w:left="40" w:firstLine="0"/>
        <w:jc w:val="center"/>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(МГТУ им. Н.Э. Баумана)</w:t>
      </w:r>
    </w:p>
    <w:p w:rsidR="00D5380D" w:rsidRPr="00D5380D" w:rsidRDefault="00D5380D" w:rsidP="00D5380D">
      <w:pPr>
        <w:tabs>
          <w:tab w:val="clear" w:pos="709"/>
        </w:tabs>
        <w:suppressAutoHyphens w:val="0"/>
        <w:spacing w:after="1732" w:line="260" w:lineRule="exact"/>
        <w:ind w:right="260" w:firstLine="0"/>
        <w:jc w:val="righ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На правах рукописи</w:t>
      </w:r>
    </w:p>
    <w:p w:rsidR="00D5380D" w:rsidRPr="00D5380D" w:rsidRDefault="00D5380D" w:rsidP="00D5380D">
      <w:pPr>
        <w:tabs>
          <w:tab w:val="clear" w:pos="709"/>
        </w:tabs>
        <w:suppressAutoHyphens w:val="0"/>
        <w:spacing w:after="984" w:line="260" w:lineRule="exact"/>
        <w:ind w:left="40" w:firstLine="0"/>
        <w:jc w:val="center"/>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Козаев Алан Шотаевич</w:t>
      </w:r>
    </w:p>
    <w:p w:rsidR="00D5380D" w:rsidRPr="00D5380D" w:rsidRDefault="00D5380D" w:rsidP="00D5380D">
      <w:pPr>
        <w:tabs>
          <w:tab w:val="clear" w:pos="709"/>
        </w:tabs>
        <w:suppressAutoHyphens w:val="0"/>
        <w:spacing w:after="0" w:line="370" w:lineRule="exact"/>
        <w:ind w:left="40" w:firstLine="0"/>
        <w:jc w:val="center"/>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РАСЧЕТНО-ЭКСПЕРИМЕНТАЛЬНОЕ ИССЛЕДОВАНИЕ ХАРАКТЕРИСТИК ВЫХЛОПНОГО ДИФФУЗОРА С ЦЕНТРАЛЬНЫМ ТЕЛОМ В СОСТАВЕ ВЫСОТНОГО СТЕНДА ДЛЯ НАЗЕМНОЙ ОТРАБОТКИ ЖИДКОСТНЫХ</w:t>
      </w:r>
    </w:p>
    <w:p w:rsidR="00D5380D" w:rsidRPr="00D5380D" w:rsidRDefault="00D5380D" w:rsidP="00D5380D">
      <w:pPr>
        <w:tabs>
          <w:tab w:val="clear" w:pos="709"/>
        </w:tabs>
        <w:suppressAutoHyphens w:val="0"/>
        <w:spacing w:after="808" w:line="370" w:lineRule="exact"/>
        <w:ind w:left="40" w:firstLine="0"/>
        <w:jc w:val="center"/>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РАКЕТНЫХ ДВИГАТЕЛЕЙ</w:t>
      </w:r>
    </w:p>
    <w:p w:rsidR="00D5380D" w:rsidRPr="00D5380D" w:rsidRDefault="00D5380D" w:rsidP="00D5380D">
      <w:pPr>
        <w:tabs>
          <w:tab w:val="clear" w:pos="709"/>
        </w:tabs>
        <w:suppressAutoHyphens w:val="0"/>
        <w:spacing w:after="54" w:line="260" w:lineRule="exact"/>
        <w:ind w:left="40" w:firstLine="0"/>
        <w:jc w:val="center"/>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05.07.05 — Тепловые, электроракетные двигатели и энергоустановки летательных</w:t>
      </w:r>
    </w:p>
    <w:p w:rsidR="00D5380D" w:rsidRPr="00D5380D" w:rsidRDefault="00D5380D" w:rsidP="00D5380D">
      <w:pPr>
        <w:tabs>
          <w:tab w:val="clear" w:pos="709"/>
        </w:tabs>
        <w:suppressAutoHyphens w:val="0"/>
        <w:spacing w:after="620" w:line="260" w:lineRule="exact"/>
        <w:ind w:left="40" w:firstLine="0"/>
        <w:jc w:val="center"/>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аппаратов</w:t>
      </w:r>
    </w:p>
    <w:p w:rsidR="00D5380D" w:rsidRPr="00D5380D" w:rsidRDefault="00D5380D" w:rsidP="00D5380D">
      <w:pPr>
        <w:tabs>
          <w:tab w:val="clear" w:pos="709"/>
        </w:tabs>
        <w:suppressAutoHyphens w:val="0"/>
        <w:spacing w:after="982" w:line="518" w:lineRule="exact"/>
        <w:ind w:left="40" w:firstLine="0"/>
        <w:jc w:val="center"/>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Диссертация на соискание ученой степени кандидата технических наук</w:t>
      </w:r>
    </w:p>
    <w:p w:rsidR="00D5380D" w:rsidRPr="00D5380D" w:rsidRDefault="00D5380D" w:rsidP="00D5380D">
      <w:pPr>
        <w:tabs>
          <w:tab w:val="clear" w:pos="709"/>
        </w:tabs>
        <w:suppressAutoHyphens w:val="0"/>
        <w:spacing w:after="2465" w:line="566" w:lineRule="exact"/>
        <w:ind w:left="5840" w:right="260" w:firstLine="0"/>
        <w:jc w:val="righ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Научный руководитель: д.т.н., профессор Ягодников Д. А.</w:t>
      </w:r>
    </w:p>
    <w:p w:rsidR="00D5380D" w:rsidRPr="00D5380D" w:rsidRDefault="00D5380D" w:rsidP="00D5380D">
      <w:pPr>
        <w:tabs>
          <w:tab w:val="clear" w:pos="709"/>
        </w:tabs>
        <w:suppressAutoHyphens w:val="0"/>
        <w:spacing w:after="0" w:line="260" w:lineRule="exact"/>
        <w:ind w:left="40" w:firstLine="0"/>
        <w:jc w:val="center"/>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Москва - 2014</w:t>
      </w:r>
    </w:p>
    <w:p w:rsidR="00D5380D" w:rsidRPr="00D5380D" w:rsidRDefault="00D5380D" w:rsidP="00D5380D">
      <w:pPr>
        <w:keepNext/>
        <w:keepLines/>
        <w:tabs>
          <w:tab w:val="clear" w:pos="709"/>
          <w:tab w:val="right" w:pos="9879"/>
        </w:tabs>
        <w:suppressAutoHyphens w:val="0"/>
        <w:spacing w:after="0" w:line="340" w:lineRule="exact"/>
        <w:ind w:firstLine="0"/>
        <w:outlineLvl w:val="2"/>
        <w:rPr>
          <w:rFonts w:ascii="Times New Roman" w:eastAsia="Times New Roman" w:hAnsi="Times New Roman" w:cs="Times New Roman"/>
          <w:b/>
          <w:bCs/>
          <w:color w:val="000000"/>
          <w:kern w:val="0"/>
          <w:sz w:val="34"/>
          <w:szCs w:val="34"/>
          <w:lang w:eastAsia="ru-RU" w:bidi="ru-RU"/>
        </w:rPr>
      </w:pPr>
      <w:bookmarkStart w:id="0" w:name="bookmark0"/>
      <w:r w:rsidRPr="00D5380D">
        <w:rPr>
          <w:rFonts w:ascii="Times New Roman" w:eastAsia="Times New Roman" w:hAnsi="Times New Roman" w:cs="Times New Roman"/>
          <w:b/>
          <w:bCs/>
          <w:color w:val="000000"/>
          <w:kern w:val="0"/>
          <w:sz w:val="34"/>
          <w:szCs w:val="34"/>
          <w:lang w:eastAsia="ru-RU" w:bidi="ru-RU"/>
        </w:rPr>
        <w:t>Оглавление</w:t>
      </w:r>
      <w:r w:rsidRPr="00D5380D">
        <w:rPr>
          <w:rFonts w:ascii="Times New Roman" w:eastAsia="Times New Roman" w:hAnsi="Times New Roman" w:cs="Times New Roman"/>
          <w:b/>
          <w:bCs/>
          <w:color w:val="000000"/>
          <w:kern w:val="0"/>
          <w:sz w:val="34"/>
          <w:szCs w:val="34"/>
          <w:lang w:eastAsia="ru-RU" w:bidi="ru-RU"/>
        </w:rPr>
        <w:tab/>
      </w:r>
      <w:r w:rsidRPr="00D5380D">
        <w:rPr>
          <w:rFonts w:ascii="Times New Roman" w:eastAsia="Times New Roman" w:hAnsi="Times New Roman" w:cs="Times New Roman"/>
          <w:color w:val="000000"/>
          <w:kern w:val="0"/>
          <w:sz w:val="26"/>
          <w:szCs w:val="26"/>
          <w:vertAlign w:val="subscript"/>
          <w:lang w:eastAsia="ru-RU" w:bidi="ru-RU"/>
        </w:rPr>
        <w:t>Стр</w:t>
      </w:r>
      <w:bookmarkEnd w:id="0"/>
    </w:p>
    <w:p w:rsidR="00D5380D" w:rsidRPr="00D5380D" w:rsidRDefault="00D5380D" w:rsidP="00D5380D">
      <w:pPr>
        <w:tabs>
          <w:tab w:val="clear" w:pos="709"/>
          <w:tab w:val="right" w:leader="dot" w:pos="9899"/>
        </w:tabs>
        <w:suppressAutoHyphens w:val="0"/>
        <w:spacing w:after="0" w:line="466" w:lineRule="exact"/>
        <w:ind w:left="20" w:firstLine="0"/>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fldChar w:fldCharType="begin"/>
      </w:r>
      <w:r w:rsidRPr="00D5380D">
        <w:rPr>
          <w:rFonts w:ascii="Times New Roman" w:eastAsia="Times New Roman" w:hAnsi="Times New Roman" w:cs="Times New Roman"/>
          <w:color w:val="000000"/>
          <w:kern w:val="0"/>
          <w:sz w:val="26"/>
          <w:szCs w:val="26"/>
          <w:lang w:eastAsia="ru-RU" w:bidi="ru-RU"/>
        </w:rPr>
        <w:instrText xml:space="preserve"> TOC \o "1-5" \h \z </w:instrText>
      </w:r>
      <w:r w:rsidRPr="00D5380D">
        <w:rPr>
          <w:rFonts w:ascii="Times New Roman" w:eastAsia="Times New Roman" w:hAnsi="Times New Roman" w:cs="Times New Roman"/>
          <w:color w:val="000000"/>
          <w:kern w:val="0"/>
          <w:sz w:val="26"/>
          <w:szCs w:val="26"/>
          <w:lang w:eastAsia="ru-RU" w:bidi="ru-RU"/>
        </w:rPr>
        <w:fldChar w:fldCharType="separate"/>
      </w:r>
      <w:hyperlink w:anchor="bookmark1" w:tooltip="Current Document">
        <w:r w:rsidRPr="00D5380D">
          <w:rPr>
            <w:rFonts w:ascii="Times New Roman" w:eastAsia="Times New Roman" w:hAnsi="Times New Roman" w:cs="Times New Roman"/>
            <w:color w:val="000000"/>
            <w:kern w:val="0"/>
            <w:sz w:val="26"/>
            <w:szCs w:val="26"/>
            <w:lang w:eastAsia="ru-RU" w:bidi="ru-RU"/>
          </w:rPr>
          <w:t>Список сокращений</w:t>
        </w:r>
        <w:r w:rsidRPr="00D5380D">
          <w:rPr>
            <w:rFonts w:ascii="Times New Roman" w:eastAsia="Times New Roman" w:hAnsi="Times New Roman" w:cs="Times New Roman"/>
            <w:color w:val="000000"/>
            <w:kern w:val="0"/>
            <w:sz w:val="26"/>
            <w:szCs w:val="26"/>
            <w:lang w:eastAsia="ru-RU" w:bidi="ru-RU"/>
          </w:rPr>
          <w:tab/>
          <w:t>4</w:t>
        </w:r>
      </w:hyperlink>
    </w:p>
    <w:p w:rsidR="00D5380D" w:rsidRPr="00D5380D" w:rsidRDefault="00D5380D" w:rsidP="00D5380D">
      <w:pPr>
        <w:tabs>
          <w:tab w:val="clear" w:pos="709"/>
          <w:tab w:val="right" w:leader="dot" w:pos="9879"/>
        </w:tabs>
        <w:suppressAutoHyphens w:val="0"/>
        <w:spacing w:after="0" w:line="466" w:lineRule="exact"/>
        <w:ind w:firstLine="0"/>
        <w:rPr>
          <w:rFonts w:ascii="Times New Roman" w:eastAsia="Times New Roman" w:hAnsi="Times New Roman" w:cs="Times New Roman"/>
          <w:color w:val="000000"/>
          <w:kern w:val="0"/>
          <w:sz w:val="26"/>
          <w:szCs w:val="26"/>
          <w:lang w:eastAsia="ru-RU" w:bidi="ru-RU"/>
        </w:rPr>
      </w:pPr>
      <w:hyperlink w:anchor="bookmark3" w:tooltip="Current Document">
        <w:r w:rsidRPr="00D5380D">
          <w:rPr>
            <w:rFonts w:ascii="Times New Roman" w:eastAsia="Times New Roman" w:hAnsi="Times New Roman" w:cs="Times New Roman"/>
            <w:color w:val="000000"/>
            <w:kern w:val="0"/>
            <w:sz w:val="26"/>
            <w:szCs w:val="26"/>
            <w:lang w:eastAsia="ru-RU" w:bidi="ru-RU"/>
          </w:rPr>
          <w:t>Введение</w:t>
        </w:r>
        <w:r w:rsidRPr="00D5380D">
          <w:rPr>
            <w:rFonts w:ascii="Times New Roman" w:eastAsia="Times New Roman" w:hAnsi="Times New Roman" w:cs="Times New Roman"/>
            <w:color w:val="000000"/>
            <w:kern w:val="0"/>
            <w:sz w:val="26"/>
            <w:szCs w:val="26"/>
            <w:lang w:eastAsia="ru-RU" w:bidi="ru-RU"/>
          </w:rPr>
          <w:tab/>
          <w:t>5</w:t>
        </w:r>
      </w:hyperlink>
    </w:p>
    <w:p w:rsidR="00D5380D" w:rsidRPr="00D5380D" w:rsidRDefault="00D5380D" w:rsidP="00D5380D">
      <w:pPr>
        <w:tabs>
          <w:tab w:val="clear" w:pos="709"/>
          <w:tab w:val="right" w:leader="dot" w:pos="9899"/>
        </w:tabs>
        <w:suppressAutoHyphens w:val="0"/>
        <w:spacing w:after="0" w:line="466" w:lineRule="exact"/>
        <w:ind w:left="20" w:firstLine="0"/>
        <w:rPr>
          <w:rFonts w:ascii="Times New Roman" w:eastAsia="Times New Roman" w:hAnsi="Times New Roman" w:cs="Times New Roman"/>
          <w:color w:val="000000"/>
          <w:kern w:val="0"/>
          <w:sz w:val="26"/>
          <w:szCs w:val="26"/>
          <w:lang w:eastAsia="ru-RU" w:bidi="ru-RU"/>
        </w:rPr>
      </w:pPr>
      <w:hyperlink w:anchor="bookmark4" w:tooltip="Current Document">
        <w:r w:rsidRPr="00D5380D">
          <w:rPr>
            <w:rFonts w:ascii="Times New Roman" w:eastAsia="Times New Roman" w:hAnsi="Times New Roman" w:cs="Times New Roman"/>
            <w:color w:val="000000"/>
            <w:kern w:val="0"/>
            <w:sz w:val="26"/>
            <w:szCs w:val="26"/>
            <w:lang w:eastAsia="ru-RU" w:bidi="ru-RU"/>
          </w:rPr>
          <w:t>Глава 1. Выхлопные диффузоры традиционного типа</w:t>
        </w:r>
        <w:r w:rsidRPr="00D5380D">
          <w:rPr>
            <w:rFonts w:ascii="Times New Roman" w:eastAsia="Times New Roman" w:hAnsi="Times New Roman" w:cs="Times New Roman"/>
            <w:color w:val="000000"/>
            <w:kern w:val="0"/>
            <w:sz w:val="26"/>
            <w:szCs w:val="26"/>
            <w:lang w:eastAsia="ru-RU" w:bidi="ru-RU"/>
          </w:rPr>
          <w:tab/>
          <w:t>11</w:t>
        </w:r>
      </w:hyperlink>
    </w:p>
    <w:p w:rsidR="00D5380D" w:rsidRPr="00D5380D" w:rsidRDefault="00D5380D" w:rsidP="00D5380D">
      <w:pPr>
        <w:numPr>
          <w:ilvl w:val="0"/>
          <w:numId w:val="21"/>
        </w:numPr>
        <w:tabs>
          <w:tab w:val="clear" w:pos="709"/>
          <w:tab w:val="left" w:pos="803"/>
          <w:tab w:val="right" w:leader="dot" w:pos="9899"/>
        </w:tabs>
        <w:suppressAutoHyphens w:val="0"/>
        <w:spacing w:after="0" w:line="466" w:lineRule="exact"/>
        <w:ind w:left="20"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Постановка проблемы</w:t>
      </w:r>
      <w:r w:rsidRPr="00D5380D">
        <w:rPr>
          <w:rFonts w:ascii="Times New Roman" w:eastAsia="Times New Roman" w:hAnsi="Times New Roman" w:cs="Times New Roman"/>
          <w:color w:val="000000"/>
          <w:kern w:val="0"/>
          <w:sz w:val="26"/>
          <w:szCs w:val="26"/>
          <w:lang w:eastAsia="ru-RU" w:bidi="ru-RU"/>
        </w:rPr>
        <w:tab/>
        <w:t>11</w:t>
      </w:r>
    </w:p>
    <w:p w:rsidR="00D5380D" w:rsidRPr="00D5380D" w:rsidRDefault="00D5380D" w:rsidP="00D5380D">
      <w:pPr>
        <w:numPr>
          <w:ilvl w:val="0"/>
          <w:numId w:val="21"/>
        </w:numPr>
        <w:tabs>
          <w:tab w:val="clear" w:pos="709"/>
          <w:tab w:val="left" w:pos="803"/>
          <w:tab w:val="right" w:leader="dot" w:pos="9899"/>
        </w:tabs>
        <w:suppressAutoHyphens w:val="0"/>
        <w:spacing w:after="0" w:line="466" w:lineRule="exact"/>
        <w:ind w:left="20"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Подходы к проведению высотных испытаний</w:t>
      </w:r>
      <w:r w:rsidRPr="00D5380D">
        <w:rPr>
          <w:rFonts w:ascii="Times New Roman" w:eastAsia="Times New Roman" w:hAnsi="Times New Roman" w:cs="Times New Roman"/>
          <w:color w:val="000000"/>
          <w:kern w:val="0"/>
          <w:sz w:val="26"/>
          <w:szCs w:val="26"/>
          <w:lang w:eastAsia="ru-RU" w:bidi="ru-RU"/>
        </w:rPr>
        <w:tab/>
        <w:t>13</w:t>
      </w:r>
    </w:p>
    <w:p w:rsidR="00D5380D" w:rsidRPr="00D5380D" w:rsidRDefault="00D5380D" w:rsidP="00D5380D">
      <w:pPr>
        <w:numPr>
          <w:ilvl w:val="0"/>
          <w:numId w:val="21"/>
        </w:numPr>
        <w:tabs>
          <w:tab w:val="clear" w:pos="709"/>
          <w:tab w:val="left" w:pos="803"/>
          <w:tab w:val="right" w:leader="dot" w:pos="9899"/>
        </w:tabs>
        <w:suppressAutoHyphens w:val="0"/>
        <w:spacing w:after="0" w:line="466" w:lineRule="exact"/>
        <w:ind w:left="20"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Схемы высотных стендов и их характеристики</w:t>
      </w:r>
      <w:r w:rsidRPr="00D5380D">
        <w:rPr>
          <w:rFonts w:ascii="Times New Roman" w:eastAsia="Times New Roman" w:hAnsi="Times New Roman" w:cs="Times New Roman"/>
          <w:color w:val="000000"/>
          <w:kern w:val="0"/>
          <w:sz w:val="26"/>
          <w:szCs w:val="26"/>
          <w:lang w:eastAsia="ru-RU" w:bidi="ru-RU"/>
        </w:rPr>
        <w:tab/>
        <w:t>16</w:t>
      </w:r>
    </w:p>
    <w:p w:rsidR="00D5380D" w:rsidRPr="00D5380D" w:rsidRDefault="00D5380D" w:rsidP="00D5380D">
      <w:pPr>
        <w:numPr>
          <w:ilvl w:val="0"/>
          <w:numId w:val="21"/>
        </w:numPr>
        <w:tabs>
          <w:tab w:val="clear" w:pos="709"/>
          <w:tab w:val="left" w:pos="803"/>
          <w:tab w:val="right" w:leader="dot" w:pos="9899"/>
        </w:tabs>
        <w:suppressAutoHyphens w:val="0"/>
        <w:spacing w:after="0" w:line="466" w:lineRule="exact"/>
        <w:ind w:left="20"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Выхлопные кормовые диффузоры</w:t>
      </w:r>
      <w:r w:rsidRPr="00D5380D">
        <w:rPr>
          <w:rFonts w:ascii="Times New Roman" w:eastAsia="Times New Roman" w:hAnsi="Times New Roman" w:cs="Times New Roman"/>
          <w:color w:val="000000"/>
          <w:kern w:val="0"/>
          <w:sz w:val="26"/>
          <w:szCs w:val="26"/>
          <w:lang w:eastAsia="ru-RU" w:bidi="ru-RU"/>
        </w:rPr>
        <w:tab/>
        <w:t>19</w:t>
      </w:r>
    </w:p>
    <w:p w:rsidR="00D5380D" w:rsidRPr="00D5380D" w:rsidRDefault="00D5380D" w:rsidP="00D5380D">
      <w:pPr>
        <w:numPr>
          <w:ilvl w:val="0"/>
          <w:numId w:val="21"/>
        </w:numPr>
        <w:tabs>
          <w:tab w:val="clear" w:pos="709"/>
          <w:tab w:val="left" w:pos="803"/>
          <w:tab w:val="right" w:leader="dot" w:pos="9899"/>
        </w:tabs>
        <w:suppressAutoHyphens w:val="0"/>
        <w:spacing w:after="0" w:line="466" w:lineRule="exact"/>
        <w:ind w:left="20"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Короткий цилиндрический диффузор</w:t>
      </w:r>
      <w:r w:rsidRPr="00D5380D">
        <w:rPr>
          <w:rFonts w:ascii="Times New Roman" w:eastAsia="Times New Roman" w:hAnsi="Times New Roman" w:cs="Times New Roman"/>
          <w:color w:val="000000"/>
          <w:kern w:val="0"/>
          <w:sz w:val="26"/>
          <w:szCs w:val="26"/>
          <w:lang w:eastAsia="ru-RU" w:bidi="ru-RU"/>
        </w:rPr>
        <w:tab/>
        <w:t>26</w:t>
      </w:r>
    </w:p>
    <w:p w:rsidR="00D5380D" w:rsidRPr="00D5380D" w:rsidRDefault="00D5380D" w:rsidP="00D5380D">
      <w:pPr>
        <w:numPr>
          <w:ilvl w:val="0"/>
          <w:numId w:val="21"/>
        </w:numPr>
        <w:tabs>
          <w:tab w:val="clear" w:pos="709"/>
          <w:tab w:val="left" w:pos="803"/>
          <w:tab w:val="right" w:leader="dot" w:pos="9899"/>
        </w:tabs>
        <w:suppressAutoHyphens w:val="0"/>
        <w:spacing w:after="0" w:line="466" w:lineRule="exact"/>
        <w:ind w:left="20"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Способы повышения эффективности выхлопных диффузоров</w:t>
      </w:r>
      <w:r w:rsidRPr="00D5380D">
        <w:rPr>
          <w:rFonts w:ascii="Times New Roman" w:eastAsia="Times New Roman" w:hAnsi="Times New Roman" w:cs="Times New Roman"/>
          <w:color w:val="000000"/>
          <w:kern w:val="0"/>
          <w:sz w:val="26"/>
          <w:szCs w:val="26"/>
          <w:lang w:eastAsia="ru-RU" w:bidi="ru-RU"/>
        </w:rPr>
        <w:tab/>
        <w:t>28</w:t>
      </w:r>
    </w:p>
    <w:p w:rsidR="00D5380D" w:rsidRPr="00D5380D" w:rsidRDefault="00D5380D" w:rsidP="00D5380D">
      <w:pPr>
        <w:numPr>
          <w:ilvl w:val="0"/>
          <w:numId w:val="21"/>
        </w:numPr>
        <w:tabs>
          <w:tab w:val="clear" w:pos="709"/>
          <w:tab w:val="left" w:pos="803"/>
          <w:tab w:val="right" w:leader="dot" w:pos="9899"/>
        </w:tabs>
        <w:suppressAutoHyphens w:val="0"/>
        <w:spacing w:after="0" w:line="466" w:lineRule="exact"/>
        <w:ind w:left="20"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Особенности диффузора с центральным телом</w:t>
      </w:r>
      <w:r w:rsidRPr="00D5380D">
        <w:rPr>
          <w:rFonts w:ascii="Times New Roman" w:eastAsia="Times New Roman" w:hAnsi="Times New Roman" w:cs="Times New Roman"/>
          <w:color w:val="000000"/>
          <w:kern w:val="0"/>
          <w:sz w:val="26"/>
          <w:szCs w:val="26"/>
          <w:lang w:eastAsia="ru-RU" w:bidi="ru-RU"/>
        </w:rPr>
        <w:tab/>
        <w:t>30</w:t>
      </w:r>
    </w:p>
    <w:p w:rsidR="00D5380D" w:rsidRPr="00D5380D" w:rsidRDefault="00D5380D" w:rsidP="00D5380D">
      <w:pPr>
        <w:numPr>
          <w:ilvl w:val="0"/>
          <w:numId w:val="21"/>
        </w:numPr>
        <w:tabs>
          <w:tab w:val="clear" w:pos="709"/>
          <w:tab w:val="left" w:pos="803"/>
          <w:tab w:val="right" w:leader="dot" w:pos="9899"/>
        </w:tabs>
        <w:suppressAutoHyphens w:val="0"/>
        <w:spacing w:after="0" w:line="466" w:lineRule="exact"/>
        <w:ind w:left="20"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Сравнение всех типов диффузоров</w:t>
      </w:r>
      <w:r w:rsidRPr="00D5380D">
        <w:rPr>
          <w:rFonts w:ascii="Times New Roman" w:eastAsia="Times New Roman" w:hAnsi="Times New Roman" w:cs="Times New Roman"/>
          <w:color w:val="000000"/>
          <w:kern w:val="0"/>
          <w:sz w:val="26"/>
          <w:szCs w:val="26"/>
          <w:lang w:eastAsia="ru-RU" w:bidi="ru-RU"/>
        </w:rPr>
        <w:tab/>
        <w:t>33</w:t>
      </w:r>
    </w:p>
    <w:p w:rsidR="00D5380D" w:rsidRPr="00D5380D" w:rsidRDefault="00D5380D" w:rsidP="00D5380D">
      <w:pPr>
        <w:numPr>
          <w:ilvl w:val="0"/>
          <w:numId w:val="21"/>
        </w:numPr>
        <w:tabs>
          <w:tab w:val="clear" w:pos="709"/>
          <w:tab w:val="left" w:pos="803"/>
          <w:tab w:val="right" w:leader="dot" w:pos="9899"/>
        </w:tabs>
        <w:suppressAutoHyphens w:val="0"/>
        <w:spacing w:after="0" w:line="466" w:lineRule="exact"/>
        <w:ind w:left="20"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Выводы по первой главе</w:t>
      </w:r>
      <w:r w:rsidRPr="00D5380D">
        <w:rPr>
          <w:rFonts w:ascii="Times New Roman" w:eastAsia="Times New Roman" w:hAnsi="Times New Roman" w:cs="Times New Roman"/>
          <w:color w:val="000000"/>
          <w:kern w:val="0"/>
          <w:sz w:val="26"/>
          <w:szCs w:val="26"/>
          <w:lang w:eastAsia="ru-RU" w:bidi="ru-RU"/>
        </w:rPr>
        <w:tab/>
        <w:t>35</w:t>
      </w:r>
    </w:p>
    <w:p w:rsidR="00D5380D" w:rsidRPr="00D5380D" w:rsidRDefault="00D5380D" w:rsidP="00D5380D">
      <w:pPr>
        <w:tabs>
          <w:tab w:val="clear" w:pos="709"/>
          <w:tab w:val="right" w:leader="dot" w:pos="9899"/>
        </w:tabs>
        <w:suppressAutoHyphens w:val="0"/>
        <w:spacing w:after="0" w:line="365" w:lineRule="exact"/>
        <w:ind w:left="20" w:right="60" w:firstLine="0"/>
        <w:jc w:val="left"/>
        <w:rPr>
          <w:rFonts w:ascii="Times New Roman" w:eastAsia="Times New Roman" w:hAnsi="Times New Roman" w:cs="Times New Roman"/>
          <w:color w:val="000000"/>
          <w:kern w:val="0"/>
          <w:sz w:val="26"/>
          <w:szCs w:val="26"/>
          <w:lang w:eastAsia="ru-RU" w:bidi="ru-RU"/>
        </w:rPr>
      </w:pPr>
      <w:hyperlink w:anchor="bookmark8" w:tooltip="Current Document">
        <w:r w:rsidRPr="00D5380D">
          <w:rPr>
            <w:rFonts w:ascii="Times New Roman" w:eastAsia="Times New Roman" w:hAnsi="Times New Roman" w:cs="Times New Roman"/>
            <w:color w:val="000000"/>
            <w:kern w:val="0"/>
            <w:sz w:val="26"/>
            <w:szCs w:val="26"/>
            <w:lang w:eastAsia="ru-RU" w:bidi="ru-RU"/>
          </w:rPr>
          <w:t>Глава 2. Расчет геометрии и анализ возможности применения диффузора с центральным телом</w:t>
        </w:r>
        <w:r w:rsidRPr="00D5380D">
          <w:rPr>
            <w:rFonts w:ascii="Times New Roman" w:eastAsia="Times New Roman" w:hAnsi="Times New Roman" w:cs="Times New Roman"/>
            <w:color w:val="000000"/>
            <w:kern w:val="0"/>
            <w:sz w:val="26"/>
            <w:szCs w:val="26"/>
            <w:lang w:eastAsia="ru-RU" w:bidi="ru-RU"/>
          </w:rPr>
          <w:tab/>
          <w:t>38</w:t>
        </w:r>
      </w:hyperlink>
    </w:p>
    <w:p w:rsidR="00D5380D" w:rsidRPr="00D5380D" w:rsidRDefault="00D5380D" w:rsidP="00D5380D">
      <w:pPr>
        <w:numPr>
          <w:ilvl w:val="0"/>
          <w:numId w:val="22"/>
        </w:numPr>
        <w:tabs>
          <w:tab w:val="clear" w:pos="709"/>
          <w:tab w:val="left" w:pos="803"/>
          <w:tab w:val="right" w:leader="dot" w:pos="9899"/>
        </w:tabs>
        <w:suppressAutoHyphens w:val="0"/>
        <w:spacing w:after="0" w:line="470" w:lineRule="exact"/>
        <w:ind w:left="20"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Особенности диффузора с центральным телом</w:t>
      </w:r>
      <w:r w:rsidRPr="00D5380D">
        <w:rPr>
          <w:rFonts w:ascii="Times New Roman" w:eastAsia="Times New Roman" w:hAnsi="Times New Roman" w:cs="Times New Roman"/>
          <w:color w:val="000000"/>
          <w:kern w:val="0"/>
          <w:sz w:val="26"/>
          <w:szCs w:val="26"/>
          <w:lang w:eastAsia="ru-RU" w:bidi="ru-RU"/>
        </w:rPr>
        <w:tab/>
        <w:t>37</w:t>
      </w:r>
    </w:p>
    <w:p w:rsidR="00D5380D" w:rsidRPr="00D5380D" w:rsidRDefault="00D5380D" w:rsidP="00D5380D">
      <w:pPr>
        <w:numPr>
          <w:ilvl w:val="0"/>
          <w:numId w:val="22"/>
        </w:numPr>
        <w:tabs>
          <w:tab w:val="clear" w:pos="709"/>
          <w:tab w:val="left" w:pos="803"/>
          <w:tab w:val="right" w:leader="dot" w:pos="9899"/>
        </w:tabs>
        <w:suppressAutoHyphens w:val="0"/>
        <w:spacing w:after="0" w:line="470" w:lineRule="exact"/>
        <w:ind w:left="20"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Область сопла — входного конуса</w:t>
      </w:r>
      <w:r w:rsidRPr="00D5380D">
        <w:rPr>
          <w:rFonts w:ascii="Times New Roman" w:eastAsia="Times New Roman" w:hAnsi="Times New Roman" w:cs="Times New Roman"/>
          <w:color w:val="000000"/>
          <w:kern w:val="0"/>
          <w:sz w:val="26"/>
          <w:szCs w:val="26"/>
          <w:lang w:eastAsia="ru-RU" w:bidi="ru-RU"/>
        </w:rPr>
        <w:tab/>
        <w:t>40</w:t>
      </w:r>
    </w:p>
    <w:p w:rsidR="00D5380D" w:rsidRPr="00D5380D" w:rsidRDefault="00D5380D" w:rsidP="00D5380D">
      <w:pPr>
        <w:numPr>
          <w:ilvl w:val="0"/>
          <w:numId w:val="22"/>
        </w:numPr>
        <w:tabs>
          <w:tab w:val="clear" w:pos="709"/>
          <w:tab w:val="left" w:pos="803"/>
          <w:tab w:val="right" w:leader="dot" w:pos="9899"/>
        </w:tabs>
        <w:suppressAutoHyphens w:val="0"/>
        <w:spacing w:after="0" w:line="470" w:lineRule="exact"/>
        <w:ind w:left="20"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Г еометрия горла диффузора</w:t>
      </w:r>
      <w:r w:rsidRPr="00D5380D">
        <w:rPr>
          <w:rFonts w:ascii="Times New Roman" w:eastAsia="Times New Roman" w:hAnsi="Times New Roman" w:cs="Times New Roman"/>
          <w:color w:val="000000"/>
          <w:kern w:val="0"/>
          <w:sz w:val="26"/>
          <w:szCs w:val="26"/>
          <w:lang w:eastAsia="ru-RU" w:bidi="ru-RU"/>
        </w:rPr>
        <w:tab/>
        <w:t>58</w:t>
      </w:r>
    </w:p>
    <w:p w:rsidR="00D5380D" w:rsidRPr="00D5380D" w:rsidRDefault="00D5380D" w:rsidP="00D5380D">
      <w:pPr>
        <w:numPr>
          <w:ilvl w:val="0"/>
          <w:numId w:val="22"/>
        </w:numPr>
        <w:tabs>
          <w:tab w:val="clear" w:pos="709"/>
          <w:tab w:val="left" w:pos="803"/>
          <w:tab w:val="right" w:leader="dot" w:pos="9899"/>
        </w:tabs>
        <w:suppressAutoHyphens w:val="0"/>
        <w:spacing w:after="0" w:line="470" w:lineRule="exact"/>
        <w:ind w:left="20"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Методика расчета дозвукового диффузора</w:t>
      </w:r>
      <w:r w:rsidRPr="00D5380D">
        <w:rPr>
          <w:rFonts w:ascii="Times New Roman" w:eastAsia="Times New Roman" w:hAnsi="Times New Roman" w:cs="Times New Roman"/>
          <w:color w:val="000000"/>
          <w:kern w:val="0"/>
          <w:sz w:val="26"/>
          <w:szCs w:val="26"/>
          <w:lang w:eastAsia="ru-RU" w:bidi="ru-RU"/>
        </w:rPr>
        <w:tab/>
        <w:t>61</w:t>
      </w:r>
    </w:p>
    <w:p w:rsidR="00D5380D" w:rsidRPr="00D5380D" w:rsidRDefault="00D5380D" w:rsidP="00D5380D">
      <w:pPr>
        <w:numPr>
          <w:ilvl w:val="0"/>
          <w:numId w:val="22"/>
        </w:numPr>
        <w:tabs>
          <w:tab w:val="clear" w:pos="709"/>
          <w:tab w:val="left" w:pos="803"/>
        </w:tabs>
        <w:suppressAutoHyphens w:val="0"/>
        <w:spacing w:after="0" w:line="365" w:lineRule="exact"/>
        <w:ind w:left="20"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Инженерная методика расчета газодинамического контура диффузора с</w:t>
      </w:r>
    </w:p>
    <w:p w:rsidR="00D5380D" w:rsidRPr="00D5380D" w:rsidRDefault="00D5380D" w:rsidP="00D5380D">
      <w:pPr>
        <w:tabs>
          <w:tab w:val="clear" w:pos="709"/>
          <w:tab w:val="right" w:leader="dot" w:pos="9899"/>
        </w:tabs>
        <w:suppressAutoHyphens w:val="0"/>
        <w:spacing w:after="144" w:line="365" w:lineRule="exact"/>
        <w:ind w:left="20" w:firstLine="0"/>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центральным телом</w:t>
      </w:r>
      <w:r w:rsidRPr="00D5380D">
        <w:rPr>
          <w:rFonts w:ascii="Times New Roman" w:eastAsia="Times New Roman" w:hAnsi="Times New Roman" w:cs="Times New Roman"/>
          <w:color w:val="000000"/>
          <w:kern w:val="0"/>
          <w:sz w:val="26"/>
          <w:szCs w:val="26"/>
          <w:lang w:eastAsia="ru-RU" w:bidi="ru-RU"/>
        </w:rPr>
        <w:tab/>
        <w:t>64</w:t>
      </w:r>
    </w:p>
    <w:p w:rsidR="00D5380D" w:rsidRPr="00D5380D" w:rsidRDefault="00D5380D" w:rsidP="00D5380D">
      <w:pPr>
        <w:numPr>
          <w:ilvl w:val="0"/>
          <w:numId w:val="22"/>
        </w:numPr>
        <w:tabs>
          <w:tab w:val="clear" w:pos="709"/>
          <w:tab w:val="left" w:pos="803"/>
          <w:tab w:val="right" w:leader="dot" w:pos="9899"/>
        </w:tabs>
        <w:suppressAutoHyphens w:val="0"/>
        <w:spacing w:after="93" w:line="260" w:lineRule="exact"/>
        <w:ind w:left="20"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Выводы по второй главе</w:t>
      </w:r>
      <w:r w:rsidRPr="00D5380D">
        <w:rPr>
          <w:rFonts w:ascii="Times New Roman" w:eastAsia="Times New Roman" w:hAnsi="Times New Roman" w:cs="Times New Roman"/>
          <w:color w:val="000000"/>
          <w:kern w:val="0"/>
          <w:sz w:val="26"/>
          <w:szCs w:val="26"/>
          <w:lang w:eastAsia="ru-RU" w:bidi="ru-RU"/>
        </w:rPr>
        <w:tab/>
        <w:t>68</w:t>
      </w:r>
    </w:p>
    <w:p w:rsidR="00D5380D" w:rsidRPr="00D5380D" w:rsidRDefault="00D5380D" w:rsidP="00D5380D">
      <w:pPr>
        <w:tabs>
          <w:tab w:val="clear" w:pos="709"/>
          <w:tab w:val="right" w:leader="dot" w:pos="9899"/>
        </w:tabs>
        <w:suppressAutoHyphens w:val="0"/>
        <w:spacing w:after="0" w:line="365" w:lineRule="exact"/>
        <w:ind w:left="20" w:right="60" w:firstLine="0"/>
        <w:jc w:val="left"/>
        <w:rPr>
          <w:rFonts w:ascii="Times New Roman" w:eastAsia="Times New Roman" w:hAnsi="Times New Roman" w:cs="Times New Roman"/>
          <w:color w:val="000000"/>
          <w:kern w:val="0"/>
          <w:sz w:val="26"/>
          <w:szCs w:val="26"/>
          <w:lang w:eastAsia="ru-RU" w:bidi="ru-RU"/>
        </w:rPr>
      </w:pPr>
      <w:hyperlink w:anchor="bookmark18" w:tooltip="Current Document">
        <w:r w:rsidRPr="00D5380D">
          <w:rPr>
            <w:rFonts w:ascii="Times New Roman" w:eastAsia="Times New Roman" w:hAnsi="Times New Roman" w:cs="Times New Roman"/>
            <w:color w:val="000000"/>
            <w:kern w:val="0"/>
            <w:sz w:val="26"/>
            <w:szCs w:val="26"/>
            <w:lang w:eastAsia="ru-RU" w:bidi="ru-RU"/>
          </w:rPr>
          <w:t>Глава 3. Расчетные исследования течения и характеристик диффузора с центральным телом</w:t>
        </w:r>
        <w:r w:rsidRPr="00D5380D">
          <w:rPr>
            <w:rFonts w:ascii="Times New Roman" w:eastAsia="Times New Roman" w:hAnsi="Times New Roman" w:cs="Times New Roman"/>
            <w:color w:val="000000"/>
            <w:kern w:val="0"/>
            <w:sz w:val="26"/>
            <w:szCs w:val="26"/>
            <w:lang w:eastAsia="ru-RU" w:bidi="ru-RU"/>
          </w:rPr>
          <w:tab/>
          <w:t>69</w:t>
        </w:r>
      </w:hyperlink>
    </w:p>
    <w:p w:rsidR="00D5380D" w:rsidRPr="00D5380D" w:rsidRDefault="00D5380D" w:rsidP="00D5380D">
      <w:pPr>
        <w:numPr>
          <w:ilvl w:val="0"/>
          <w:numId w:val="23"/>
        </w:numPr>
        <w:tabs>
          <w:tab w:val="clear" w:pos="709"/>
          <w:tab w:val="left" w:pos="803"/>
          <w:tab w:val="right" w:leader="dot" w:pos="9899"/>
        </w:tabs>
        <w:suppressAutoHyphens w:val="0"/>
        <w:spacing w:after="0" w:line="470" w:lineRule="exact"/>
        <w:ind w:left="20"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Г азодинамический тракт исследуемой модели диффузора с ЦТ</w:t>
      </w:r>
      <w:r w:rsidRPr="00D5380D">
        <w:rPr>
          <w:rFonts w:ascii="Times New Roman" w:eastAsia="Times New Roman" w:hAnsi="Times New Roman" w:cs="Times New Roman"/>
          <w:color w:val="000000"/>
          <w:kern w:val="0"/>
          <w:sz w:val="26"/>
          <w:szCs w:val="26"/>
          <w:lang w:eastAsia="ru-RU" w:bidi="ru-RU"/>
        </w:rPr>
        <w:tab/>
        <w:t>69</w:t>
      </w:r>
    </w:p>
    <w:p w:rsidR="00D5380D" w:rsidRPr="00D5380D" w:rsidRDefault="00D5380D" w:rsidP="00D5380D">
      <w:pPr>
        <w:numPr>
          <w:ilvl w:val="0"/>
          <w:numId w:val="23"/>
        </w:numPr>
        <w:tabs>
          <w:tab w:val="clear" w:pos="709"/>
          <w:tab w:val="left" w:pos="803"/>
        </w:tabs>
        <w:suppressAutoHyphens w:val="0"/>
        <w:spacing w:after="0" w:line="470" w:lineRule="exact"/>
        <w:ind w:left="20"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 xml:space="preserve">Моделирование работы диффузора в программном комплексе </w:t>
      </w:r>
      <w:r w:rsidRPr="00D5380D">
        <w:rPr>
          <w:rFonts w:ascii="Times New Roman" w:eastAsia="Times New Roman" w:hAnsi="Times New Roman" w:cs="Times New Roman"/>
          <w:color w:val="000000"/>
          <w:kern w:val="0"/>
          <w:sz w:val="26"/>
          <w:szCs w:val="26"/>
          <w:lang w:eastAsia="en-US" w:bidi="en-US"/>
        </w:rPr>
        <w:t>«</w:t>
      </w:r>
      <w:r w:rsidRPr="00D5380D">
        <w:rPr>
          <w:rFonts w:ascii="Times New Roman" w:eastAsia="Times New Roman" w:hAnsi="Times New Roman" w:cs="Times New Roman"/>
          <w:color w:val="000000"/>
          <w:kern w:val="0"/>
          <w:sz w:val="26"/>
          <w:szCs w:val="26"/>
          <w:lang w:val="en-US" w:eastAsia="en-US" w:bidi="en-US"/>
        </w:rPr>
        <w:t>Flow</w:t>
      </w:r>
      <w:r w:rsidRPr="00D5380D">
        <w:rPr>
          <w:rFonts w:ascii="Times New Roman" w:eastAsia="Times New Roman" w:hAnsi="Times New Roman" w:cs="Times New Roman"/>
          <w:color w:val="000000"/>
          <w:kern w:val="0"/>
          <w:sz w:val="26"/>
          <w:szCs w:val="26"/>
          <w:lang w:eastAsia="en-US" w:bidi="en-US"/>
        </w:rPr>
        <w:t>3</w:t>
      </w:r>
      <w:r w:rsidRPr="00D5380D">
        <w:rPr>
          <w:rFonts w:ascii="Times New Roman" w:eastAsia="Times New Roman" w:hAnsi="Times New Roman" w:cs="Times New Roman"/>
          <w:color w:val="000000"/>
          <w:kern w:val="0"/>
          <w:sz w:val="26"/>
          <w:szCs w:val="26"/>
          <w:lang w:val="en-US" w:eastAsia="en-US" w:bidi="en-US"/>
        </w:rPr>
        <w:t>d</w:t>
      </w:r>
      <w:r w:rsidRPr="00D5380D">
        <w:rPr>
          <w:rFonts w:ascii="Times New Roman" w:eastAsia="Times New Roman" w:hAnsi="Times New Roman" w:cs="Times New Roman"/>
          <w:color w:val="000000"/>
          <w:kern w:val="0"/>
          <w:sz w:val="26"/>
          <w:szCs w:val="26"/>
          <w:lang w:eastAsia="en-US" w:bidi="en-US"/>
        </w:rPr>
        <w:t xml:space="preserve">» </w:t>
      </w:r>
      <w:r w:rsidRPr="00D5380D">
        <w:rPr>
          <w:rFonts w:ascii="Times New Roman" w:eastAsia="Times New Roman" w:hAnsi="Times New Roman" w:cs="Times New Roman"/>
          <w:color w:val="000000"/>
          <w:kern w:val="0"/>
          <w:sz w:val="26"/>
          <w:szCs w:val="26"/>
          <w:lang w:eastAsia="ru-RU" w:bidi="ru-RU"/>
        </w:rPr>
        <w:t>69</w:t>
      </w:r>
    </w:p>
    <w:p w:rsidR="00D5380D" w:rsidRPr="00D5380D" w:rsidRDefault="00D5380D" w:rsidP="00D5380D">
      <w:pPr>
        <w:numPr>
          <w:ilvl w:val="0"/>
          <w:numId w:val="23"/>
        </w:numPr>
        <w:tabs>
          <w:tab w:val="clear" w:pos="709"/>
          <w:tab w:val="left" w:pos="803"/>
          <w:tab w:val="right" w:leader="dot" w:pos="9899"/>
        </w:tabs>
        <w:suppressAutoHyphens w:val="0"/>
        <w:spacing w:after="0" w:line="470" w:lineRule="exact"/>
        <w:ind w:left="20"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Выводы по третьей главе</w:t>
      </w:r>
      <w:r w:rsidRPr="00D5380D">
        <w:rPr>
          <w:rFonts w:ascii="Times New Roman" w:eastAsia="Times New Roman" w:hAnsi="Times New Roman" w:cs="Times New Roman"/>
          <w:color w:val="000000"/>
          <w:kern w:val="0"/>
          <w:sz w:val="26"/>
          <w:szCs w:val="26"/>
          <w:lang w:eastAsia="ru-RU" w:bidi="ru-RU"/>
        </w:rPr>
        <w:tab/>
        <w:t>78</w:t>
      </w:r>
    </w:p>
    <w:p w:rsidR="00D5380D" w:rsidRPr="00D5380D" w:rsidRDefault="00D5380D" w:rsidP="00D5380D">
      <w:pPr>
        <w:tabs>
          <w:tab w:val="clear" w:pos="709"/>
          <w:tab w:val="right" w:leader="dot" w:pos="9899"/>
        </w:tabs>
        <w:suppressAutoHyphens w:val="0"/>
        <w:spacing w:after="144" w:line="365" w:lineRule="exact"/>
        <w:ind w:left="20" w:right="60" w:firstLine="0"/>
        <w:jc w:val="left"/>
        <w:rPr>
          <w:rFonts w:ascii="Times New Roman" w:eastAsia="Times New Roman" w:hAnsi="Times New Roman" w:cs="Times New Roman"/>
          <w:color w:val="000000"/>
          <w:kern w:val="0"/>
          <w:sz w:val="26"/>
          <w:szCs w:val="26"/>
          <w:lang w:eastAsia="ru-RU" w:bidi="ru-RU"/>
        </w:rPr>
      </w:pPr>
      <w:hyperlink w:anchor="bookmark24" w:tooltip="Current Document">
        <w:r w:rsidRPr="00D5380D">
          <w:rPr>
            <w:rFonts w:ascii="Times New Roman" w:eastAsia="Times New Roman" w:hAnsi="Times New Roman" w:cs="Times New Roman"/>
            <w:color w:val="000000"/>
            <w:kern w:val="0"/>
            <w:sz w:val="26"/>
            <w:szCs w:val="26"/>
            <w:lang w:eastAsia="ru-RU" w:bidi="ru-RU"/>
          </w:rPr>
          <w:t>Глава 4. Экспериментальные исследования течения и характеристик диффузора с центральным телом</w:t>
        </w:r>
        <w:r w:rsidRPr="00D5380D">
          <w:rPr>
            <w:rFonts w:ascii="Times New Roman" w:eastAsia="Times New Roman" w:hAnsi="Times New Roman" w:cs="Times New Roman"/>
            <w:color w:val="000000"/>
            <w:kern w:val="0"/>
            <w:sz w:val="26"/>
            <w:szCs w:val="26"/>
            <w:lang w:eastAsia="ru-RU" w:bidi="ru-RU"/>
          </w:rPr>
          <w:tab/>
          <w:t>80</w:t>
        </w:r>
      </w:hyperlink>
    </w:p>
    <w:p w:rsidR="00D5380D" w:rsidRPr="00D5380D" w:rsidRDefault="00D5380D" w:rsidP="00D5380D">
      <w:pPr>
        <w:numPr>
          <w:ilvl w:val="0"/>
          <w:numId w:val="24"/>
        </w:numPr>
        <w:tabs>
          <w:tab w:val="clear" w:pos="709"/>
          <w:tab w:val="left" w:pos="1033"/>
          <w:tab w:val="right" w:leader="dot" w:pos="9899"/>
        </w:tabs>
        <w:suppressAutoHyphens w:val="0"/>
        <w:spacing w:after="177" w:line="260" w:lineRule="exact"/>
        <w:ind w:left="20"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Описание стенда</w:t>
      </w:r>
      <w:r w:rsidRPr="00D5380D">
        <w:rPr>
          <w:rFonts w:ascii="Times New Roman" w:eastAsia="Times New Roman" w:hAnsi="Times New Roman" w:cs="Times New Roman"/>
          <w:color w:val="000000"/>
          <w:kern w:val="0"/>
          <w:sz w:val="26"/>
          <w:szCs w:val="26"/>
          <w:lang w:eastAsia="ru-RU" w:bidi="ru-RU"/>
        </w:rPr>
        <w:tab/>
        <w:t>80</w:t>
      </w:r>
    </w:p>
    <w:p w:rsidR="00D5380D" w:rsidRPr="00D5380D" w:rsidRDefault="00D5380D" w:rsidP="00D5380D">
      <w:pPr>
        <w:numPr>
          <w:ilvl w:val="0"/>
          <w:numId w:val="24"/>
        </w:numPr>
        <w:tabs>
          <w:tab w:val="clear" w:pos="709"/>
          <w:tab w:val="left" w:pos="1033"/>
          <w:tab w:val="right" w:leader="dot" w:pos="9899"/>
        </w:tabs>
        <w:suppressAutoHyphens w:val="0"/>
        <w:spacing w:after="0" w:line="260" w:lineRule="exact"/>
        <w:ind w:left="20"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Конструкция диффузора</w:t>
      </w:r>
      <w:r w:rsidRPr="00D5380D">
        <w:rPr>
          <w:rFonts w:ascii="Times New Roman" w:eastAsia="Times New Roman" w:hAnsi="Times New Roman" w:cs="Times New Roman"/>
          <w:color w:val="000000"/>
          <w:kern w:val="0"/>
          <w:sz w:val="26"/>
          <w:szCs w:val="26"/>
          <w:lang w:eastAsia="ru-RU" w:bidi="ru-RU"/>
        </w:rPr>
        <w:tab/>
        <w:t>81</w:t>
      </w:r>
      <w:r w:rsidRPr="00D5380D">
        <w:rPr>
          <w:rFonts w:ascii="Times New Roman" w:eastAsia="Times New Roman" w:hAnsi="Times New Roman" w:cs="Times New Roman"/>
          <w:color w:val="000000"/>
          <w:kern w:val="0"/>
          <w:sz w:val="26"/>
          <w:szCs w:val="26"/>
          <w:lang w:eastAsia="ru-RU" w:bidi="ru-RU"/>
        </w:rPr>
        <w:fldChar w:fldCharType="end"/>
      </w:r>
    </w:p>
    <w:p w:rsidR="00D5380D" w:rsidRPr="00D5380D" w:rsidRDefault="00D5380D" w:rsidP="00D5380D">
      <w:pPr>
        <w:tabs>
          <w:tab w:val="clear" w:pos="709"/>
          <w:tab w:val="left" w:pos="9403"/>
        </w:tabs>
        <w:suppressAutoHyphens w:val="0"/>
        <w:spacing w:after="9" w:line="260" w:lineRule="exact"/>
        <w:ind w:left="4920" w:firstLine="0"/>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vertAlign w:val="superscript"/>
          <w:lang w:eastAsia="ru-RU" w:bidi="ru-RU"/>
        </w:rPr>
        <w:t>3</w:t>
      </w:r>
      <w:r w:rsidRPr="00D5380D">
        <w:rPr>
          <w:rFonts w:ascii="Times New Roman" w:eastAsia="Times New Roman" w:hAnsi="Times New Roman" w:cs="Times New Roman"/>
          <w:color w:val="000000"/>
          <w:kern w:val="0"/>
          <w:sz w:val="26"/>
          <w:szCs w:val="26"/>
          <w:lang w:eastAsia="ru-RU" w:bidi="ru-RU"/>
        </w:rPr>
        <w:tab/>
        <w:t>Стр.</w:t>
      </w:r>
    </w:p>
    <w:p w:rsidR="00D5380D" w:rsidRPr="00D5380D" w:rsidRDefault="00D5380D" w:rsidP="00D5380D">
      <w:pPr>
        <w:numPr>
          <w:ilvl w:val="0"/>
          <w:numId w:val="24"/>
        </w:numPr>
        <w:tabs>
          <w:tab w:val="clear" w:pos="709"/>
          <w:tab w:val="left" w:pos="781"/>
          <w:tab w:val="right" w:leader="dot" w:pos="9895"/>
        </w:tabs>
        <w:suppressAutoHyphens w:val="0"/>
        <w:spacing w:after="0" w:line="470" w:lineRule="exact"/>
        <w:ind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fldChar w:fldCharType="begin"/>
      </w:r>
      <w:r w:rsidRPr="00D5380D">
        <w:rPr>
          <w:rFonts w:ascii="Times New Roman" w:eastAsia="Times New Roman" w:hAnsi="Times New Roman" w:cs="Times New Roman"/>
          <w:color w:val="000000"/>
          <w:kern w:val="0"/>
          <w:sz w:val="26"/>
          <w:szCs w:val="26"/>
          <w:lang w:eastAsia="ru-RU" w:bidi="ru-RU"/>
        </w:rPr>
        <w:instrText xml:space="preserve"> TOC \o "1-5" \h \z </w:instrText>
      </w:r>
      <w:r w:rsidRPr="00D5380D">
        <w:rPr>
          <w:rFonts w:ascii="Times New Roman" w:eastAsia="Times New Roman" w:hAnsi="Times New Roman" w:cs="Times New Roman"/>
          <w:color w:val="000000"/>
          <w:kern w:val="0"/>
          <w:sz w:val="26"/>
          <w:szCs w:val="26"/>
          <w:lang w:eastAsia="ru-RU" w:bidi="ru-RU"/>
        </w:rPr>
        <w:fldChar w:fldCharType="separate"/>
      </w:r>
      <w:r w:rsidRPr="00D5380D">
        <w:rPr>
          <w:rFonts w:ascii="Times New Roman" w:eastAsia="Times New Roman" w:hAnsi="Times New Roman" w:cs="Times New Roman"/>
          <w:color w:val="000000"/>
          <w:kern w:val="0"/>
          <w:sz w:val="26"/>
          <w:szCs w:val="26"/>
          <w:lang w:eastAsia="ru-RU" w:bidi="ru-RU"/>
        </w:rPr>
        <w:t>Система измерения</w:t>
      </w:r>
      <w:r w:rsidRPr="00D5380D">
        <w:rPr>
          <w:rFonts w:ascii="Times New Roman" w:eastAsia="Times New Roman" w:hAnsi="Times New Roman" w:cs="Times New Roman"/>
          <w:color w:val="000000"/>
          <w:kern w:val="0"/>
          <w:sz w:val="26"/>
          <w:szCs w:val="26"/>
          <w:lang w:eastAsia="ru-RU" w:bidi="ru-RU"/>
        </w:rPr>
        <w:tab/>
        <w:t>85</w:t>
      </w:r>
    </w:p>
    <w:p w:rsidR="00D5380D" w:rsidRPr="00D5380D" w:rsidRDefault="00D5380D" w:rsidP="00D5380D">
      <w:pPr>
        <w:numPr>
          <w:ilvl w:val="0"/>
          <w:numId w:val="24"/>
        </w:numPr>
        <w:tabs>
          <w:tab w:val="clear" w:pos="709"/>
          <w:tab w:val="left" w:pos="781"/>
          <w:tab w:val="right" w:leader="dot" w:pos="9895"/>
        </w:tabs>
        <w:suppressAutoHyphens w:val="0"/>
        <w:spacing w:after="0" w:line="470" w:lineRule="exact"/>
        <w:ind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Программа испытаний</w:t>
      </w:r>
      <w:r w:rsidRPr="00D5380D">
        <w:rPr>
          <w:rFonts w:ascii="Times New Roman" w:eastAsia="Times New Roman" w:hAnsi="Times New Roman" w:cs="Times New Roman"/>
          <w:color w:val="000000"/>
          <w:kern w:val="0"/>
          <w:sz w:val="26"/>
          <w:szCs w:val="26"/>
          <w:lang w:eastAsia="ru-RU" w:bidi="ru-RU"/>
        </w:rPr>
        <w:tab/>
        <w:t>89</w:t>
      </w:r>
    </w:p>
    <w:p w:rsidR="00D5380D" w:rsidRPr="00D5380D" w:rsidRDefault="00D5380D" w:rsidP="00D5380D">
      <w:pPr>
        <w:numPr>
          <w:ilvl w:val="0"/>
          <w:numId w:val="24"/>
        </w:numPr>
        <w:tabs>
          <w:tab w:val="clear" w:pos="709"/>
          <w:tab w:val="left" w:pos="781"/>
          <w:tab w:val="right" w:leader="dot" w:pos="9895"/>
        </w:tabs>
        <w:suppressAutoHyphens w:val="0"/>
        <w:spacing w:after="0" w:line="470" w:lineRule="exact"/>
        <w:ind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Результаты экспериментальных исследований</w:t>
      </w:r>
      <w:r w:rsidRPr="00D5380D">
        <w:rPr>
          <w:rFonts w:ascii="Times New Roman" w:eastAsia="Times New Roman" w:hAnsi="Times New Roman" w:cs="Times New Roman"/>
          <w:color w:val="000000"/>
          <w:kern w:val="0"/>
          <w:sz w:val="26"/>
          <w:szCs w:val="26"/>
          <w:lang w:eastAsia="ru-RU" w:bidi="ru-RU"/>
        </w:rPr>
        <w:tab/>
        <w:t>89</w:t>
      </w:r>
    </w:p>
    <w:p w:rsidR="00D5380D" w:rsidRPr="00D5380D" w:rsidRDefault="00D5380D" w:rsidP="00D5380D">
      <w:pPr>
        <w:numPr>
          <w:ilvl w:val="0"/>
          <w:numId w:val="24"/>
        </w:numPr>
        <w:tabs>
          <w:tab w:val="clear" w:pos="709"/>
          <w:tab w:val="left" w:pos="781"/>
          <w:tab w:val="right" w:leader="dot" w:pos="9895"/>
        </w:tabs>
        <w:suppressAutoHyphens w:val="0"/>
        <w:spacing w:after="0" w:line="470" w:lineRule="exact"/>
        <w:ind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Анализ результатов экспериментальных исследований</w:t>
      </w:r>
      <w:r w:rsidRPr="00D5380D">
        <w:rPr>
          <w:rFonts w:ascii="Times New Roman" w:eastAsia="Times New Roman" w:hAnsi="Times New Roman" w:cs="Times New Roman"/>
          <w:color w:val="000000"/>
          <w:kern w:val="0"/>
          <w:sz w:val="26"/>
          <w:szCs w:val="26"/>
          <w:lang w:eastAsia="ru-RU" w:bidi="ru-RU"/>
        </w:rPr>
        <w:tab/>
        <w:t>98</w:t>
      </w:r>
    </w:p>
    <w:p w:rsidR="00D5380D" w:rsidRPr="00D5380D" w:rsidRDefault="00D5380D" w:rsidP="00D5380D">
      <w:pPr>
        <w:numPr>
          <w:ilvl w:val="0"/>
          <w:numId w:val="24"/>
        </w:numPr>
        <w:tabs>
          <w:tab w:val="clear" w:pos="709"/>
          <w:tab w:val="left" w:pos="781"/>
        </w:tabs>
        <w:suppressAutoHyphens w:val="0"/>
        <w:spacing w:after="0" w:line="470" w:lineRule="exact"/>
        <w:ind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Сравнение экспериментальных результатов с расчетом и данными других авторов... 102</w:t>
      </w:r>
    </w:p>
    <w:p w:rsidR="00D5380D" w:rsidRPr="00D5380D" w:rsidRDefault="00D5380D" w:rsidP="00D5380D">
      <w:pPr>
        <w:numPr>
          <w:ilvl w:val="0"/>
          <w:numId w:val="25"/>
        </w:numPr>
        <w:tabs>
          <w:tab w:val="clear" w:pos="709"/>
          <w:tab w:val="left" w:pos="781"/>
          <w:tab w:val="right" w:leader="dot" w:pos="9895"/>
          <w:tab w:val="left" w:pos="850"/>
        </w:tabs>
        <w:suppressAutoHyphens w:val="0"/>
        <w:spacing w:after="0" w:line="470" w:lineRule="exact"/>
        <w:ind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Выводы по четвертой главе</w:t>
      </w:r>
      <w:r w:rsidRPr="00D5380D">
        <w:rPr>
          <w:rFonts w:ascii="Times New Roman" w:eastAsia="Times New Roman" w:hAnsi="Times New Roman" w:cs="Times New Roman"/>
          <w:color w:val="000000"/>
          <w:kern w:val="0"/>
          <w:sz w:val="26"/>
          <w:szCs w:val="26"/>
          <w:lang w:eastAsia="ru-RU" w:bidi="ru-RU"/>
        </w:rPr>
        <w:tab/>
        <w:t>106</w:t>
      </w:r>
    </w:p>
    <w:p w:rsidR="00D5380D" w:rsidRPr="00D5380D" w:rsidRDefault="00D5380D" w:rsidP="00D5380D">
      <w:pPr>
        <w:tabs>
          <w:tab w:val="clear" w:pos="709"/>
          <w:tab w:val="right" w:leader="dot" w:pos="9895"/>
        </w:tabs>
        <w:suppressAutoHyphens w:val="0"/>
        <w:spacing w:after="0" w:line="370" w:lineRule="exact"/>
        <w:ind w:right="380" w:firstLine="0"/>
        <w:jc w:val="left"/>
        <w:rPr>
          <w:rFonts w:ascii="Times New Roman" w:eastAsia="Times New Roman" w:hAnsi="Times New Roman" w:cs="Times New Roman"/>
          <w:b/>
          <w:bCs/>
          <w:color w:val="000000"/>
          <w:kern w:val="0"/>
          <w:sz w:val="26"/>
          <w:szCs w:val="26"/>
          <w:lang w:eastAsia="ru-RU" w:bidi="ru-RU"/>
        </w:rPr>
      </w:pPr>
      <w:hyperlink w:anchor="bookmark28" w:tooltip="Current Document">
        <w:r w:rsidRPr="00D5380D">
          <w:rPr>
            <w:rFonts w:ascii="Times New Roman" w:eastAsia="Times New Roman" w:hAnsi="Times New Roman" w:cs="Times New Roman"/>
            <w:b/>
            <w:bCs/>
            <w:color w:val="000000"/>
            <w:kern w:val="0"/>
            <w:sz w:val="26"/>
            <w:szCs w:val="26"/>
            <w:lang w:eastAsia="ru-RU" w:bidi="ru-RU"/>
          </w:rPr>
          <w:t>Глава 5. Расчет диффузоров с центральным телом для испытаний натурных ЖРД</w:t>
        </w:r>
        <w:r w:rsidRPr="00D5380D">
          <w:rPr>
            <w:rFonts w:ascii="Times New Roman" w:eastAsia="Times New Roman" w:hAnsi="Times New Roman" w:cs="Times New Roman"/>
            <w:b/>
            <w:bCs/>
            <w:color w:val="000000"/>
            <w:kern w:val="0"/>
            <w:sz w:val="26"/>
            <w:szCs w:val="26"/>
            <w:lang w:eastAsia="ru-RU" w:bidi="ru-RU"/>
          </w:rPr>
          <w:tab/>
          <w:t>107</w:t>
        </w:r>
      </w:hyperlink>
    </w:p>
    <w:p w:rsidR="00D5380D" w:rsidRPr="00D5380D" w:rsidRDefault="00D5380D" w:rsidP="00D5380D">
      <w:pPr>
        <w:numPr>
          <w:ilvl w:val="0"/>
          <w:numId w:val="26"/>
        </w:numPr>
        <w:tabs>
          <w:tab w:val="clear" w:pos="709"/>
          <w:tab w:val="left" w:pos="781"/>
          <w:tab w:val="right" w:leader="dot" w:pos="9895"/>
        </w:tabs>
        <w:suppressAutoHyphens w:val="0"/>
        <w:spacing w:after="0" w:line="470" w:lineRule="exact"/>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Диффузор с ЦТ для двигателя РД-0124А</w:t>
      </w:r>
      <w:r w:rsidRPr="00D5380D">
        <w:rPr>
          <w:rFonts w:ascii="Times New Roman" w:eastAsia="Times New Roman" w:hAnsi="Times New Roman" w:cs="Times New Roman"/>
          <w:color w:val="000000"/>
          <w:kern w:val="0"/>
          <w:sz w:val="26"/>
          <w:szCs w:val="26"/>
          <w:lang w:eastAsia="ru-RU" w:bidi="ru-RU"/>
        </w:rPr>
        <w:tab/>
        <w:t>107</w:t>
      </w:r>
    </w:p>
    <w:p w:rsidR="00D5380D" w:rsidRPr="00D5380D" w:rsidRDefault="00D5380D" w:rsidP="00D5380D">
      <w:pPr>
        <w:numPr>
          <w:ilvl w:val="0"/>
          <w:numId w:val="26"/>
        </w:numPr>
        <w:tabs>
          <w:tab w:val="clear" w:pos="709"/>
          <w:tab w:val="left" w:pos="781"/>
          <w:tab w:val="right" w:leader="dot" w:pos="9895"/>
        </w:tabs>
        <w:suppressAutoHyphens w:val="0"/>
        <w:spacing w:after="0" w:line="470" w:lineRule="exact"/>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Диффузор с ЦТ для РД-0146Д</w:t>
      </w:r>
      <w:r w:rsidRPr="00D5380D">
        <w:rPr>
          <w:rFonts w:ascii="Times New Roman" w:eastAsia="Times New Roman" w:hAnsi="Times New Roman" w:cs="Times New Roman"/>
          <w:color w:val="000000"/>
          <w:kern w:val="0"/>
          <w:sz w:val="26"/>
          <w:szCs w:val="26"/>
          <w:lang w:eastAsia="ru-RU" w:bidi="ru-RU"/>
        </w:rPr>
        <w:tab/>
        <w:t>111</w:t>
      </w:r>
    </w:p>
    <w:p w:rsidR="00D5380D" w:rsidRPr="00D5380D" w:rsidRDefault="00D5380D" w:rsidP="00D5380D">
      <w:pPr>
        <w:numPr>
          <w:ilvl w:val="0"/>
          <w:numId w:val="26"/>
        </w:numPr>
        <w:tabs>
          <w:tab w:val="clear" w:pos="709"/>
          <w:tab w:val="left" w:pos="781"/>
          <w:tab w:val="right" w:leader="dot" w:pos="9895"/>
        </w:tabs>
        <w:suppressAutoHyphens w:val="0"/>
        <w:spacing w:after="0" w:line="470" w:lineRule="exact"/>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Выводы по пятой главе</w:t>
      </w:r>
      <w:r w:rsidRPr="00D5380D">
        <w:rPr>
          <w:rFonts w:ascii="Times New Roman" w:eastAsia="Times New Roman" w:hAnsi="Times New Roman" w:cs="Times New Roman"/>
          <w:color w:val="000000"/>
          <w:kern w:val="0"/>
          <w:sz w:val="26"/>
          <w:szCs w:val="26"/>
          <w:lang w:eastAsia="ru-RU" w:bidi="ru-RU"/>
        </w:rPr>
        <w:tab/>
        <w:t>114</w:t>
      </w:r>
    </w:p>
    <w:p w:rsidR="00D5380D" w:rsidRPr="00D5380D" w:rsidRDefault="00D5380D" w:rsidP="00D5380D">
      <w:pPr>
        <w:tabs>
          <w:tab w:val="clear" w:pos="709"/>
          <w:tab w:val="left" w:leader="dot" w:pos="9403"/>
        </w:tabs>
        <w:suppressAutoHyphens w:val="0"/>
        <w:spacing w:after="0" w:line="470" w:lineRule="exact"/>
        <w:ind w:firstLine="0"/>
        <w:rPr>
          <w:rFonts w:ascii="Times New Roman" w:eastAsia="Times New Roman" w:hAnsi="Times New Roman" w:cs="Times New Roman"/>
          <w:b/>
          <w:bCs/>
          <w:color w:val="000000"/>
          <w:kern w:val="0"/>
          <w:sz w:val="26"/>
          <w:szCs w:val="26"/>
          <w:lang w:eastAsia="ru-RU" w:bidi="ru-RU"/>
        </w:rPr>
      </w:pPr>
      <w:hyperlink w:anchor="bookmark31" w:tooltip="Current Document">
        <w:r w:rsidRPr="00D5380D">
          <w:rPr>
            <w:rFonts w:ascii="Times New Roman" w:eastAsia="Times New Roman" w:hAnsi="Times New Roman" w:cs="Times New Roman"/>
            <w:b/>
            <w:bCs/>
            <w:color w:val="000000"/>
            <w:kern w:val="0"/>
            <w:sz w:val="26"/>
            <w:szCs w:val="26"/>
            <w:lang w:eastAsia="ru-RU" w:bidi="ru-RU"/>
          </w:rPr>
          <w:t>Основные выводы</w:t>
        </w:r>
        <w:r w:rsidRPr="00D5380D">
          <w:rPr>
            <w:rFonts w:ascii="Times New Roman" w:eastAsia="Times New Roman" w:hAnsi="Times New Roman" w:cs="Times New Roman"/>
            <w:b/>
            <w:bCs/>
            <w:color w:val="000000"/>
            <w:kern w:val="0"/>
            <w:sz w:val="26"/>
            <w:szCs w:val="26"/>
            <w:lang w:eastAsia="ru-RU" w:bidi="ru-RU"/>
          </w:rPr>
          <w:tab/>
          <w:t>116</w:t>
        </w:r>
      </w:hyperlink>
    </w:p>
    <w:p w:rsidR="00D5380D" w:rsidRPr="00D5380D" w:rsidRDefault="00D5380D" w:rsidP="00D5380D">
      <w:pPr>
        <w:tabs>
          <w:tab w:val="clear" w:pos="709"/>
          <w:tab w:val="left" w:leader="dot" w:pos="9403"/>
        </w:tabs>
        <w:suppressAutoHyphens w:val="0"/>
        <w:spacing w:after="0" w:line="470" w:lineRule="exact"/>
        <w:ind w:firstLine="0"/>
        <w:rPr>
          <w:rFonts w:ascii="Times New Roman" w:eastAsia="Times New Roman" w:hAnsi="Times New Roman" w:cs="Times New Roman"/>
          <w:b/>
          <w:bCs/>
          <w:color w:val="000000"/>
          <w:kern w:val="0"/>
          <w:sz w:val="26"/>
          <w:szCs w:val="26"/>
          <w:lang w:eastAsia="ru-RU" w:bidi="ru-RU"/>
        </w:rPr>
      </w:pPr>
      <w:hyperlink w:anchor="bookmark32" w:tooltip="Current Document">
        <w:r w:rsidRPr="00D5380D">
          <w:rPr>
            <w:rFonts w:ascii="Times New Roman" w:eastAsia="Times New Roman" w:hAnsi="Times New Roman" w:cs="Times New Roman"/>
            <w:b/>
            <w:bCs/>
            <w:color w:val="000000"/>
            <w:kern w:val="0"/>
            <w:sz w:val="26"/>
            <w:szCs w:val="26"/>
            <w:lang w:eastAsia="ru-RU" w:bidi="ru-RU"/>
          </w:rPr>
          <w:t>Список литературы</w:t>
        </w:r>
        <w:r w:rsidRPr="00D5380D">
          <w:rPr>
            <w:rFonts w:ascii="Times New Roman" w:eastAsia="Times New Roman" w:hAnsi="Times New Roman" w:cs="Times New Roman"/>
            <w:b/>
            <w:bCs/>
            <w:color w:val="000000"/>
            <w:kern w:val="0"/>
            <w:sz w:val="26"/>
            <w:szCs w:val="26"/>
            <w:lang w:eastAsia="ru-RU" w:bidi="ru-RU"/>
          </w:rPr>
          <w:tab/>
          <w:t>118</w:t>
        </w:r>
      </w:hyperlink>
    </w:p>
    <w:p w:rsidR="00D5380D" w:rsidRPr="00D5380D" w:rsidRDefault="00D5380D" w:rsidP="00D5380D">
      <w:pPr>
        <w:tabs>
          <w:tab w:val="clear" w:pos="709"/>
          <w:tab w:val="left" w:leader="dot" w:pos="9403"/>
        </w:tabs>
        <w:suppressAutoHyphens w:val="0"/>
        <w:spacing w:after="0" w:line="470" w:lineRule="exact"/>
        <w:ind w:firstLine="0"/>
        <w:rPr>
          <w:rFonts w:ascii="Times New Roman" w:eastAsia="Times New Roman" w:hAnsi="Times New Roman" w:cs="Times New Roman"/>
          <w:b/>
          <w:bCs/>
          <w:color w:val="000000"/>
          <w:kern w:val="0"/>
          <w:sz w:val="26"/>
          <w:szCs w:val="26"/>
          <w:lang w:eastAsia="ru-RU" w:bidi="ru-RU"/>
        </w:rPr>
        <w:sectPr w:rsidR="00D5380D" w:rsidRPr="00D5380D" w:rsidSect="00D5380D">
          <w:headerReference w:type="even" r:id="rId8"/>
          <w:pgSz w:w="11909" w:h="16838"/>
          <w:pgMar w:top="1648" w:right="763" w:bottom="1091" w:left="763" w:header="0" w:footer="3" w:gutter="106"/>
          <w:cols w:space="720"/>
          <w:noEndnote/>
          <w:docGrid w:linePitch="360"/>
        </w:sectPr>
      </w:pPr>
      <w:hyperlink w:anchor="bookmark37" w:tooltip="Current Document">
        <w:r w:rsidRPr="00D5380D">
          <w:rPr>
            <w:rFonts w:ascii="Times New Roman" w:eastAsia="Times New Roman" w:hAnsi="Times New Roman" w:cs="Times New Roman"/>
            <w:b/>
            <w:bCs/>
            <w:color w:val="000000"/>
            <w:kern w:val="0"/>
            <w:sz w:val="26"/>
            <w:szCs w:val="26"/>
            <w:lang w:eastAsia="ru-RU" w:bidi="ru-RU"/>
          </w:rPr>
          <w:t>Приложение</w:t>
        </w:r>
        <w:r w:rsidRPr="00D5380D">
          <w:rPr>
            <w:rFonts w:ascii="Times New Roman" w:eastAsia="Times New Roman" w:hAnsi="Times New Roman" w:cs="Times New Roman"/>
            <w:b/>
            <w:bCs/>
            <w:color w:val="000000"/>
            <w:kern w:val="0"/>
            <w:sz w:val="26"/>
            <w:szCs w:val="26"/>
            <w:lang w:eastAsia="ru-RU" w:bidi="ru-RU"/>
          </w:rPr>
          <w:tab/>
          <w:t>125</w:t>
        </w:r>
      </w:hyperlink>
      <w:r w:rsidRPr="00D5380D">
        <w:rPr>
          <w:rFonts w:ascii="Times New Roman" w:eastAsia="Times New Roman" w:hAnsi="Times New Roman" w:cs="Times New Roman"/>
          <w:b/>
          <w:bCs/>
          <w:color w:val="000000"/>
          <w:kern w:val="0"/>
          <w:sz w:val="26"/>
          <w:szCs w:val="26"/>
          <w:lang w:eastAsia="ru-RU" w:bidi="ru-RU"/>
        </w:rPr>
        <w:fldChar w:fldCharType="end"/>
      </w:r>
    </w:p>
    <w:p w:rsidR="00D5380D" w:rsidRPr="00D5380D" w:rsidRDefault="00D5380D" w:rsidP="00D5380D">
      <w:pPr>
        <w:keepNext/>
        <w:keepLines/>
        <w:tabs>
          <w:tab w:val="clear" w:pos="709"/>
        </w:tabs>
        <w:suppressAutoHyphens w:val="0"/>
        <w:spacing w:after="420" w:line="300" w:lineRule="exact"/>
        <w:ind w:left="3540" w:firstLine="0"/>
        <w:jc w:val="left"/>
        <w:outlineLvl w:val="3"/>
        <w:rPr>
          <w:rFonts w:ascii="Times New Roman" w:eastAsia="Times New Roman" w:hAnsi="Times New Roman" w:cs="Times New Roman"/>
          <w:b/>
          <w:bCs/>
          <w:color w:val="000000"/>
          <w:kern w:val="0"/>
          <w:sz w:val="30"/>
          <w:szCs w:val="30"/>
          <w:lang w:eastAsia="ru-RU" w:bidi="ru-RU"/>
        </w:rPr>
      </w:pPr>
      <w:bookmarkStart w:id="1" w:name="bookmark1"/>
      <w:r w:rsidRPr="00D5380D">
        <w:rPr>
          <w:rFonts w:ascii="Times New Roman" w:eastAsia="Times New Roman" w:hAnsi="Times New Roman" w:cs="Times New Roman"/>
          <w:b/>
          <w:bCs/>
          <w:color w:val="000000"/>
          <w:kern w:val="0"/>
          <w:sz w:val="30"/>
          <w:szCs w:val="30"/>
          <w:lang w:eastAsia="ru-RU" w:bidi="ru-RU"/>
        </w:rPr>
        <w:t>Список сокращений</w:t>
      </w:r>
      <w:bookmarkEnd w:id="1"/>
    </w:p>
    <w:tbl>
      <w:tblPr>
        <w:tblOverlap w:val="never"/>
        <w:tblW w:w="0" w:type="auto"/>
        <w:jc w:val="center"/>
        <w:tblLayout w:type="fixed"/>
        <w:tblCellMar>
          <w:left w:w="10" w:type="dxa"/>
          <w:right w:w="10" w:type="dxa"/>
        </w:tblCellMar>
        <w:tblLook w:val="04A0"/>
      </w:tblPr>
      <w:tblGrid>
        <w:gridCol w:w="1781"/>
        <w:gridCol w:w="5909"/>
      </w:tblGrid>
      <w:tr w:rsidR="00D5380D" w:rsidRPr="00D5380D" w:rsidTr="00CF6839">
        <w:tblPrEx>
          <w:tblCellMar>
            <w:top w:w="0" w:type="dxa"/>
            <w:bottom w:w="0" w:type="dxa"/>
          </w:tblCellMar>
        </w:tblPrEx>
        <w:trPr>
          <w:trHeight w:hRule="exact" w:val="451"/>
          <w:jc w:val="center"/>
        </w:trPr>
        <w:tc>
          <w:tcPr>
            <w:tcW w:w="1781" w:type="dxa"/>
            <w:shd w:val="clear" w:color="auto" w:fill="FFFFFF"/>
          </w:tcPr>
          <w:p w:rsidR="00D5380D" w:rsidRPr="00D5380D" w:rsidRDefault="00D5380D" w:rsidP="00D5380D">
            <w:pPr>
              <w:framePr w:w="7690" w:wrap="notBeside" w:vAnchor="text" w:hAnchor="text" w:xAlign="center" w:y="1"/>
              <w:tabs>
                <w:tab w:val="clear" w:pos="709"/>
              </w:tabs>
              <w:suppressAutoHyphens w:val="0"/>
              <w:spacing w:after="0" w:line="260" w:lineRule="exact"/>
              <w:ind w:left="20"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РД</w:t>
            </w:r>
          </w:p>
        </w:tc>
        <w:tc>
          <w:tcPr>
            <w:tcW w:w="5909" w:type="dxa"/>
            <w:shd w:val="clear" w:color="auto" w:fill="FFFFFF"/>
          </w:tcPr>
          <w:p w:rsidR="00D5380D" w:rsidRPr="00D5380D" w:rsidRDefault="00D5380D" w:rsidP="00D5380D">
            <w:pPr>
              <w:framePr w:w="7690" w:wrap="notBeside" w:vAnchor="text" w:hAnchor="text" w:xAlign="center" w:y="1"/>
              <w:tabs>
                <w:tab w:val="clear" w:pos="709"/>
              </w:tabs>
              <w:suppressAutoHyphens w:val="0"/>
              <w:spacing w:after="0" w:line="260" w:lineRule="exact"/>
              <w:ind w:left="380"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 ракетный двигатель</w:t>
            </w:r>
          </w:p>
        </w:tc>
      </w:tr>
      <w:tr w:rsidR="00D5380D" w:rsidRPr="00D5380D" w:rsidTr="00CF6839">
        <w:tblPrEx>
          <w:tblCellMar>
            <w:top w:w="0" w:type="dxa"/>
            <w:bottom w:w="0" w:type="dxa"/>
          </w:tblCellMar>
        </w:tblPrEx>
        <w:trPr>
          <w:trHeight w:hRule="exact" w:val="566"/>
          <w:jc w:val="center"/>
        </w:trPr>
        <w:tc>
          <w:tcPr>
            <w:tcW w:w="1781" w:type="dxa"/>
            <w:shd w:val="clear" w:color="auto" w:fill="FFFFFF"/>
            <w:vAlign w:val="center"/>
          </w:tcPr>
          <w:p w:rsidR="00D5380D" w:rsidRPr="00D5380D" w:rsidRDefault="00D5380D" w:rsidP="00D5380D">
            <w:pPr>
              <w:framePr w:w="7690" w:wrap="notBeside" w:vAnchor="text" w:hAnchor="text" w:xAlign="center" w:y="1"/>
              <w:tabs>
                <w:tab w:val="clear" w:pos="709"/>
              </w:tabs>
              <w:suppressAutoHyphens w:val="0"/>
              <w:spacing w:after="0" w:line="260" w:lineRule="exact"/>
              <w:ind w:left="20"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ЖРД</w:t>
            </w:r>
          </w:p>
        </w:tc>
        <w:tc>
          <w:tcPr>
            <w:tcW w:w="5909" w:type="dxa"/>
            <w:shd w:val="clear" w:color="auto" w:fill="FFFFFF"/>
            <w:vAlign w:val="center"/>
          </w:tcPr>
          <w:p w:rsidR="00D5380D" w:rsidRPr="00D5380D" w:rsidRDefault="00D5380D" w:rsidP="00D5380D">
            <w:pPr>
              <w:framePr w:w="7690" w:wrap="notBeside" w:vAnchor="text" w:hAnchor="text" w:xAlign="center" w:y="1"/>
              <w:tabs>
                <w:tab w:val="clear" w:pos="709"/>
              </w:tabs>
              <w:suppressAutoHyphens w:val="0"/>
              <w:spacing w:after="0" w:line="260" w:lineRule="exact"/>
              <w:ind w:left="380"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 жидкостной ракетный двигатель</w:t>
            </w:r>
          </w:p>
        </w:tc>
      </w:tr>
      <w:tr w:rsidR="00D5380D" w:rsidRPr="00D5380D" w:rsidTr="00CF6839">
        <w:tblPrEx>
          <w:tblCellMar>
            <w:top w:w="0" w:type="dxa"/>
            <w:bottom w:w="0" w:type="dxa"/>
          </w:tblCellMar>
        </w:tblPrEx>
        <w:trPr>
          <w:trHeight w:hRule="exact" w:val="576"/>
          <w:jc w:val="center"/>
        </w:trPr>
        <w:tc>
          <w:tcPr>
            <w:tcW w:w="1781" w:type="dxa"/>
            <w:shd w:val="clear" w:color="auto" w:fill="FFFFFF"/>
            <w:vAlign w:val="center"/>
          </w:tcPr>
          <w:p w:rsidR="00D5380D" w:rsidRPr="00D5380D" w:rsidRDefault="00D5380D" w:rsidP="00D5380D">
            <w:pPr>
              <w:framePr w:w="7690" w:wrap="notBeside" w:vAnchor="text" w:hAnchor="text" w:xAlign="center" w:y="1"/>
              <w:tabs>
                <w:tab w:val="clear" w:pos="709"/>
              </w:tabs>
              <w:suppressAutoHyphens w:val="0"/>
              <w:spacing w:after="0" w:line="260" w:lineRule="exact"/>
              <w:ind w:left="20"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РДТТ</w:t>
            </w:r>
          </w:p>
        </w:tc>
        <w:tc>
          <w:tcPr>
            <w:tcW w:w="5909" w:type="dxa"/>
            <w:shd w:val="clear" w:color="auto" w:fill="FFFFFF"/>
            <w:vAlign w:val="center"/>
          </w:tcPr>
          <w:p w:rsidR="00D5380D" w:rsidRPr="00D5380D" w:rsidRDefault="00D5380D" w:rsidP="00D5380D">
            <w:pPr>
              <w:framePr w:w="7690" w:wrap="notBeside" w:vAnchor="text" w:hAnchor="text" w:xAlign="center" w:y="1"/>
              <w:tabs>
                <w:tab w:val="clear" w:pos="709"/>
              </w:tabs>
              <w:suppressAutoHyphens w:val="0"/>
              <w:spacing w:after="0" w:line="260" w:lineRule="exact"/>
              <w:ind w:left="380"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 ракетный двигатель на твердом топливе</w:t>
            </w:r>
          </w:p>
        </w:tc>
      </w:tr>
      <w:tr w:rsidR="00D5380D" w:rsidRPr="00D5380D" w:rsidTr="00CF6839">
        <w:tblPrEx>
          <w:tblCellMar>
            <w:top w:w="0" w:type="dxa"/>
            <w:bottom w:w="0" w:type="dxa"/>
          </w:tblCellMar>
        </w:tblPrEx>
        <w:trPr>
          <w:trHeight w:hRule="exact" w:val="576"/>
          <w:jc w:val="center"/>
        </w:trPr>
        <w:tc>
          <w:tcPr>
            <w:tcW w:w="1781" w:type="dxa"/>
            <w:shd w:val="clear" w:color="auto" w:fill="FFFFFF"/>
            <w:vAlign w:val="center"/>
          </w:tcPr>
          <w:p w:rsidR="00D5380D" w:rsidRPr="00D5380D" w:rsidRDefault="00D5380D" w:rsidP="00D5380D">
            <w:pPr>
              <w:framePr w:w="7690" w:wrap="notBeside" w:vAnchor="text" w:hAnchor="text" w:xAlign="center" w:y="1"/>
              <w:tabs>
                <w:tab w:val="clear" w:pos="709"/>
              </w:tabs>
              <w:suppressAutoHyphens w:val="0"/>
              <w:spacing w:after="0" w:line="260" w:lineRule="exact"/>
              <w:ind w:left="20"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КС</w:t>
            </w:r>
          </w:p>
        </w:tc>
        <w:tc>
          <w:tcPr>
            <w:tcW w:w="5909" w:type="dxa"/>
            <w:shd w:val="clear" w:color="auto" w:fill="FFFFFF"/>
            <w:vAlign w:val="center"/>
          </w:tcPr>
          <w:p w:rsidR="00D5380D" w:rsidRPr="00D5380D" w:rsidRDefault="00D5380D" w:rsidP="00D5380D">
            <w:pPr>
              <w:framePr w:w="7690" w:wrap="notBeside" w:vAnchor="text" w:hAnchor="text" w:xAlign="center" w:y="1"/>
              <w:tabs>
                <w:tab w:val="clear" w:pos="709"/>
              </w:tabs>
              <w:suppressAutoHyphens w:val="0"/>
              <w:spacing w:after="0" w:line="260" w:lineRule="exact"/>
              <w:ind w:left="380"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 камера сгорания</w:t>
            </w:r>
          </w:p>
        </w:tc>
      </w:tr>
      <w:tr w:rsidR="00D5380D" w:rsidRPr="00D5380D" w:rsidTr="00CF6839">
        <w:tblPrEx>
          <w:tblCellMar>
            <w:top w:w="0" w:type="dxa"/>
            <w:bottom w:w="0" w:type="dxa"/>
          </w:tblCellMar>
        </w:tblPrEx>
        <w:trPr>
          <w:trHeight w:hRule="exact" w:val="552"/>
          <w:jc w:val="center"/>
        </w:trPr>
        <w:tc>
          <w:tcPr>
            <w:tcW w:w="1781" w:type="dxa"/>
            <w:shd w:val="clear" w:color="auto" w:fill="FFFFFF"/>
            <w:vAlign w:val="center"/>
          </w:tcPr>
          <w:p w:rsidR="00D5380D" w:rsidRPr="00D5380D" w:rsidRDefault="00D5380D" w:rsidP="00D5380D">
            <w:pPr>
              <w:framePr w:w="7690" w:wrap="notBeside" w:vAnchor="text" w:hAnchor="text" w:xAlign="center" w:y="1"/>
              <w:tabs>
                <w:tab w:val="clear" w:pos="709"/>
              </w:tabs>
              <w:suppressAutoHyphens w:val="0"/>
              <w:spacing w:after="0" w:line="260" w:lineRule="exact"/>
              <w:ind w:left="20"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ОСИ</w:t>
            </w:r>
          </w:p>
        </w:tc>
        <w:tc>
          <w:tcPr>
            <w:tcW w:w="5909" w:type="dxa"/>
            <w:shd w:val="clear" w:color="auto" w:fill="FFFFFF"/>
            <w:vAlign w:val="center"/>
          </w:tcPr>
          <w:p w:rsidR="00D5380D" w:rsidRPr="00D5380D" w:rsidRDefault="00D5380D" w:rsidP="00D5380D">
            <w:pPr>
              <w:framePr w:w="7690" w:wrap="notBeside" w:vAnchor="text" w:hAnchor="text" w:xAlign="center" w:y="1"/>
              <w:tabs>
                <w:tab w:val="clear" w:pos="709"/>
              </w:tabs>
              <w:suppressAutoHyphens w:val="0"/>
              <w:spacing w:after="0" w:line="260" w:lineRule="exact"/>
              <w:ind w:left="380"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 огневые стендовые испытания</w:t>
            </w:r>
          </w:p>
        </w:tc>
      </w:tr>
      <w:tr w:rsidR="00D5380D" w:rsidRPr="00D5380D" w:rsidTr="00CF6839">
        <w:tblPrEx>
          <w:tblCellMar>
            <w:top w:w="0" w:type="dxa"/>
            <w:bottom w:w="0" w:type="dxa"/>
          </w:tblCellMar>
        </w:tblPrEx>
        <w:trPr>
          <w:trHeight w:hRule="exact" w:val="586"/>
          <w:jc w:val="center"/>
        </w:trPr>
        <w:tc>
          <w:tcPr>
            <w:tcW w:w="1781" w:type="dxa"/>
            <w:shd w:val="clear" w:color="auto" w:fill="FFFFFF"/>
            <w:vAlign w:val="center"/>
          </w:tcPr>
          <w:p w:rsidR="00D5380D" w:rsidRPr="00D5380D" w:rsidRDefault="00D5380D" w:rsidP="00D5380D">
            <w:pPr>
              <w:framePr w:w="7690" w:wrap="notBeside" w:vAnchor="text" w:hAnchor="text" w:xAlign="center" w:y="1"/>
              <w:tabs>
                <w:tab w:val="clear" w:pos="709"/>
              </w:tabs>
              <w:suppressAutoHyphens w:val="0"/>
              <w:spacing w:after="0" w:line="260" w:lineRule="exact"/>
              <w:ind w:left="20"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ПГС</w:t>
            </w:r>
          </w:p>
        </w:tc>
        <w:tc>
          <w:tcPr>
            <w:tcW w:w="5909" w:type="dxa"/>
            <w:shd w:val="clear" w:color="auto" w:fill="FFFFFF"/>
            <w:vAlign w:val="center"/>
          </w:tcPr>
          <w:p w:rsidR="00D5380D" w:rsidRPr="00D5380D" w:rsidRDefault="00D5380D" w:rsidP="00D5380D">
            <w:pPr>
              <w:framePr w:w="7690" w:wrap="notBeside" w:vAnchor="text" w:hAnchor="text" w:xAlign="center" w:y="1"/>
              <w:tabs>
                <w:tab w:val="clear" w:pos="709"/>
              </w:tabs>
              <w:suppressAutoHyphens w:val="0"/>
              <w:spacing w:after="0" w:line="260" w:lineRule="exact"/>
              <w:ind w:left="380"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 пневмогидравлическая схема</w:t>
            </w:r>
          </w:p>
        </w:tc>
      </w:tr>
      <w:tr w:rsidR="00D5380D" w:rsidRPr="00D5380D" w:rsidTr="00CF6839">
        <w:tblPrEx>
          <w:tblCellMar>
            <w:top w:w="0" w:type="dxa"/>
            <w:bottom w:w="0" w:type="dxa"/>
          </w:tblCellMar>
        </w:tblPrEx>
        <w:trPr>
          <w:trHeight w:hRule="exact" w:val="571"/>
          <w:jc w:val="center"/>
        </w:trPr>
        <w:tc>
          <w:tcPr>
            <w:tcW w:w="1781" w:type="dxa"/>
            <w:shd w:val="clear" w:color="auto" w:fill="FFFFFF"/>
            <w:vAlign w:val="center"/>
          </w:tcPr>
          <w:p w:rsidR="00D5380D" w:rsidRPr="00D5380D" w:rsidRDefault="00D5380D" w:rsidP="00D5380D">
            <w:pPr>
              <w:framePr w:w="7690" w:wrap="notBeside" w:vAnchor="text" w:hAnchor="text" w:xAlign="center" w:y="1"/>
              <w:tabs>
                <w:tab w:val="clear" w:pos="709"/>
              </w:tabs>
              <w:suppressAutoHyphens w:val="0"/>
              <w:spacing w:after="0" w:line="260" w:lineRule="exact"/>
              <w:ind w:left="20"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ПС</w:t>
            </w:r>
          </w:p>
        </w:tc>
        <w:tc>
          <w:tcPr>
            <w:tcW w:w="5909" w:type="dxa"/>
            <w:shd w:val="clear" w:color="auto" w:fill="FFFFFF"/>
            <w:vAlign w:val="center"/>
          </w:tcPr>
          <w:p w:rsidR="00D5380D" w:rsidRPr="00D5380D" w:rsidRDefault="00D5380D" w:rsidP="00D5380D">
            <w:pPr>
              <w:framePr w:w="7690" w:wrap="notBeside" w:vAnchor="text" w:hAnchor="text" w:xAlign="center" w:y="1"/>
              <w:tabs>
                <w:tab w:val="clear" w:pos="709"/>
              </w:tabs>
              <w:suppressAutoHyphens w:val="0"/>
              <w:spacing w:after="0" w:line="260" w:lineRule="exact"/>
              <w:ind w:left="380"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 продукты сгорания</w:t>
            </w:r>
          </w:p>
        </w:tc>
      </w:tr>
      <w:tr w:rsidR="00D5380D" w:rsidRPr="00D5380D" w:rsidTr="00CF6839">
        <w:tblPrEx>
          <w:tblCellMar>
            <w:top w:w="0" w:type="dxa"/>
            <w:bottom w:w="0" w:type="dxa"/>
          </w:tblCellMar>
        </w:tblPrEx>
        <w:trPr>
          <w:trHeight w:hRule="exact" w:val="542"/>
          <w:jc w:val="center"/>
        </w:trPr>
        <w:tc>
          <w:tcPr>
            <w:tcW w:w="1781" w:type="dxa"/>
            <w:shd w:val="clear" w:color="auto" w:fill="FFFFFF"/>
            <w:vAlign w:val="center"/>
          </w:tcPr>
          <w:p w:rsidR="00D5380D" w:rsidRPr="00D5380D" w:rsidRDefault="00D5380D" w:rsidP="00D5380D">
            <w:pPr>
              <w:framePr w:w="7690" w:wrap="notBeside" w:vAnchor="text" w:hAnchor="text" w:xAlign="center" w:y="1"/>
              <w:tabs>
                <w:tab w:val="clear" w:pos="709"/>
              </w:tabs>
              <w:suppressAutoHyphens w:val="0"/>
              <w:spacing w:after="0" w:line="260" w:lineRule="exact"/>
              <w:ind w:left="20"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РН</w:t>
            </w:r>
          </w:p>
        </w:tc>
        <w:tc>
          <w:tcPr>
            <w:tcW w:w="5909" w:type="dxa"/>
            <w:shd w:val="clear" w:color="auto" w:fill="FFFFFF"/>
            <w:vAlign w:val="center"/>
          </w:tcPr>
          <w:p w:rsidR="00D5380D" w:rsidRPr="00D5380D" w:rsidRDefault="00D5380D" w:rsidP="00D5380D">
            <w:pPr>
              <w:framePr w:w="7690" w:wrap="notBeside" w:vAnchor="text" w:hAnchor="text" w:xAlign="center" w:y="1"/>
              <w:tabs>
                <w:tab w:val="clear" w:pos="709"/>
              </w:tabs>
              <w:suppressAutoHyphens w:val="0"/>
              <w:spacing w:after="0" w:line="260" w:lineRule="exact"/>
              <w:ind w:left="380"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 ракета - носитель</w:t>
            </w:r>
          </w:p>
        </w:tc>
      </w:tr>
      <w:tr w:rsidR="00D5380D" w:rsidRPr="00D5380D" w:rsidTr="00CF6839">
        <w:tblPrEx>
          <w:tblCellMar>
            <w:top w:w="0" w:type="dxa"/>
            <w:bottom w:w="0" w:type="dxa"/>
          </w:tblCellMar>
        </w:tblPrEx>
        <w:trPr>
          <w:trHeight w:hRule="exact" w:val="595"/>
          <w:jc w:val="center"/>
        </w:trPr>
        <w:tc>
          <w:tcPr>
            <w:tcW w:w="1781" w:type="dxa"/>
            <w:shd w:val="clear" w:color="auto" w:fill="FFFFFF"/>
            <w:vAlign w:val="center"/>
          </w:tcPr>
          <w:p w:rsidR="00D5380D" w:rsidRPr="00D5380D" w:rsidRDefault="00D5380D" w:rsidP="00D5380D">
            <w:pPr>
              <w:framePr w:w="7690" w:wrap="notBeside" w:vAnchor="text" w:hAnchor="text" w:xAlign="center" w:y="1"/>
              <w:tabs>
                <w:tab w:val="clear" w:pos="709"/>
              </w:tabs>
              <w:suppressAutoHyphens w:val="0"/>
              <w:spacing w:after="0" w:line="260" w:lineRule="exact"/>
              <w:ind w:left="20"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РБ</w:t>
            </w:r>
          </w:p>
        </w:tc>
        <w:tc>
          <w:tcPr>
            <w:tcW w:w="5909" w:type="dxa"/>
            <w:shd w:val="clear" w:color="auto" w:fill="FFFFFF"/>
            <w:vAlign w:val="center"/>
          </w:tcPr>
          <w:p w:rsidR="00D5380D" w:rsidRPr="00D5380D" w:rsidRDefault="00D5380D" w:rsidP="00D5380D">
            <w:pPr>
              <w:framePr w:w="7690" w:wrap="notBeside" w:vAnchor="text" w:hAnchor="text" w:xAlign="center" w:y="1"/>
              <w:tabs>
                <w:tab w:val="clear" w:pos="709"/>
              </w:tabs>
              <w:suppressAutoHyphens w:val="0"/>
              <w:spacing w:after="0" w:line="260" w:lineRule="exact"/>
              <w:ind w:left="380"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 разгонный блок</w:t>
            </w:r>
          </w:p>
        </w:tc>
      </w:tr>
      <w:tr w:rsidR="00D5380D" w:rsidRPr="00D5380D" w:rsidTr="00CF6839">
        <w:tblPrEx>
          <w:tblCellMar>
            <w:top w:w="0" w:type="dxa"/>
            <w:bottom w:w="0" w:type="dxa"/>
          </w:tblCellMar>
        </w:tblPrEx>
        <w:trPr>
          <w:trHeight w:hRule="exact" w:val="566"/>
          <w:jc w:val="center"/>
        </w:trPr>
        <w:tc>
          <w:tcPr>
            <w:tcW w:w="1781" w:type="dxa"/>
            <w:shd w:val="clear" w:color="auto" w:fill="FFFFFF"/>
            <w:vAlign w:val="center"/>
          </w:tcPr>
          <w:p w:rsidR="00D5380D" w:rsidRPr="00D5380D" w:rsidRDefault="00D5380D" w:rsidP="00D5380D">
            <w:pPr>
              <w:framePr w:w="7690" w:wrap="notBeside" w:vAnchor="text" w:hAnchor="text" w:xAlign="center" w:y="1"/>
              <w:tabs>
                <w:tab w:val="clear" w:pos="709"/>
              </w:tabs>
              <w:suppressAutoHyphens w:val="0"/>
              <w:spacing w:after="0" w:line="260" w:lineRule="exact"/>
              <w:ind w:left="20"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ЛА</w:t>
            </w:r>
          </w:p>
        </w:tc>
        <w:tc>
          <w:tcPr>
            <w:tcW w:w="5909" w:type="dxa"/>
            <w:shd w:val="clear" w:color="auto" w:fill="FFFFFF"/>
            <w:vAlign w:val="center"/>
          </w:tcPr>
          <w:p w:rsidR="00D5380D" w:rsidRPr="00D5380D" w:rsidRDefault="00D5380D" w:rsidP="00D5380D">
            <w:pPr>
              <w:framePr w:w="7690" w:wrap="notBeside" w:vAnchor="text" w:hAnchor="text" w:xAlign="center" w:y="1"/>
              <w:tabs>
                <w:tab w:val="clear" w:pos="709"/>
              </w:tabs>
              <w:suppressAutoHyphens w:val="0"/>
              <w:spacing w:after="0" w:line="260" w:lineRule="exact"/>
              <w:ind w:left="380"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 летательный аппарат</w:t>
            </w:r>
          </w:p>
        </w:tc>
      </w:tr>
      <w:tr w:rsidR="00D5380D" w:rsidRPr="00D5380D" w:rsidTr="00CF6839">
        <w:tblPrEx>
          <w:tblCellMar>
            <w:top w:w="0" w:type="dxa"/>
            <w:bottom w:w="0" w:type="dxa"/>
          </w:tblCellMar>
        </w:tblPrEx>
        <w:trPr>
          <w:trHeight w:hRule="exact" w:val="557"/>
          <w:jc w:val="center"/>
        </w:trPr>
        <w:tc>
          <w:tcPr>
            <w:tcW w:w="1781" w:type="dxa"/>
            <w:shd w:val="clear" w:color="auto" w:fill="FFFFFF"/>
            <w:vAlign w:val="center"/>
          </w:tcPr>
          <w:p w:rsidR="00D5380D" w:rsidRPr="00D5380D" w:rsidRDefault="00D5380D" w:rsidP="00D5380D">
            <w:pPr>
              <w:framePr w:w="7690" w:wrap="notBeside" w:vAnchor="text" w:hAnchor="text" w:xAlign="center" w:y="1"/>
              <w:tabs>
                <w:tab w:val="clear" w:pos="709"/>
              </w:tabs>
              <w:suppressAutoHyphens w:val="0"/>
              <w:spacing w:after="0" w:line="260" w:lineRule="exact"/>
              <w:ind w:left="20"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НРО</w:t>
            </w:r>
          </w:p>
        </w:tc>
        <w:tc>
          <w:tcPr>
            <w:tcW w:w="5909" w:type="dxa"/>
            <w:shd w:val="clear" w:color="auto" w:fill="FFFFFF"/>
            <w:vAlign w:val="center"/>
          </w:tcPr>
          <w:p w:rsidR="00D5380D" w:rsidRPr="00D5380D" w:rsidRDefault="00D5380D" w:rsidP="00D5380D">
            <w:pPr>
              <w:framePr w:w="7690" w:wrap="notBeside" w:vAnchor="text" w:hAnchor="text" w:xAlign="center" w:y="1"/>
              <w:tabs>
                <w:tab w:val="clear" w:pos="709"/>
              </w:tabs>
              <w:suppressAutoHyphens w:val="0"/>
              <w:spacing w:after="0" w:line="260" w:lineRule="exact"/>
              <w:ind w:left="380"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 насадок радиационного охлаждения</w:t>
            </w:r>
          </w:p>
        </w:tc>
      </w:tr>
      <w:tr w:rsidR="00D5380D" w:rsidRPr="00D5380D" w:rsidTr="00CF6839">
        <w:tblPrEx>
          <w:tblCellMar>
            <w:top w:w="0" w:type="dxa"/>
            <w:bottom w:w="0" w:type="dxa"/>
          </w:tblCellMar>
        </w:tblPrEx>
        <w:trPr>
          <w:trHeight w:hRule="exact" w:val="586"/>
          <w:jc w:val="center"/>
        </w:trPr>
        <w:tc>
          <w:tcPr>
            <w:tcW w:w="1781" w:type="dxa"/>
            <w:shd w:val="clear" w:color="auto" w:fill="FFFFFF"/>
            <w:vAlign w:val="center"/>
          </w:tcPr>
          <w:p w:rsidR="00D5380D" w:rsidRPr="00D5380D" w:rsidRDefault="00D5380D" w:rsidP="00D5380D">
            <w:pPr>
              <w:framePr w:w="7690" w:wrap="notBeside" w:vAnchor="text" w:hAnchor="text" w:xAlign="center" w:y="1"/>
              <w:tabs>
                <w:tab w:val="clear" w:pos="709"/>
              </w:tabs>
              <w:suppressAutoHyphens w:val="0"/>
              <w:spacing w:after="0" w:line="260" w:lineRule="exact"/>
              <w:ind w:left="20"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ГДТ</w:t>
            </w:r>
          </w:p>
        </w:tc>
        <w:tc>
          <w:tcPr>
            <w:tcW w:w="5909" w:type="dxa"/>
            <w:shd w:val="clear" w:color="auto" w:fill="FFFFFF"/>
            <w:vAlign w:val="center"/>
          </w:tcPr>
          <w:p w:rsidR="00D5380D" w:rsidRPr="00D5380D" w:rsidRDefault="00D5380D" w:rsidP="00D5380D">
            <w:pPr>
              <w:framePr w:w="7690" w:wrap="notBeside" w:vAnchor="text" w:hAnchor="text" w:xAlign="center" w:y="1"/>
              <w:tabs>
                <w:tab w:val="clear" w:pos="709"/>
              </w:tabs>
              <w:suppressAutoHyphens w:val="0"/>
              <w:spacing w:after="0" w:line="260" w:lineRule="exact"/>
              <w:ind w:left="380"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 газодинамическая труба</w:t>
            </w:r>
          </w:p>
        </w:tc>
      </w:tr>
      <w:tr w:rsidR="00D5380D" w:rsidRPr="00D5380D" w:rsidTr="00CF6839">
        <w:tblPrEx>
          <w:tblCellMar>
            <w:top w:w="0" w:type="dxa"/>
            <w:bottom w:w="0" w:type="dxa"/>
          </w:tblCellMar>
        </w:tblPrEx>
        <w:trPr>
          <w:trHeight w:hRule="exact" w:val="557"/>
          <w:jc w:val="center"/>
        </w:trPr>
        <w:tc>
          <w:tcPr>
            <w:tcW w:w="1781" w:type="dxa"/>
            <w:shd w:val="clear" w:color="auto" w:fill="FFFFFF"/>
            <w:vAlign w:val="center"/>
          </w:tcPr>
          <w:p w:rsidR="00D5380D" w:rsidRPr="00D5380D" w:rsidRDefault="00D5380D" w:rsidP="00D5380D">
            <w:pPr>
              <w:framePr w:w="7690" w:wrap="notBeside" w:vAnchor="text" w:hAnchor="text" w:xAlign="center" w:y="1"/>
              <w:tabs>
                <w:tab w:val="clear" w:pos="709"/>
              </w:tabs>
              <w:suppressAutoHyphens w:val="0"/>
              <w:spacing w:after="0" w:line="260" w:lineRule="exact"/>
              <w:ind w:left="20"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ЦТ</w:t>
            </w:r>
          </w:p>
        </w:tc>
        <w:tc>
          <w:tcPr>
            <w:tcW w:w="5909" w:type="dxa"/>
            <w:shd w:val="clear" w:color="auto" w:fill="FFFFFF"/>
            <w:vAlign w:val="center"/>
          </w:tcPr>
          <w:p w:rsidR="00D5380D" w:rsidRPr="00D5380D" w:rsidRDefault="00D5380D" w:rsidP="00D5380D">
            <w:pPr>
              <w:framePr w:w="7690" w:wrap="notBeside" w:vAnchor="text" w:hAnchor="text" w:xAlign="center" w:y="1"/>
              <w:tabs>
                <w:tab w:val="clear" w:pos="709"/>
              </w:tabs>
              <w:suppressAutoHyphens w:val="0"/>
              <w:spacing w:after="0" w:line="260" w:lineRule="exact"/>
              <w:ind w:left="380"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 центральное тело</w:t>
            </w:r>
          </w:p>
        </w:tc>
      </w:tr>
      <w:tr w:rsidR="00D5380D" w:rsidRPr="00D5380D" w:rsidTr="00CF6839">
        <w:tblPrEx>
          <w:tblCellMar>
            <w:top w:w="0" w:type="dxa"/>
            <w:bottom w:w="0" w:type="dxa"/>
          </w:tblCellMar>
        </w:tblPrEx>
        <w:trPr>
          <w:trHeight w:hRule="exact" w:val="581"/>
          <w:jc w:val="center"/>
        </w:trPr>
        <w:tc>
          <w:tcPr>
            <w:tcW w:w="1781" w:type="dxa"/>
            <w:shd w:val="clear" w:color="auto" w:fill="FFFFFF"/>
            <w:vAlign w:val="center"/>
          </w:tcPr>
          <w:p w:rsidR="00D5380D" w:rsidRPr="00D5380D" w:rsidRDefault="00D5380D" w:rsidP="00D5380D">
            <w:pPr>
              <w:framePr w:w="7690" w:wrap="notBeside" w:vAnchor="text" w:hAnchor="text" w:xAlign="center" w:y="1"/>
              <w:tabs>
                <w:tab w:val="clear" w:pos="709"/>
              </w:tabs>
              <w:suppressAutoHyphens w:val="0"/>
              <w:spacing w:after="0" w:line="260" w:lineRule="exact"/>
              <w:ind w:left="20"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ГДФ</w:t>
            </w:r>
          </w:p>
        </w:tc>
        <w:tc>
          <w:tcPr>
            <w:tcW w:w="5909" w:type="dxa"/>
            <w:shd w:val="clear" w:color="auto" w:fill="FFFFFF"/>
            <w:vAlign w:val="center"/>
          </w:tcPr>
          <w:p w:rsidR="00D5380D" w:rsidRPr="00D5380D" w:rsidRDefault="00D5380D" w:rsidP="00D5380D">
            <w:pPr>
              <w:framePr w:w="7690" w:wrap="notBeside" w:vAnchor="text" w:hAnchor="text" w:xAlign="center" w:y="1"/>
              <w:tabs>
                <w:tab w:val="clear" w:pos="709"/>
              </w:tabs>
              <w:suppressAutoHyphens w:val="0"/>
              <w:spacing w:after="0" w:line="260" w:lineRule="exact"/>
              <w:ind w:left="380"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 газодинамическая функция</w:t>
            </w:r>
          </w:p>
        </w:tc>
      </w:tr>
      <w:tr w:rsidR="00D5380D" w:rsidRPr="00D5380D" w:rsidTr="00CF6839">
        <w:tblPrEx>
          <w:tblCellMar>
            <w:top w:w="0" w:type="dxa"/>
            <w:bottom w:w="0" w:type="dxa"/>
          </w:tblCellMar>
        </w:tblPrEx>
        <w:trPr>
          <w:trHeight w:hRule="exact" w:val="422"/>
          <w:jc w:val="center"/>
        </w:trPr>
        <w:tc>
          <w:tcPr>
            <w:tcW w:w="1781" w:type="dxa"/>
            <w:shd w:val="clear" w:color="auto" w:fill="FFFFFF"/>
            <w:vAlign w:val="bottom"/>
          </w:tcPr>
          <w:p w:rsidR="00D5380D" w:rsidRPr="00D5380D" w:rsidRDefault="00D5380D" w:rsidP="00D5380D">
            <w:pPr>
              <w:framePr w:w="7690" w:wrap="notBeside" w:vAnchor="text" w:hAnchor="text" w:xAlign="center" w:y="1"/>
              <w:tabs>
                <w:tab w:val="clear" w:pos="709"/>
              </w:tabs>
              <w:suppressAutoHyphens w:val="0"/>
              <w:spacing w:after="0" w:line="260" w:lineRule="exact"/>
              <w:ind w:left="20"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ГГ</w:t>
            </w:r>
          </w:p>
        </w:tc>
        <w:tc>
          <w:tcPr>
            <w:tcW w:w="5909" w:type="dxa"/>
            <w:shd w:val="clear" w:color="auto" w:fill="FFFFFF"/>
            <w:vAlign w:val="bottom"/>
          </w:tcPr>
          <w:p w:rsidR="00D5380D" w:rsidRPr="00D5380D" w:rsidRDefault="00D5380D" w:rsidP="00D5380D">
            <w:pPr>
              <w:framePr w:w="7690" w:wrap="notBeside" w:vAnchor="text" w:hAnchor="text" w:xAlign="center" w:y="1"/>
              <w:tabs>
                <w:tab w:val="clear" w:pos="709"/>
              </w:tabs>
              <w:suppressAutoHyphens w:val="0"/>
              <w:spacing w:after="0" w:line="260" w:lineRule="exact"/>
              <w:ind w:left="380" w:firstLine="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 газогенератор</w:t>
            </w:r>
          </w:p>
        </w:tc>
      </w:tr>
    </w:tbl>
    <w:p w:rsidR="00D5380D" w:rsidRPr="00D5380D" w:rsidRDefault="00D5380D" w:rsidP="00D5380D">
      <w:pPr>
        <w:tabs>
          <w:tab w:val="clear" w:pos="709"/>
        </w:tabs>
        <w:suppressAutoHyphens w:val="0"/>
        <w:spacing w:after="0" w:line="240" w:lineRule="auto"/>
        <w:ind w:firstLine="0"/>
        <w:jc w:val="left"/>
        <w:rPr>
          <w:rFonts w:ascii="Courier New" w:hAnsi="Courier New"/>
          <w:color w:val="000000"/>
          <w:kern w:val="0"/>
          <w:sz w:val="2"/>
          <w:szCs w:val="2"/>
          <w:lang w:eastAsia="ru-RU" w:bidi="ru-RU"/>
        </w:rPr>
      </w:pPr>
    </w:p>
    <w:p w:rsidR="00D5380D" w:rsidRPr="00D5380D" w:rsidRDefault="00D5380D" w:rsidP="00D5380D">
      <w:pPr>
        <w:tabs>
          <w:tab w:val="clear" w:pos="709"/>
        </w:tabs>
        <w:suppressAutoHyphens w:val="0"/>
        <w:spacing w:after="0" w:line="240" w:lineRule="auto"/>
        <w:ind w:firstLine="0"/>
        <w:jc w:val="left"/>
        <w:rPr>
          <w:rFonts w:ascii="Courier New" w:hAnsi="Courier New"/>
          <w:color w:val="000000"/>
          <w:kern w:val="0"/>
          <w:sz w:val="2"/>
          <w:szCs w:val="2"/>
          <w:lang w:eastAsia="ru-RU" w:bidi="ru-RU"/>
        </w:rPr>
        <w:sectPr w:rsidR="00D5380D" w:rsidRPr="00D5380D">
          <w:headerReference w:type="even" r:id="rId9"/>
          <w:headerReference w:type="default" r:id="rId10"/>
          <w:headerReference w:type="first" r:id="rId11"/>
          <w:type w:val="continuous"/>
          <w:pgSz w:w="11909" w:h="16838"/>
          <w:pgMar w:top="3855" w:right="2105" w:bottom="3279" w:left="2105" w:header="0" w:footer="3" w:gutter="0"/>
          <w:cols w:space="720"/>
          <w:noEndnote/>
          <w:titlePg/>
          <w:docGrid w:linePitch="360"/>
        </w:sectPr>
      </w:pPr>
    </w:p>
    <w:p w:rsidR="00D5380D" w:rsidRPr="00D5380D" w:rsidRDefault="00D5380D" w:rsidP="00D5380D">
      <w:pPr>
        <w:keepNext/>
        <w:keepLines/>
        <w:tabs>
          <w:tab w:val="clear" w:pos="709"/>
        </w:tabs>
        <w:suppressAutoHyphens w:val="0"/>
        <w:spacing w:after="108" w:line="300" w:lineRule="exact"/>
        <w:ind w:firstLine="0"/>
        <w:jc w:val="center"/>
        <w:outlineLvl w:val="3"/>
        <w:rPr>
          <w:rFonts w:ascii="Times New Roman" w:eastAsia="Times New Roman" w:hAnsi="Times New Roman" w:cs="Times New Roman"/>
          <w:b/>
          <w:bCs/>
          <w:color w:val="000000"/>
          <w:kern w:val="0"/>
          <w:sz w:val="30"/>
          <w:szCs w:val="30"/>
          <w:lang w:eastAsia="ru-RU" w:bidi="ru-RU"/>
        </w:rPr>
      </w:pPr>
      <w:bookmarkStart w:id="2" w:name="bookmark3"/>
      <w:r w:rsidRPr="00D5380D">
        <w:rPr>
          <w:rFonts w:ascii="Times New Roman" w:eastAsia="Times New Roman" w:hAnsi="Times New Roman" w:cs="Times New Roman"/>
          <w:b/>
          <w:bCs/>
          <w:color w:val="000000"/>
          <w:kern w:val="0"/>
          <w:sz w:val="30"/>
          <w:szCs w:val="30"/>
          <w:lang w:eastAsia="ru-RU" w:bidi="ru-RU"/>
        </w:rPr>
        <w:t>Введение</w:t>
      </w:r>
      <w:bookmarkEnd w:id="2"/>
    </w:p>
    <w:p w:rsidR="00D5380D" w:rsidRPr="00D5380D" w:rsidRDefault="00D5380D" w:rsidP="00D5380D">
      <w:pPr>
        <w:tabs>
          <w:tab w:val="clear" w:pos="709"/>
        </w:tabs>
        <w:suppressAutoHyphens w:val="0"/>
        <w:spacing w:after="0" w:line="480" w:lineRule="exact"/>
        <w:ind w:left="20" w:right="20" w:firstLine="720"/>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Современные двигательные установки верхних ступеней ракет-носителей и разгонных блоков, а так же космических ракетных двигателей снаряжаются сопловыми блоками со все большими степенями расширения. Целью рассматриваемого класса двигательных установок является достижение максимальной скорости летательного аппарата в конце его траектории, либо доставка максимально возможной массы полезной нагрузки на заданную орбиту. Основной характеристикой РД, отвечающей за достижение указанной цели, является его удельный пустотный импульс, повышать значение которого возможно за счет увеличения степени расширения сопла. В условиях работы первых ступеней на небольшом отдалении от уровня моря такое повышение эффективности ограничено физическими процессами из-за наличия пограничного слоя. Однако при удалении от поверхности земли, где уже работают вторые и третьи ступени, а так же космические ракетные двигатели, существует принципиальная возможность значительного увеличения удельного импульса при увеличении степени расширения сопла. В случае металлического насадка его расширение не всегда оправдывается из-за значительной массы конструкции. Однако в связи с широким внедрением композиционных материалов в структуру РД, в частности, в виде сопловых насадков радиационного охлаждения (НРО), степени расширения вновь разрабатываемых и модифицируемых РД увеличиваются.</w:t>
      </w:r>
    </w:p>
    <w:p w:rsidR="00D5380D" w:rsidRPr="00D5380D" w:rsidRDefault="00D5380D" w:rsidP="00D5380D">
      <w:pPr>
        <w:tabs>
          <w:tab w:val="clear" w:pos="709"/>
        </w:tabs>
        <w:suppressAutoHyphens w:val="0"/>
        <w:spacing w:after="0" w:line="480" w:lineRule="exact"/>
        <w:ind w:left="20" w:right="20" w:firstLine="720"/>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Это, например, такие двигатели, как РД-0124А (14Д23) и РД-0146Д (Рисунок 1) разработки Конструкторского Бюро Химической Автоматики (ОАО КБХА). Геометрическая степень расширения сопла двигателя 14Д23 составляет: /</w:t>
      </w:r>
      <w:r w:rsidRPr="00D5380D">
        <w:rPr>
          <w:rFonts w:ascii="Times New Roman" w:eastAsia="Times New Roman" w:hAnsi="Times New Roman" w:cs="Times New Roman"/>
          <w:color w:val="000000"/>
          <w:kern w:val="0"/>
          <w:sz w:val="26"/>
          <w:szCs w:val="26"/>
          <w:vertAlign w:val="subscript"/>
          <w:lang w:eastAsia="ru-RU" w:bidi="ru-RU"/>
        </w:rPr>
        <w:t>а</w:t>
      </w:r>
      <w:r w:rsidRPr="00D5380D">
        <w:rPr>
          <w:rFonts w:ascii="Times New Roman" w:eastAsia="Times New Roman" w:hAnsi="Times New Roman" w:cs="Times New Roman"/>
          <w:color w:val="000000"/>
          <w:kern w:val="0"/>
          <w:sz w:val="26"/>
          <w:szCs w:val="26"/>
          <w:lang w:eastAsia="ru-RU" w:bidi="ru-RU"/>
        </w:rPr>
        <w:t xml:space="preserve"> = 197,94. Его планируется использовать на третьей ступени РН «Союз-2», а так же на второй ступени (модификация РД-0124А) ракетно-космического комплекса «Ангара». Двигатель РД-0146Д в составе разгонного блока КВТК со стационарным и сдвижным насадками имеет геометрическую степень расширения /</w:t>
      </w:r>
      <w:r w:rsidRPr="00D5380D">
        <w:rPr>
          <w:rFonts w:ascii="Times New Roman" w:eastAsia="Times New Roman" w:hAnsi="Times New Roman" w:cs="Times New Roman"/>
          <w:color w:val="000000"/>
          <w:kern w:val="0"/>
          <w:sz w:val="26"/>
          <w:szCs w:val="26"/>
          <w:vertAlign w:val="subscript"/>
          <w:lang w:eastAsia="ru-RU" w:bidi="ru-RU"/>
        </w:rPr>
        <w:t>а</w:t>
      </w:r>
      <w:r w:rsidRPr="00D5380D">
        <w:rPr>
          <w:rFonts w:ascii="Times New Roman" w:eastAsia="Times New Roman" w:hAnsi="Times New Roman" w:cs="Times New Roman"/>
          <w:color w:val="000000"/>
          <w:kern w:val="0"/>
          <w:sz w:val="26"/>
          <w:szCs w:val="26"/>
          <w:lang w:eastAsia="ru-RU" w:bidi="ru-RU"/>
        </w:rPr>
        <w:t>_</w:t>
      </w:r>
      <w:r w:rsidRPr="00D5380D">
        <w:rPr>
          <w:rFonts w:ascii="Times New Roman" w:eastAsia="Times New Roman" w:hAnsi="Times New Roman" w:cs="Times New Roman"/>
          <w:color w:val="000000"/>
          <w:kern w:val="0"/>
          <w:sz w:val="26"/>
          <w:szCs w:val="26"/>
          <w:vertAlign w:val="subscript"/>
          <w:lang w:eastAsia="ru-RU" w:bidi="ru-RU"/>
        </w:rPr>
        <w:t>ст</w:t>
      </w:r>
      <w:r w:rsidRPr="00D5380D">
        <w:rPr>
          <w:rFonts w:ascii="Times New Roman" w:eastAsia="Times New Roman" w:hAnsi="Times New Roman" w:cs="Times New Roman"/>
          <w:color w:val="000000"/>
          <w:kern w:val="0"/>
          <w:sz w:val="26"/>
          <w:szCs w:val="26"/>
          <w:lang w:eastAsia="ru-RU" w:bidi="ru-RU"/>
        </w:rPr>
        <w:t xml:space="preserve"> = 242,26 и /а_</w:t>
      </w:r>
      <w:r w:rsidRPr="00D5380D">
        <w:rPr>
          <w:rFonts w:ascii="Times New Roman" w:eastAsia="Times New Roman" w:hAnsi="Times New Roman" w:cs="Times New Roman"/>
          <w:color w:val="000000"/>
          <w:kern w:val="0"/>
          <w:sz w:val="26"/>
          <w:szCs w:val="26"/>
          <w:vertAlign w:val="subscript"/>
          <w:lang w:eastAsia="ru-RU" w:bidi="ru-RU"/>
        </w:rPr>
        <w:t>сд</w:t>
      </w:r>
      <w:r w:rsidRPr="00D5380D">
        <w:rPr>
          <w:rFonts w:ascii="Times New Roman" w:eastAsia="Times New Roman" w:hAnsi="Times New Roman" w:cs="Times New Roman"/>
          <w:color w:val="000000"/>
          <w:kern w:val="0"/>
          <w:sz w:val="26"/>
          <w:szCs w:val="26"/>
          <w:lang w:eastAsia="ru-RU" w:bidi="ru-RU"/>
        </w:rPr>
        <w:t xml:space="preserve"> = 473,65 соответственно. Так же в «КБХМ им.</w:t>
      </w:r>
    </w:p>
    <w:p w:rsidR="00D5380D" w:rsidRPr="00D5380D" w:rsidRDefault="00D5380D" w:rsidP="00D5380D">
      <w:pPr>
        <w:tabs>
          <w:tab w:val="clear" w:pos="709"/>
          <w:tab w:val="right" w:pos="7095"/>
          <w:tab w:val="right" w:pos="9937"/>
        </w:tabs>
        <w:suppressAutoHyphens w:val="0"/>
        <w:spacing w:after="0" w:line="485" w:lineRule="exact"/>
        <w:ind w:left="20" w:firstLine="0"/>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А. М. Исаева» ведутся разработки двигателей посадочных модулей на другие планеты. Например, двигатель проекта «Луна-Глоб», имеющий геометрическую степень расширения /</w:t>
      </w:r>
      <w:r w:rsidRPr="00D5380D">
        <w:rPr>
          <w:rFonts w:ascii="Times New Roman" w:eastAsia="Times New Roman" w:hAnsi="Times New Roman" w:cs="Times New Roman"/>
          <w:color w:val="000000"/>
          <w:kern w:val="0"/>
          <w:sz w:val="26"/>
          <w:szCs w:val="26"/>
          <w:vertAlign w:val="subscript"/>
          <w:lang w:eastAsia="ru-RU" w:bidi="ru-RU"/>
        </w:rPr>
        <w:t>а</w:t>
      </w:r>
      <w:r w:rsidRPr="00D5380D">
        <w:rPr>
          <w:rFonts w:ascii="Times New Roman" w:eastAsia="Times New Roman" w:hAnsi="Times New Roman" w:cs="Times New Roman"/>
          <w:color w:val="000000"/>
          <w:kern w:val="0"/>
          <w:sz w:val="26"/>
          <w:szCs w:val="26"/>
          <w:lang w:eastAsia="ru-RU" w:bidi="ru-RU"/>
        </w:rPr>
        <w:t xml:space="preserve"> « 262 и давление в камере сгорания </w:t>
      </w:r>
      <w:r w:rsidRPr="00D5380D">
        <w:rPr>
          <w:rFonts w:ascii="Times New Roman" w:eastAsia="Times New Roman" w:hAnsi="Times New Roman" w:cs="Times New Roman"/>
          <w:i/>
          <w:iCs/>
          <w:color w:val="000000"/>
          <w:kern w:val="0"/>
          <w:sz w:val="26"/>
          <w:szCs w:val="26"/>
          <w:lang w:eastAsia="ru-RU" w:bidi="ru-RU"/>
        </w:rPr>
        <w:t>р</w:t>
      </w:r>
      <w:r w:rsidRPr="00D5380D">
        <w:rPr>
          <w:rFonts w:ascii="Times New Roman" w:eastAsia="Times New Roman" w:hAnsi="Times New Roman" w:cs="Times New Roman"/>
          <w:i/>
          <w:iCs/>
          <w:color w:val="000000"/>
          <w:kern w:val="0"/>
          <w:sz w:val="26"/>
          <w:szCs w:val="26"/>
          <w:vertAlign w:val="subscript"/>
          <w:lang w:eastAsia="ru-RU" w:bidi="ru-RU"/>
        </w:rPr>
        <w:t>к</w:t>
      </w:r>
      <w:r w:rsidRPr="00D5380D">
        <w:rPr>
          <w:rFonts w:ascii="Times New Roman" w:eastAsia="Times New Roman" w:hAnsi="Times New Roman" w:cs="Times New Roman"/>
          <w:i/>
          <w:iCs/>
          <w:color w:val="000000"/>
          <w:kern w:val="0"/>
          <w:sz w:val="26"/>
          <w:szCs w:val="26"/>
          <w:lang w:eastAsia="ru-RU" w:bidi="ru-RU"/>
        </w:rPr>
        <w:t xml:space="preserve"> =</w:t>
      </w:r>
      <w:r w:rsidRPr="00D5380D">
        <w:rPr>
          <w:rFonts w:ascii="Times New Roman" w:eastAsia="Times New Roman" w:hAnsi="Times New Roman" w:cs="Times New Roman"/>
          <w:color w:val="000000"/>
          <w:kern w:val="0"/>
          <w:sz w:val="26"/>
          <w:szCs w:val="26"/>
          <w:lang w:eastAsia="ru-RU" w:bidi="ru-RU"/>
        </w:rPr>
        <w:t xml:space="preserve"> 4,5 МПа. В ОАО РКК «Энергия» на двигателе 11Д58М был внедрен насадок из композиционного материала,</w:t>
      </w:r>
      <w:r w:rsidRPr="00D5380D">
        <w:rPr>
          <w:rFonts w:ascii="Times New Roman" w:eastAsia="Times New Roman" w:hAnsi="Times New Roman" w:cs="Times New Roman"/>
          <w:color w:val="000000"/>
          <w:kern w:val="0"/>
          <w:sz w:val="26"/>
          <w:szCs w:val="26"/>
          <w:lang w:eastAsia="ru-RU" w:bidi="ru-RU"/>
        </w:rPr>
        <w:tab/>
        <w:t>позволивший значительно улучшить</w:t>
      </w:r>
      <w:r w:rsidRPr="00D5380D">
        <w:rPr>
          <w:rFonts w:ascii="Times New Roman" w:eastAsia="Times New Roman" w:hAnsi="Times New Roman" w:cs="Times New Roman"/>
          <w:color w:val="000000"/>
          <w:kern w:val="0"/>
          <w:sz w:val="26"/>
          <w:szCs w:val="26"/>
          <w:lang w:eastAsia="ru-RU" w:bidi="ru-RU"/>
        </w:rPr>
        <w:tab/>
        <w:t>массово-габаритные</w:t>
      </w:r>
    </w:p>
    <w:p w:rsidR="00D5380D" w:rsidRPr="00D5380D" w:rsidRDefault="00D5380D" w:rsidP="00D5380D">
      <w:pPr>
        <w:tabs>
          <w:tab w:val="clear" w:pos="709"/>
        </w:tabs>
        <w:suppressAutoHyphens w:val="0"/>
        <w:spacing w:after="203" w:line="485" w:lineRule="exact"/>
        <w:ind w:left="20" w:firstLine="0"/>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характеристики всей двигательной установки, увеличив степень расширения сопла до /а = 298.</w:t>
      </w:r>
    </w:p>
    <w:p w:rsidR="00D5380D" w:rsidRPr="00D5380D" w:rsidRDefault="00D5380D" w:rsidP="00D5380D">
      <w:pPr>
        <w:framePr w:h="3730" w:wrap="notBeside" w:vAnchor="text" w:hAnchor="text" w:xAlign="center" w:y="1"/>
        <w:tabs>
          <w:tab w:val="clear" w:pos="709"/>
        </w:tabs>
        <w:suppressAutoHyphens w:val="0"/>
        <w:spacing w:after="0" w:line="240" w:lineRule="auto"/>
        <w:ind w:firstLine="0"/>
        <w:jc w:val="center"/>
        <w:rPr>
          <w:rFonts w:ascii="Courier New" w:hAnsi="Courier New"/>
          <w:color w:val="000000"/>
          <w:kern w:val="0"/>
          <w:sz w:val="2"/>
          <w:szCs w:val="2"/>
          <w:lang w:eastAsia="ru-RU" w:bidi="ru-RU"/>
        </w:rPr>
      </w:pPr>
      <w:r>
        <w:rPr>
          <w:rFonts w:ascii="Courier New" w:hAnsi="Courier New"/>
          <w:noProof/>
          <w:color w:val="000000"/>
          <w:kern w:val="0"/>
          <w:sz w:val="24"/>
          <w:szCs w:val="24"/>
          <w:lang w:eastAsia="ru-RU"/>
        </w:rPr>
        <w:drawing>
          <wp:inline distT="0" distB="0" distL="0" distR="0">
            <wp:extent cx="6042660" cy="2372360"/>
            <wp:effectExtent l="19050" t="0" r="0" b="0"/>
            <wp:docPr id="223" name="Рисунок 223" descr="C:\Users\Pavel\AppData\Local\Temp\Rar$DIa0.048\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C:\Users\Pavel\AppData\Local\Temp\Rar$DIa0.048\media\image1.jpeg"/>
                    <pic:cNvPicPr>
                      <a:picLocks noChangeAspect="1" noChangeArrowheads="1"/>
                    </pic:cNvPicPr>
                  </pic:nvPicPr>
                  <pic:blipFill>
                    <a:blip r:embed="rId12" cstate="print"/>
                    <a:srcRect/>
                    <a:stretch>
                      <a:fillRect/>
                    </a:stretch>
                  </pic:blipFill>
                  <pic:spPr bwMode="auto">
                    <a:xfrm>
                      <a:off x="0" y="0"/>
                      <a:ext cx="6042660" cy="2372360"/>
                    </a:xfrm>
                    <a:prstGeom prst="rect">
                      <a:avLst/>
                    </a:prstGeom>
                    <a:noFill/>
                    <a:ln w="9525">
                      <a:noFill/>
                      <a:miter lim="800000"/>
                      <a:headEnd/>
                      <a:tailEnd/>
                    </a:ln>
                  </pic:spPr>
                </pic:pic>
              </a:graphicData>
            </a:graphic>
          </wp:inline>
        </w:drawing>
      </w:r>
    </w:p>
    <w:p w:rsidR="00D5380D" w:rsidRPr="00D5380D" w:rsidRDefault="00D5380D" w:rsidP="00D5380D">
      <w:pPr>
        <w:tabs>
          <w:tab w:val="clear" w:pos="709"/>
        </w:tabs>
        <w:suppressAutoHyphens w:val="0"/>
        <w:spacing w:after="0" w:line="240" w:lineRule="auto"/>
        <w:ind w:firstLine="0"/>
        <w:jc w:val="left"/>
        <w:rPr>
          <w:rFonts w:ascii="Courier New" w:hAnsi="Courier New"/>
          <w:color w:val="000000"/>
          <w:kern w:val="0"/>
          <w:sz w:val="2"/>
          <w:szCs w:val="2"/>
          <w:lang w:eastAsia="ru-RU" w:bidi="ru-RU"/>
        </w:rPr>
      </w:pPr>
    </w:p>
    <w:p w:rsidR="00D5380D" w:rsidRPr="00D5380D" w:rsidRDefault="00D5380D" w:rsidP="00D5380D">
      <w:pPr>
        <w:tabs>
          <w:tab w:val="clear" w:pos="709"/>
          <w:tab w:val="left" w:pos="6392"/>
          <w:tab w:val="right" w:pos="8130"/>
        </w:tabs>
        <w:suppressAutoHyphens w:val="0"/>
        <w:spacing w:after="0" w:line="485" w:lineRule="exact"/>
        <w:ind w:left="3560" w:firstLine="0"/>
        <w:rPr>
          <w:rFonts w:ascii="Times New Roman" w:eastAsia="Times New Roman" w:hAnsi="Times New Roman" w:cs="Times New Roman"/>
          <w:i/>
          <w:iCs/>
          <w:color w:val="000000"/>
          <w:kern w:val="0"/>
          <w:sz w:val="26"/>
          <w:szCs w:val="26"/>
          <w:lang w:eastAsia="ru-RU" w:bidi="ru-RU"/>
        </w:rPr>
      </w:pPr>
      <w:r w:rsidRPr="00D5380D">
        <w:rPr>
          <w:rFonts w:ascii="Times New Roman" w:eastAsia="Times New Roman" w:hAnsi="Times New Roman" w:cs="Times New Roman"/>
          <w:i/>
          <w:iCs/>
          <w:color w:val="000000"/>
          <w:kern w:val="0"/>
          <w:sz w:val="26"/>
          <w:szCs w:val="26"/>
          <w:lang w:eastAsia="ru-RU" w:bidi="ru-RU"/>
        </w:rPr>
        <w:t>а</w:t>
      </w:r>
      <w:r w:rsidRPr="00D5380D">
        <w:rPr>
          <w:rFonts w:ascii="Times New Roman" w:eastAsia="Times New Roman" w:hAnsi="Times New Roman" w:cs="Times New Roman"/>
          <w:i/>
          <w:iCs/>
          <w:color w:val="000000"/>
          <w:kern w:val="0"/>
          <w:sz w:val="26"/>
          <w:szCs w:val="26"/>
          <w:lang w:eastAsia="ru-RU" w:bidi="ru-RU"/>
        </w:rPr>
        <w:tab/>
        <w:t>б</w:t>
      </w:r>
      <w:r w:rsidRPr="00D5380D">
        <w:rPr>
          <w:rFonts w:ascii="Times New Roman" w:eastAsia="Times New Roman" w:hAnsi="Times New Roman" w:cs="Times New Roman"/>
          <w:i/>
          <w:iCs/>
          <w:color w:val="000000"/>
          <w:kern w:val="0"/>
          <w:sz w:val="26"/>
          <w:szCs w:val="26"/>
          <w:lang w:eastAsia="ru-RU" w:bidi="ru-RU"/>
        </w:rPr>
        <w:tab/>
        <w:t>в</w:t>
      </w:r>
    </w:p>
    <w:p w:rsidR="00D5380D" w:rsidRPr="00D5380D" w:rsidRDefault="00D5380D" w:rsidP="00D5380D">
      <w:pPr>
        <w:tabs>
          <w:tab w:val="clear" w:pos="709"/>
        </w:tabs>
        <w:suppressAutoHyphens w:val="0"/>
        <w:spacing w:after="0" w:line="485" w:lineRule="exact"/>
        <w:ind w:right="700" w:firstLine="0"/>
        <w:jc w:val="center"/>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Рисунок 1.</w:t>
      </w:r>
    </w:p>
    <w:p w:rsidR="00D5380D" w:rsidRPr="00D5380D" w:rsidRDefault="00D5380D" w:rsidP="00D5380D">
      <w:pPr>
        <w:tabs>
          <w:tab w:val="clear" w:pos="709"/>
        </w:tabs>
        <w:suppressAutoHyphens w:val="0"/>
        <w:spacing w:after="184" w:line="485" w:lineRule="exact"/>
        <w:ind w:right="700" w:firstLine="0"/>
        <w:jc w:val="center"/>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 xml:space="preserve">Современные ЖРД верхних ступеней, разрабатываемые в РФ </w:t>
      </w:r>
      <w:r w:rsidRPr="00D5380D">
        <w:rPr>
          <w:rFonts w:ascii="Times New Roman" w:eastAsia="Times New Roman" w:hAnsi="Times New Roman" w:cs="Times New Roman"/>
          <w:i/>
          <w:iCs/>
          <w:color w:val="000000"/>
          <w:kern w:val="0"/>
          <w:sz w:val="26"/>
          <w:szCs w:val="26"/>
          <w:lang w:eastAsia="ru-RU" w:bidi="ru-RU"/>
        </w:rPr>
        <w:t>а</w:t>
      </w:r>
      <w:r w:rsidRPr="00D5380D">
        <w:rPr>
          <w:rFonts w:ascii="Times New Roman" w:eastAsia="Times New Roman" w:hAnsi="Times New Roman" w:cs="Times New Roman"/>
          <w:color w:val="000000"/>
          <w:kern w:val="0"/>
          <w:sz w:val="26"/>
          <w:szCs w:val="26"/>
          <w:lang w:eastAsia="ru-RU" w:bidi="ru-RU"/>
        </w:rPr>
        <w:t xml:space="preserve"> - РД-0124А; б - РД-0146Д; в - 11Д58</w:t>
      </w:r>
    </w:p>
    <w:p w:rsidR="00D5380D" w:rsidRPr="00D5380D" w:rsidRDefault="00D5380D" w:rsidP="00D5380D">
      <w:pPr>
        <w:tabs>
          <w:tab w:val="clear" w:pos="709"/>
        </w:tabs>
        <w:suppressAutoHyphens w:val="0"/>
        <w:spacing w:after="0" w:line="480" w:lineRule="exact"/>
        <w:ind w:left="20" w:firstLine="700"/>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 xml:space="preserve">Американский двигатель </w:t>
      </w:r>
      <w:r w:rsidRPr="00D5380D">
        <w:rPr>
          <w:rFonts w:ascii="Times New Roman" w:eastAsia="Times New Roman" w:hAnsi="Times New Roman" w:cs="Times New Roman"/>
          <w:color w:val="000000"/>
          <w:kern w:val="0"/>
          <w:sz w:val="26"/>
          <w:szCs w:val="26"/>
          <w:lang w:val="en-US" w:eastAsia="en-US" w:bidi="en-US"/>
        </w:rPr>
        <w:t>RL</w:t>
      </w:r>
      <w:r w:rsidRPr="00D5380D">
        <w:rPr>
          <w:rFonts w:ascii="Times New Roman" w:eastAsia="Times New Roman" w:hAnsi="Times New Roman" w:cs="Times New Roman"/>
          <w:color w:val="000000"/>
          <w:kern w:val="0"/>
          <w:sz w:val="26"/>
          <w:szCs w:val="26"/>
          <w:lang w:eastAsia="en-US" w:bidi="en-US"/>
        </w:rPr>
        <w:t xml:space="preserve">-60 </w:t>
      </w:r>
      <w:r w:rsidRPr="00D5380D">
        <w:rPr>
          <w:rFonts w:ascii="Times New Roman" w:eastAsia="Times New Roman" w:hAnsi="Times New Roman" w:cs="Times New Roman"/>
          <w:color w:val="000000"/>
          <w:kern w:val="0"/>
          <w:sz w:val="26"/>
          <w:szCs w:val="26"/>
          <w:lang w:eastAsia="ru-RU" w:bidi="ru-RU"/>
        </w:rPr>
        <w:t xml:space="preserve">(Рисунок 2), разработанный фирмой </w:t>
      </w:r>
      <w:r w:rsidRPr="00D5380D">
        <w:rPr>
          <w:rFonts w:ascii="Times New Roman" w:eastAsia="Times New Roman" w:hAnsi="Times New Roman" w:cs="Times New Roman"/>
          <w:color w:val="000000"/>
          <w:kern w:val="0"/>
          <w:sz w:val="26"/>
          <w:szCs w:val="26"/>
          <w:lang w:val="en-US" w:eastAsia="en-US" w:bidi="en-US"/>
        </w:rPr>
        <w:t>Pratt</w:t>
      </w:r>
      <w:r w:rsidRPr="00D5380D">
        <w:rPr>
          <w:rFonts w:ascii="Times New Roman" w:eastAsia="Times New Roman" w:hAnsi="Times New Roman" w:cs="Times New Roman"/>
          <w:color w:val="000000"/>
          <w:kern w:val="0"/>
          <w:sz w:val="26"/>
          <w:szCs w:val="26"/>
          <w:lang w:eastAsia="en-US" w:bidi="en-US"/>
        </w:rPr>
        <w:t>&amp;</w:t>
      </w:r>
      <w:r w:rsidRPr="00D5380D">
        <w:rPr>
          <w:rFonts w:ascii="Times New Roman" w:eastAsia="Times New Roman" w:hAnsi="Times New Roman" w:cs="Times New Roman"/>
          <w:color w:val="000000"/>
          <w:kern w:val="0"/>
          <w:sz w:val="26"/>
          <w:szCs w:val="26"/>
          <w:lang w:val="en-US" w:eastAsia="en-US" w:bidi="en-US"/>
        </w:rPr>
        <w:t>Whitney</w:t>
      </w:r>
      <w:r w:rsidRPr="00D5380D">
        <w:rPr>
          <w:rFonts w:ascii="Times New Roman" w:eastAsia="Times New Roman" w:hAnsi="Times New Roman" w:cs="Times New Roman"/>
          <w:color w:val="000000"/>
          <w:kern w:val="0"/>
          <w:sz w:val="26"/>
          <w:szCs w:val="26"/>
          <w:lang w:eastAsia="en-US" w:bidi="en-US"/>
        </w:rPr>
        <w:t xml:space="preserve">, </w:t>
      </w:r>
      <w:r w:rsidRPr="00D5380D">
        <w:rPr>
          <w:rFonts w:ascii="Times New Roman" w:eastAsia="Times New Roman" w:hAnsi="Times New Roman" w:cs="Times New Roman"/>
          <w:color w:val="000000"/>
          <w:kern w:val="0"/>
          <w:sz w:val="26"/>
          <w:szCs w:val="26"/>
          <w:lang w:eastAsia="ru-RU" w:bidi="ru-RU"/>
        </w:rPr>
        <w:t xml:space="preserve">используется на верхней ступени ракеты-носителя Сатурн-1 и имеет большую степень расширения при давлении в КС 82,7 бар. Так же в настоящее время во Франции разрабатывается двигатель верхней ступени ракетоносителя Ариан </w:t>
      </w:r>
      <w:r w:rsidRPr="00D5380D">
        <w:rPr>
          <w:rFonts w:ascii="Times New Roman" w:eastAsia="Times New Roman" w:hAnsi="Times New Roman" w:cs="Times New Roman"/>
          <w:color w:val="000000"/>
          <w:kern w:val="0"/>
          <w:sz w:val="26"/>
          <w:szCs w:val="26"/>
          <w:lang w:val="en-US" w:eastAsia="en-US" w:bidi="en-US"/>
        </w:rPr>
        <w:t>Vinci</w:t>
      </w:r>
      <w:r w:rsidRPr="00D5380D">
        <w:rPr>
          <w:rFonts w:ascii="Times New Roman" w:eastAsia="Times New Roman" w:hAnsi="Times New Roman" w:cs="Times New Roman"/>
          <w:color w:val="000000"/>
          <w:kern w:val="0"/>
          <w:sz w:val="26"/>
          <w:szCs w:val="26"/>
          <w:lang w:eastAsia="en-US" w:bidi="en-US"/>
        </w:rPr>
        <w:t xml:space="preserve"> </w:t>
      </w:r>
      <w:r w:rsidRPr="00D5380D">
        <w:rPr>
          <w:rFonts w:ascii="Times New Roman" w:eastAsia="Times New Roman" w:hAnsi="Times New Roman" w:cs="Times New Roman"/>
          <w:color w:val="000000"/>
          <w:kern w:val="0"/>
          <w:sz w:val="26"/>
          <w:szCs w:val="26"/>
          <w:lang w:eastAsia="ru-RU" w:bidi="ru-RU"/>
        </w:rPr>
        <w:t xml:space="preserve">(Рисунок 2), который имеет давление в камере сгорания </w:t>
      </w:r>
      <w:r w:rsidRPr="00D5380D">
        <w:rPr>
          <w:rFonts w:ascii="Times New Roman" w:eastAsia="Times New Roman" w:hAnsi="Times New Roman" w:cs="Times New Roman"/>
          <w:i/>
          <w:iCs/>
          <w:color w:val="000000"/>
          <w:kern w:val="0"/>
          <w:sz w:val="26"/>
          <w:szCs w:val="26"/>
          <w:lang w:eastAsia="ru-RU" w:bidi="ru-RU"/>
        </w:rPr>
        <w:t>р</w:t>
      </w:r>
      <w:r w:rsidRPr="00D5380D">
        <w:rPr>
          <w:rFonts w:ascii="Times New Roman" w:eastAsia="Times New Roman" w:hAnsi="Times New Roman" w:cs="Times New Roman"/>
          <w:i/>
          <w:iCs/>
          <w:color w:val="000000"/>
          <w:kern w:val="0"/>
          <w:sz w:val="26"/>
          <w:szCs w:val="26"/>
          <w:vertAlign w:val="subscript"/>
          <w:lang w:eastAsia="ru-RU" w:bidi="ru-RU"/>
        </w:rPr>
        <w:t>к</w:t>
      </w:r>
      <w:r w:rsidRPr="00D5380D">
        <w:rPr>
          <w:rFonts w:ascii="Times New Roman" w:eastAsia="Times New Roman" w:hAnsi="Times New Roman" w:cs="Times New Roman"/>
          <w:color w:val="000000"/>
          <w:kern w:val="0"/>
          <w:sz w:val="26"/>
          <w:szCs w:val="26"/>
          <w:lang w:eastAsia="ru-RU" w:bidi="ru-RU"/>
        </w:rPr>
        <w:t xml:space="preserve"> =6,1 МПа, и геометрическую степень расширения сопла /</w:t>
      </w:r>
      <w:r w:rsidRPr="00D5380D">
        <w:rPr>
          <w:rFonts w:ascii="Times New Roman" w:eastAsia="Times New Roman" w:hAnsi="Times New Roman" w:cs="Times New Roman"/>
          <w:color w:val="000000"/>
          <w:kern w:val="0"/>
          <w:sz w:val="26"/>
          <w:szCs w:val="26"/>
          <w:vertAlign w:val="subscript"/>
          <w:lang w:eastAsia="ru-RU" w:bidi="ru-RU"/>
        </w:rPr>
        <w:t>а</w:t>
      </w:r>
      <w:r w:rsidRPr="00D5380D">
        <w:rPr>
          <w:rFonts w:ascii="Times New Roman" w:eastAsia="Times New Roman" w:hAnsi="Times New Roman" w:cs="Times New Roman"/>
          <w:color w:val="000000"/>
          <w:kern w:val="0"/>
          <w:sz w:val="26"/>
          <w:szCs w:val="26"/>
          <w:lang w:eastAsia="ru-RU" w:bidi="ru-RU"/>
        </w:rPr>
        <w:t xml:space="preserve"> =240.</w:t>
      </w:r>
    </w:p>
    <w:p w:rsidR="00D5380D" w:rsidRPr="00D5380D" w:rsidRDefault="00D5380D" w:rsidP="00D5380D">
      <w:pPr>
        <w:framePr w:h="4114" w:wrap="notBeside" w:vAnchor="text" w:hAnchor="text" w:xAlign="center" w:y="1"/>
        <w:tabs>
          <w:tab w:val="clear" w:pos="709"/>
        </w:tabs>
        <w:suppressAutoHyphens w:val="0"/>
        <w:spacing w:after="0" w:line="240" w:lineRule="auto"/>
        <w:ind w:firstLine="0"/>
        <w:jc w:val="center"/>
        <w:rPr>
          <w:rFonts w:ascii="Courier New" w:hAnsi="Courier New"/>
          <w:color w:val="000000"/>
          <w:kern w:val="0"/>
          <w:sz w:val="2"/>
          <w:szCs w:val="2"/>
          <w:lang w:eastAsia="ru-RU" w:bidi="ru-RU"/>
        </w:rPr>
      </w:pPr>
      <w:r>
        <w:rPr>
          <w:rFonts w:ascii="Courier New" w:hAnsi="Courier New"/>
          <w:noProof/>
          <w:color w:val="000000"/>
          <w:kern w:val="0"/>
          <w:sz w:val="24"/>
          <w:szCs w:val="24"/>
          <w:lang w:eastAsia="ru-RU"/>
        </w:rPr>
        <w:drawing>
          <wp:inline distT="0" distB="0" distL="0" distR="0">
            <wp:extent cx="2965450" cy="2619375"/>
            <wp:effectExtent l="19050" t="0" r="6350" b="0"/>
            <wp:docPr id="224" name="Рисунок 224" descr="C:\Users\Pavel\AppData\Local\Temp\Rar$DIa0.048\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C:\Users\Pavel\AppData\Local\Temp\Rar$DIa0.048\media\image2.jpeg"/>
                    <pic:cNvPicPr>
                      <a:picLocks noChangeAspect="1" noChangeArrowheads="1"/>
                    </pic:cNvPicPr>
                  </pic:nvPicPr>
                  <pic:blipFill>
                    <a:blip r:embed="rId13" cstate="print"/>
                    <a:srcRect/>
                    <a:stretch>
                      <a:fillRect/>
                    </a:stretch>
                  </pic:blipFill>
                  <pic:spPr bwMode="auto">
                    <a:xfrm>
                      <a:off x="0" y="0"/>
                      <a:ext cx="2965450" cy="2619375"/>
                    </a:xfrm>
                    <a:prstGeom prst="rect">
                      <a:avLst/>
                    </a:prstGeom>
                    <a:noFill/>
                    <a:ln w="9525">
                      <a:noFill/>
                      <a:miter lim="800000"/>
                      <a:headEnd/>
                      <a:tailEnd/>
                    </a:ln>
                  </pic:spPr>
                </pic:pic>
              </a:graphicData>
            </a:graphic>
          </wp:inline>
        </w:drawing>
      </w:r>
    </w:p>
    <w:p w:rsidR="00D5380D" w:rsidRPr="00D5380D" w:rsidRDefault="00D5380D" w:rsidP="00D5380D">
      <w:pPr>
        <w:tabs>
          <w:tab w:val="clear" w:pos="709"/>
        </w:tabs>
        <w:suppressAutoHyphens w:val="0"/>
        <w:spacing w:after="0" w:line="240" w:lineRule="auto"/>
        <w:ind w:firstLine="0"/>
        <w:jc w:val="left"/>
        <w:rPr>
          <w:rFonts w:ascii="Courier New" w:hAnsi="Courier New"/>
          <w:color w:val="000000"/>
          <w:kern w:val="0"/>
          <w:sz w:val="2"/>
          <w:szCs w:val="2"/>
          <w:lang w:eastAsia="ru-RU" w:bidi="ru-RU"/>
        </w:rPr>
      </w:pPr>
    </w:p>
    <w:p w:rsidR="00D5380D" w:rsidRPr="00D5380D" w:rsidRDefault="00D5380D" w:rsidP="00D5380D">
      <w:pPr>
        <w:tabs>
          <w:tab w:val="clear" w:pos="709"/>
          <w:tab w:val="right" w:pos="6234"/>
        </w:tabs>
        <w:suppressAutoHyphens w:val="0"/>
        <w:spacing w:after="0" w:line="432" w:lineRule="exact"/>
        <w:ind w:left="4400" w:firstLine="0"/>
        <w:rPr>
          <w:rFonts w:ascii="Times New Roman" w:eastAsia="Times New Roman" w:hAnsi="Times New Roman" w:cs="Times New Roman"/>
          <w:i/>
          <w:iCs/>
          <w:color w:val="000000"/>
          <w:kern w:val="0"/>
          <w:sz w:val="26"/>
          <w:szCs w:val="26"/>
          <w:lang w:eastAsia="ru-RU" w:bidi="ru-RU"/>
        </w:rPr>
      </w:pPr>
      <w:r w:rsidRPr="00D5380D">
        <w:rPr>
          <w:rFonts w:ascii="Times New Roman" w:eastAsia="Times New Roman" w:hAnsi="Times New Roman" w:cs="Times New Roman"/>
          <w:i/>
          <w:iCs/>
          <w:color w:val="000000"/>
          <w:kern w:val="0"/>
          <w:sz w:val="26"/>
          <w:szCs w:val="26"/>
          <w:lang w:eastAsia="ru-RU" w:bidi="ru-RU"/>
        </w:rPr>
        <w:t>а</w:t>
      </w:r>
      <w:r w:rsidRPr="00D5380D">
        <w:rPr>
          <w:rFonts w:ascii="Times New Roman" w:eastAsia="Times New Roman" w:hAnsi="Times New Roman" w:cs="Times New Roman"/>
          <w:i/>
          <w:iCs/>
          <w:color w:val="000000"/>
          <w:kern w:val="0"/>
          <w:sz w:val="26"/>
          <w:szCs w:val="26"/>
          <w:lang w:eastAsia="ru-RU" w:bidi="ru-RU"/>
        </w:rPr>
        <w:tab/>
      </w:r>
      <w:r w:rsidRPr="00D5380D">
        <w:rPr>
          <w:rFonts w:ascii="Times New Roman" w:eastAsia="Times New Roman" w:hAnsi="Times New Roman" w:cs="Times New Roman"/>
          <w:i/>
          <w:iCs/>
          <w:color w:val="000000"/>
          <w:kern w:val="0"/>
          <w:sz w:val="26"/>
          <w:szCs w:val="26"/>
          <w:lang w:val="uk-UA" w:eastAsia="uk-UA" w:bidi="uk-UA"/>
        </w:rPr>
        <w:t>б</w:t>
      </w:r>
    </w:p>
    <w:p w:rsidR="00D5380D" w:rsidRPr="00D5380D" w:rsidRDefault="00D5380D" w:rsidP="00D5380D">
      <w:pPr>
        <w:tabs>
          <w:tab w:val="clear" w:pos="709"/>
        </w:tabs>
        <w:suppressAutoHyphens w:val="0"/>
        <w:spacing w:after="0" w:line="432" w:lineRule="exact"/>
        <w:ind w:right="680" w:firstLine="0"/>
        <w:jc w:val="center"/>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Рисунок 2.</w:t>
      </w:r>
    </w:p>
    <w:p w:rsidR="00D5380D" w:rsidRPr="00D5380D" w:rsidRDefault="00D5380D" w:rsidP="00D5380D">
      <w:pPr>
        <w:tabs>
          <w:tab w:val="clear" w:pos="709"/>
        </w:tabs>
        <w:suppressAutoHyphens w:val="0"/>
        <w:spacing w:after="112" w:line="432" w:lineRule="exact"/>
        <w:ind w:right="680" w:firstLine="0"/>
        <w:jc w:val="center"/>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 xml:space="preserve">Современные зарубежные ЖРД верхних ступеней </w:t>
      </w:r>
      <w:r w:rsidRPr="00D5380D">
        <w:rPr>
          <w:rFonts w:ascii="Times New Roman" w:eastAsia="Times New Roman" w:hAnsi="Times New Roman" w:cs="Times New Roman"/>
          <w:i/>
          <w:iCs/>
          <w:color w:val="000000"/>
          <w:kern w:val="0"/>
          <w:sz w:val="26"/>
          <w:szCs w:val="26"/>
          <w:lang w:eastAsia="ru-RU" w:bidi="ru-RU"/>
        </w:rPr>
        <w:t>а</w:t>
      </w:r>
      <w:r w:rsidRPr="00D5380D">
        <w:rPr>
          <w:rFonts w:ascii="Times New Roman" w:eastAsia="Times New Roman" w:hAnsi="Times New Roman" w:cs="Times New Roman"/>
          <w:color w:val="000000"/>
          <w:kern w:val="0"/>
          <w:sz w:val="26"/>
          <w:szCs w:val="26"/>
          <w:lang w:eastAsia="ru-RU" w:bidi="ru-RU"/>
        </w:rPr>
        <w:t xml:space="preserve"> - </w:t>
      </w:r>
      <w:r w:rsidRPr="00D5380D">
        <w:rPr>
          <w:rFonts w:ascii="Times New Roman" w:eastAsia="Times New Roman" w:hAnsi="Times New Roman" w:cs="Times New Roman"/>
          <w:color w:val="000000"/>
          <w:kern w:val="0"/>
          <w:sz w:val="26"/>
          <w:szCs w:val="26"/>
          <w:lang w:val="en-US" w:eastAsia="en-US" w:bidi="en-US"/>
        </w:rPr>
        <w:t>RL</w:t>
      </w:r>
      <w:r w:rsidRPr="00D5380D">
        <w:rPr>
          <w:rFonts w:ascii="Times New Roman" w:eastAsia="Times New Roman" w:hAnsi="Times New Roman" w:cs="Times New Roman"/>
          <w:color w:val="000000"/>
          <w:kern w:val="0"/>
          <w:sz w:val="26"/>
          <w:szCs w:val="26"/>
          <w:lang w:eastAsia="en-US" w:bidi="en-US"/>
        </w:rPr>
        <w:t xml:space="preserve">-60; </w:t>
      </w:r>
      <w:r w:rsidRPr="00D5380D">
        <w:rPr>
          <w:rFonts w:ascii="Times New Roman" w:eastAsia="Times New Roman" w:hAnsi="Times New Roman" w:cs="Times New Roman"/>
          <w:i/>
          <w:iCs/>
          <w:color w:val="000000"/>
          <w:kern w:val="0"/>
          <w:sz w:val="26"/>
          <w:szCs w:val="26"/>
          <w:lang w:eastAsia="ru-RU" w:bidi="ru-RU"/>
        </w:rPr>
        <w:t>б</w:t>
      </w:r>
      <w:r w:rsidRPr="00D5380D">
        <w:rPr>
          <w:rFonts w:ascii="Times New Roman" w:eastAsia="Times New Roman" w:hAnsi="Times New Roman" w:cs="Times New Roman"/>
          <w:color w:val="000000"/>
          <w:kern w:val="0"/>
          <w:sz w:val="26"/>
          <w:szCs w:val="26"/>
          <w:lang w:eastAsia="ru-RU" w:bidi="ru-RU"/>
        </w:rPr>
        <w:t xml:space="preserve"> - </w:t>
      </w:r>
      <w:r w:rsidRPr="00D5380D">
        <w:rPr>
          <w:rFonts w:ascii="Times New Roman" w:eastAsia="Times New Roman" w:hAnsi="Times New Roman" w:cs="Times New Roman"/>
          <w:color w:val="000000"/>
          <w:kern w:val="0"/>
          <w:sz w:val="26"/>
          <w:szCs w:val="26"/>
          <w:lang w:val="en-US" w:eastAsia="en-US" w:bidi="en-US"/>
        </w:rPr>
        <w:t>Vinci</w:t>
      </w:r>
    </w:p>
    <w:p w:rsidR="00D5380D" w:rsidRPr="00D5380D" w:rsidRDefault="00D5380D" w:rsidP="00D5380D">
      <w:pPr>
        <w:tabs>
          <w:tab w:val="clear" w:pos="709"/>
        </w:tabs>
        <w:suppressAutoHyphens w:val="0"/>
        <w:spacing w:after="0" w:line="442" w:lineRule="exact"/>
        <w:ind w:left="20" w:right="20" w:firstLine="700"/>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Согласно «Положению о порядке создания, производства и эксплуатации (применения) ракетных и космических комплексов» (РК-11), перед принятием РД к работе необходимо проведение серии испытаний с целью определения его характеристик и показателей надежности. Отдельным видом испытаний являются высотные испытания двигателей, предназначенных для работы на вторых и третьих ступенях ракет, а так же в составе космических двигательных установок в условиях низкого давления окружающей среды (вакуума).</w:t>
      </w:r>
    </w:p>
    <w:p w:rsidR="00D5380D" w:rsidRPr="00D5380D" w:rsidRDefault="00D5380D" w:rsidP="00D5380D">
      <w:pPr>
        <w:tabs>
          <w:tab w:val="clear" w:pos="709"/>
        </w:tabs>
        <w:suppressAutoHyphens w:val="0"/>
        <w:spacing w:after="0" w:line="442" w:lineRule="exact"/>
        <w:ind w:left="20" w:right="20" w:firstLine="700"/>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Современные высотные стенды представляют собой сложней</w:t>
      </w:r>
      <w:r w:rsidRPr="00D5380D">
        <w:rPr>
          <w:rFonts w:ascii="Times New Roman" w:eastAsia="Times New Roman" w:hAnsi="Times New Roman" w:cs="Times New Roman"/>
          <w:color w:val="000000"/>
          <w:kern w:val="0"/>
          <w:sz w:val="26"/>
          <w:szCs w:val="26"/>
          <w:u w:val="single"/>
          <w:lang w:eastAsia="ru-RU" w:bidi="ru-RU"/>
        </w:rPr>
        <w:t>ши</w:t>
      </w:r>
      <w:r w:rsidRPr="00D5380D">
        <w:rPr>
          <w:rFonts w:ascii="Times New Roman" w:eastAsia="Times New Roman" w:hAnsi="Times New Roman" w:cs="Times New Roman"/>
          <w:color w:val="000000"/>
          <w:kern w:val="0"/>
          <w:sz w:val="26"/>
          <w:szCs w:val="26"/>
          <w:lang w:eastAsia="ru-RU" w:bidi="ru-RU"/>
        </w:rPr>
        <w:t>е дорогостоящие сооружения, состоящие из множества структурных элементов (таких как газодинамическая труба (ГДТ), система эжекторов, холодильник, абсорбер, соединительные каналы и др.). Одним из основных элементов высотного стенда является выхлопной диффузор (Рисунок 3), который за счет эффекта эжекции самой струи истекающих ПС создает область разрежения в районе среза сопла. Таким образом частично обеспечиваются необходимые высотные условия (в частности безотрывный режим). Традиционные выхлопные диффузоры обладают рядом недостатков, среди которых ограничение по минимальному давлению в камере сгорания испытуемого двигателя, а так же большая длина (8-10 калибров среза сопла).</w:t>
      </w:r>
      <w:r w:rsidRPr="00D5380D">
        <w:rPr>
          <w:rFonts w:ascii="Times New Roman" w:eastAsia="Times New Roman" w:hAnsi="Times New Roman" w:cs="Times New Roman"/>
          <w:color w:val="000000"/>
          <w:kern w:val="0"/>
          <w:sz w:val="26"/>
          <w:szCs w:val="26"/>
          <w:lang w:eastAsia="ru-RU" w:bidi="ru-RU"/>
        </w:rPr>
        <w:br w:type="page"/>
      </w:r>
    </w:p>
    <w:p w:rsidR="00D5380D" w:rsidRPr="00D5380D" w:rsidRDefault="00D5380D" w:rsidP="00D5380D">
      <w:pPr>
        <w:framePr w:w="6053" w:h="1728" w:wrap="around" w:hAnchor="margin" w:x="271" w:y="299"/>
        <w:tabs>
          <w:tab w:val="clear" w:pos="709"/>
        </w:tabs>
        <w:suppressAutoHyphens w:val="0"/>
        <w:spacing w:after="0" w:line="240" w:lineRule="auto"/>
        <w:ind w:firstLine="0"/>
        <w:jc w:val="left"/>
        <w:rPr>
          <w:rFonts w:ascii="Courier New" w:hAnsi="Courier New"/>
          <w:color w:val="000000"/>
          <w:kern w:val="0"/>
          <w:sz w:val="2"/>
          <w:szCs w:val="2"/>
          <w:lang w:eastAsia="ru-RU" w:bidi="ru-RU"/>
        </w:rPr>
      </w:pPr>
      <w:r>
        <w:rPr>
          <w:rFonts w:ascii="Courier New" w:hAnsi="Courier New"/>
          <w:noProof/>
          <w:color w:val="000000"/>
          <w:kern w:val="0"/>
          <w:sz w:val="24"/>
          <w:szCs w:val="24"/>
          <w:lang w:eastAsia="ru-RU"/>
        </w:rPr>
        <w:drawing>
          <wp:inline distT="0" distB="0" distL="0" distR="0">
            <wp:extent cx="3843020" cy="1087120"/>
            <wp:effectExtent l="19050" t="0" r="5080" b="0"/>
            <wp:docPr id="225" name="Рисунок 225" descr="C:\Users\Pavel\AppData\Local\Temp\Rar$DIa0.048\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C:\Users\Pavel\AppData\Local\Temp\Rar$DIa0.048\media\image3.jpeg"/>
                    <pic:cNvPicPr>
                      <a:picLocks noChangeAspect="1" noChangeArrowheads="1"/>
                    </pic:cNvPicPr>
                  </pic:nvPicPr>
                  <pic:blipFill>
                    <a:blip r:embed="rId14" cstate="print"/>
                    <a:srcRect/>
                    <a:stretch>
                      <a:fillRect/>
                    </a:stretch>
                  </pic:blipFill>
                  <pic:spPr bwMode="auto">
                    <a:xfrm>
                      <a:off x="0" y="0"/>
                      <a:ext cx="3843020" cy="1087120"/>
                    </a:xfrm>
                    <a:prstGeom prst="rect">
                      <a:avLst/>
                    </a:prstGeom>
                    <a:noFill/>
                    <a:ln w="9525">
                      <a:noFill/>
                      <a:miter lim="800000"/>
                      <a:headEnd/>
                      <a:tailEnd/>
                    </a:ln>
                  </pic:spPr>
                </pic:pic>
              </a:graphicData>
            </a:graphic>
          </wp:inline>
        </w:drawing>
      </w:r>
    </w:p>
    <w:p w:rsidR="00D5380D" w:rsidRPr="00D5380D" w:rsidRDefault="00D5380D" w:rsidP="00D5380D">
      <w:pPr>
        <w:framePr w:w="4675" w:h="355" w:wrap="around" w:hAnchor="margin" w:x="641" w:y="126"/>
        <w:tabs>
          <w:tab w:val="clear" w:pos="709"/>
          <w:tab w:val="right" w:pos="2832"/>
          <w:tab w:val="right" w:pos="3072"/>
          <w:tab w:val="right" w:pos="4675"/>
        </w:tabs>
        <w:suppressAutoHyphens w:val="0"/>
        <w:spacing w:after="0" w:line="280" w:lineRule="exact"/>
        <w:ind w:firstLine="0"/>
        <w:rPr>
          <w:rFonts w:ascii="Franklin Gothic Medium" w:eastAsia="Franklin Gothic Medium" w:hAnsi="Franklin Gothic Medium" w:cs="Franklin Gothic Medium"/>
          <w:i/>
          <w:iCs/>
          <w:color w:val="000000"/>
          <w:spacing w:val="-31"/>
          <w:kern w:val="0"/>
          <w:sz w:val="28"/>
          <w:szCs w:val="28"/>
          <w:lang w:eastAsia="ru-RU" w:bidi="ru-RU"/>
        </w:rPr>
      </w:pPr>
      <w:r w:rsidRPr="00D5380D">
        <w:rPr>
          <w:rFonts w:ascii="Franklin Gothic Medium" w:eastAsia="Franklin Gothic Medium" w:hAnsi="Franklin Gothic Medium" w:cs="Franklin Gothic Medium"/>
          <w:i/>
          <w:iCs/>
          <w:color w:val="000000"/>
          <w:spacing w:val="-30"/>
          <w:kern w:val="0"/>
          <w:sz w:val="28"/>
          <w:szCs w:val="28"/>
          <w:lang w:eastAsia="ru-RU" w:bidi="ru-RU"/>
        </w:rPr>
        <w:t>Сопло</w:t>
      </w:r>
      <w:r w:rsidRPr="00D5380D">
        <w:rPr>
          <w:rFonts w:ascii="Times New Roman" w:eastAsia="Franklin Gothic Medium" w:hAnsi="Times New Roman" w:cs="Times New Roman"/>
          <w:color w:val="000000"/>
          <w:kern w:val="0"/>
          <w:sz w:val="13"/>
          <w:szCs w:val="13"/>
          <w:lang w:eastAsia="ru-RU" w:bidi="ru-RU"/>
        </w:rPr>
        <w:tab/>
        <w:t>--</w:t>
      </w:r>
      <w:r w:rsidRPr="00D5380D">
        <w:rPr>
          <w:rFonts w:ascii="Times New Roman" w:eastAsia="Franklin Gothic Medium" w:hAnsi="Times New Roman" w:cs="Times New Roman"/>
          <w:color w:val="000000"/>
          <w:kern w:val="0"/>
          <w:sz w:val="13"/>
          <w:szCs w:val="13"/>
          <w:lang w:eastAsia="ru-RU" w:bidi="ru-RU"/>
        </w:rPr>
        <w:tab/>
      </w:r>
      <w:r w:rsidRPr="00D5380D">
        <w:rPr>
          <w:rFonts w:ascii="Times New Roman" w:eastAsia="Franklin Gothic Medium" w:hAnsi="Times New Roman" w:cs="Times New Roman"/>
          <w:color w:val="000000"/>
          <w:kern w:val="0"/>
          <w:sz w:val="13"/>
          <w:szCs w:val="13"/>
          <w:u w:val="single"/>
          <w:lang w:eastAsia="ru-RU" w:bidi="ru-RU"/>
        </w:rPr>
        <w:t>'</w:t>
      </w:r>
      <w:r w:rsidRPr="00D5380D">
        <w:rPr>
          <w:rFonts w:ascii="Times New Roman" w:eastAsia="Franklin Gothic Medium" w:hAnsi="Times New Roman" w:cs="Times New Roman"/>
          <w:color w:val="000000"/>
          <w:kern w:val="0"/>
          <w:sz w:val="13"/>
          <w:szCs w:val="13"/>
          <w:u w:val="single"/>
          <w:lang w:eastAsia="ru-RU" w:bidi="ru-RU"/>
        </w:rPr>
        <w:tab/>
      </w:r>
      <w:r w:rsidRPr="00D5380D">
        <w:rPr>
          <w:rFonts w:ascii="Franklin Gothic Medium" w:eastAsia="Franklin Gothic Medium" w:hAnsi="Franklin Gothic Medium" w:cs="Franklin Gothic Medium"/>
          <w:i/>
          <w:iCs/>
          <w:color w:val="000000"/>
          <w:spacing w:val="-30"/>
          <w:kern w:val="0"/>
          <w:sz w:val="28"/>
          <w:szCs w:val="28"/>
          <w:u w:val="single"/>
          <w:lang w:eastAsia="ru-RU" w:bidi="ru-RU"/>
        </w:rPr>
        <w:t>Барокамера</w:t>
      </w:r>
    </w:p>
    <w:p w:rsidR="00D5380D" w:rsidRPr="00D5380D" w:rsidRDefault="00D5380D" w:rsidP="00D5380D">
      <w:pPr>
        <w:framePr w:w="3624" w:h="696" w:wrap="around" w:hAnchor="margin" w:x="3266" w:y="2257"/>
        <w:tabs>
          <w:tab w:val="clear" w:pos="709"/>
        </w:tabs>
        <w:suppressAutoHyphens w:val="0"/>
        <w:spacing w:after="142" w:line="240" w:lineRule="exact"/>
        <w:ind w:firstLine="0"/>
        <w:jc w:val="center"/>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Рисунок 3.</w:t>
      </w:r>
    </w:p>
    <w:p w:rsidR="00D5380D" w:rsidRPr="00D5380D" w:rsidRDefault="00D5380D" w:rsidP="00D5380D">
      <w:pPr>
        <w:framePr w:w="3624" w:h="696" w:wrap="around" w:hAnchor="margin" w:x="3266" w:y="2257"/>
        <w:tabs>
          <w:tab w:val="clear" w:pos="709"/>
        </w:tabs>
        <w:suppressAutoHyphens w:val="0"/>
        <w:spacing w:after="0" w:line="240" w:lineRule="exact"/>
        <w:ind w:firstLine="0"/>
        <w:jc w:val="center"/>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Схема выхлопного диффузора</w:t>
      </w:r>
    </w:p>
    <w:p w:rsidR="00D5380D" w:rsidRPr="00D5380D" w:rsidRDefault="00D5380D" w:rsidP="00D5380D">
      <w:pPr>
        <w:framePr w:h="1680" w:wrap="around" w:hAnchor="margin" w:x="6237" w:y="356"/>
        <w:tabs>
          <w:tab w:val="clear" w:pos="709"/>
        </w:tabs>
        <w:suppressAutoHyphens w:val="0"/>
        <w:spacing w:after="0" w:line="240" w:lineRule="auto"/>
        <w:ind w:firstLine="0"/>
        <w:jc w:val="center"/>
        <w:rPr>
          <w:rFonts w:ascii="Courier New" w:hAnsi="Courier New"/>
          <w:color w:val="000000"/>
          <w:kern w:val="0"/>
          <w:sz w:val="2"/>
          <w:szCs w:val="2"/>
          <w:lang w:eastAsia="ru-RU" w:bidi="ru-RU"/>
        </w:rPr>
      </w:pPr>
      <w:r>
        <w:rPr>
          <w:rFonts w:ascii="Courier New" w:hAnsi="Courier New"/>
          <w:noProof/>
          <w:color w:val="000000"/>
          <w:kern w:val="0"/>
          <w:sz w:val="24"/>
          <w:szCs w:val="24"/>
          <w:lang w:eastAsia="ru-RU"/>
        </w:rPr>
        <w:drawing>
          <wp:inline distT="0" distB="0" distL="0" distR="0">
            <wp:extent cx="2310765" cy="1062990"/>
            <wp:effectExtent l="19050" t="0" r="0" b="0"/>
            <wp:docPr id="226" name="Рисунок 226" descr="C:\Users\Pavel\AppData\Local\Temp\Rar$DIa0.048\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C:\Users\Pavel\AppData\Local\Temp\Rar$DIa0.048\media\image4.jpeg"/>
                    <pic:cNvPicPr>
                      <a:picLocks noChangeAspect="1" noChangeArrowheads="1"/>
                    </pic:cNvPicPr>
                  </pic:nvPicPr>
                  <pic:blipFill>
                    <a:blip r:embed="rId15" cstate="print"/>
                    <a:srcRect/>
                    <a:stretch>
                      <a:fillRect/>
                    </a:stretch>
                  </pic:blipFill>
                  <pic:spPr bwMode="auto">
                    <a:xfrm>
                      <a:off x="0" y="0"/>
                      <a:ext cx="2310765" cy="1062990"/>
                    </a:xfrm>
                    <a:prstGeom prst="rect">
                      <a:avLst/>
                    </a:prstGeom>
                    <a:noFill/>
                    <a:ln w="9525">
                      <a:noFill/>
                      <a:miter lim="800000"/>
                      <a:headEnd/>
                      <a:tailEnd/>
                    </a:ln>
                  </pic:spPr>
                </pic:pic>
              </a:graphicData>
            </a:graphic>
          </wp:inline>
        </w:drawing>
      </w:r>
    </w:p>
    <w:p w:rsidR="00D5380D" w:rsidRPr="00D5380D" w:rsidRDefault="00D5380D" w:rsidP="00D5380D">
      <w:pPr>
        <w:keepNext/>
        <w:keepLines/>
        <w:framePr w:h="317" w:wrap="around" w:hAnchor="margin" w:x="7413" w:yAlign="top"/>
        <w:tabs>
          <w:tab w:val="clear" w:pos="709"/>
        </w:tabs>
        <w:suppressAutoHyphens w:val="0"/>
        <w:spacing w:after="0" w:line="280" w:lineRule="exact"/>
        <w:ind w:firstLine="0"/>
        <w:jc w:val="left"/>
        <w:outlineLvl w:val="0"/>
        <w:rPr>
          <w:rFonts w:ascii="Franklin Gothic Medium" w:eastAsia="Franklin Gothic Medium" w:hAnsi="Franklin Gothic Medium" w:cs="Franklin Gothic Medium"/>
          <w:i/>
          <w:iCs/>
          <w:color w:val="000000"/>
          <w:spacing w:val="-31"/>
          <w:kern w:val="0"/>
          <w:sz w:val="28"/>
          <w:szCs w:val="28"/>
          <w:lang w:eastAsia="ru-RU" w:bidi="ru-RU"/>
        </w:rPr>
      </w:pPr>
      <w:bookmarkStart w:id="3" w:name="bookmark2"/>
      <w:r w:rsidRPr="00D5380D">
        <w:rPr>
          <w:rFonts w:ascii="Franklin Gothic Medium" w:eastAsia="Franklin Gothic Medium" w:hAnsi="Franklin Gothic Medium" w:cs="Franklin Gothic Medium"/>
          <w:i/>
          <w:iCs/>
          <w:color w:val="000000"/>
          <w:spacing w:val="-30"/>
          <w:kern w:val="0"/>
          <w:sz w:val="28"/>
          <w:szCs w:val="28"/>
          <w:lang w:eastAsia="ru-RU" w:bidi="ru-RU"/>
        </w:rPr>
        <w:t>Диффузор</w:t>
      </w:r>
      <w:bookmarkEnd w:id="3"/>
    </w:p>
    <w:p w:rsidR="00D5380D" w:rsidRPr="00D5380D" w:rsidRDefault="00D5380D" w:rsidP="00D5380D">
      <w:pPr>
        <w:tabs>
          <w:tab w:val="clear" w:pos="709"/>
        </w:tabs>
        <w:suppressAutoHyphens w:val="0"/>
        <w:spacing w:after="0" w:line="442" w:lineRule="exact"/>
        <w:ind w:left="20" w:right="20" w:firstLine="700"/>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 xml:space="preserve">Несколько лет назад Российским Федеральным Космическим Агентством была сформулирована НИР: «Исследования и экспериментальная отработка основных узлов и агрегатов для обеспечения создания научно-технического задела по перспективным ракетным двигателям и бортовым энергоустановкам для изделий ракетно-космической техники». В общем объеме работ по выполнению данной НИР предлагается исследование схемы диффузора с центральным телом. Данная схема по предварительным оценкам позволяет снизить механические потери полного давления в системе, тем самым расширив круг двигателей, для которых возможно применение одних лишь кормовых диффузоров, или снизить мощность эжекторов, обеспечив запуск при более высоком давлении на срезе ГДТ. Так же диффузоры с кольцевой горловиной при той же относительной площади горла имеют значительно меньшую длину, что в условиях ограниченного пространства или многосопловой двигательной установки упрощает конструкцию стенда. Все это обеспечивает большую экономичность процесса доведения РД до состояния готового изделия с заданными показателями надежности. В связи с этим </w:t>
      </w:r>
      <w:r w:rsidRPr="00D5380D">
        <w:rPr>
          <w:rFonts w:ascii="Times New Roman" w:eastAsia="Times New Roman" w:hAnsi="Times New Roman" w:cs="Times New Roman"/>
          <w:i/>
          <w:iCs/>
          <w:color w:val="000000"/>
          <w:kern w:val="0"/>
          <w:sz w:val="26"/>
          <w:szCs w:val="26"/>
          <w:lang w:eastAsia="ru-RU" w:bidi="ru-RU"/>
        </w:rPr>
        <w:t>представляется актуальной работа</w:t>
      </w:r>
      <w:r w:rsidRPr="00D5380D">
        <w:rPr>
          <w:rFonts w:ascii="Times New Roman" w:eastAsia="Times New Roman" w:hAnsi="Times New Roman" w:cs="Times New Roman"/>
          <w:color w:val="000000"/>
          <w:kern w:val="0"/>
          <w:sz w:val="26"/>
          <w:szCs w:val="26"/>
          <w:lang w:eastAsia="ru-RU" w:bidi="ru-RU"/>
        </w:rPr>
        <w:t xml:space="preserve"> по исследованию характеристик такого типа диффузоров и заключению о целесообразности их применения в составе современных высотных стендов.</w:t>
      </w:r>
    </w:p>
    <w:p w:rsidR="00D5380D" w:rsidRPr="00D5380D" w:rsidRDefault="00D5380D" w:rsidP="00D5380D">
      <w:pPr>
        <w:tabs>
          <w:tab w:val="clear" w:pos="709"/>
        </w:tabs>
        <w:suppressAutoHyphens w:val="0"/>
        <w:spacing w:after="0" w:line="442" w:lineRule="exact"/>
        <w:ind w:left="20" w:right="20" w:firstLine="700"/>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i/>
          <w:iCs/>
          <w:color w:val="000000"/>
          <w:kern w:val="0"/>
          <w:sz w:val="26"/>
          <w:szCs w:val="26"/>
          <w:lang w:eastAsia="ru-RU" w:bidi="ru-RU"/>
        </w:rPr>
        <w:t>Целью работы</w:t>
      </w:r>
      <w:r w:rsidRPr="00D5380D">
        <w:rPr>
          <w:rFonts w:ascii="Times New Roman" w:eastAsia="Times New Roman" w:hAnsi="Times New Roman" w:cs="Times New Roman"/>
          <w:color w:val="000000"/>
          <w:kern w:val="0"/>
          <w:sz w:val="26"/>
          <w:szCs w:val="26"/>
          <w:lang w:eastAsia="ru-RU" w:bidi="ru-RU"/>
        </w:rPr>
        <w:t xml:space="preserve"> является уменьшение габаритов и улучшение газодинамических характеристик высотных стендов с выхлопными диффузорами для испытаний жидкостных ракетных двигателей за счет использования выхлопного диффузора с центральным телом.</w:t>
      </w:r>
    </w:p>
    <w:p w:rsidR="00D5380D" w:rsidRPr="00D5380D" w:rsidRDefault="00D5380D" w:rsidP="00D5380D">
      <w:pPr>
        <w:tabs>
          <w:tab w:val="clear" w:pos="709"/>
        </w:tabs>
        <w:suppressAutoHyphens w:val="0"/>
        <w:spacing w:after="0" w:line="442" w:lineRule="exact"/>
        <w:ind w:left="20" w:firstLine="700"/>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i/>
          <w:iCs/>
          <w:color w:val="000000"/>
          <w:kern w:val="0"/>
          <w:sz w:val="26"/>
          <w:szCs w:val="26"/>
          <w:lang w:eastAsia="ru-RU" w:bidi="ru-RU"/>
        </w:rPr>
        <w:t>Научная новизна</w:t>
      </w:r>
      <w:r w:rsidRPr="00D5380D">
        <w:rPr>
          <w:rFonts w:ascii="Times New Roman" w:eastAsia="Times New Roman" w:hAnsi="Times New Roman" w:cs="Times New Roman"/>
          <w:color w:val="000000"/>
          <w:kern w:val="0"/>
          <w:sz w:val="26"/>
          <w:szCs w:val="26"/>
          <w:lang w:eastAsia="ru-RU" w:bidi="ru-RU"/>
        </w:rPr>
        <w:t xml:space="preserve"> работы заключается в том, что:</w:t>
      </w:r>
    </w:p>
    <w:p w:rsidR="00D5380D" w:rsidRPr="00D5380D" w:rsidRDefault="00D5380D" w:rsidP="00D5380D">
      <w:pPr>
        <w:tabs>
          <w:tab w:val="clear" w:pos="709"/>
        </w:tabs>
        <w:suppressAutoHyphens w:val="0"/>
        <w:spacing w:after="0" w:line="442" w:lineRule="exact"/>
        <w:ind w:left="20" w:right="20" w:firstLine="0"/>
        <w:jc w:val="righ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 Разработана математическая модель газодинамических процессов и методика расчета газодинамического контура, режимных и геометрических</w:t>
      </w:r>
      <w:r w:rsidRPr="00D5380D">
        <w:rPr>
          <w:rFonts w:ascii="Times New Roman" w:eastAsia="Times New Roman" w:hAnsi="Times New Roman" w:cs="Times New Roman"/>
          <w:color w:val="000000"/>
          <w:kern w:val="0"/>
          <w:sz w:val="26"/>
          <w:szCs w:val="26"/>
          <w:lang w:eastAsia="ru-RU" w:bidi="ru-RU"/>
        </w:rPr>
        <w:br w:type="page"/>
      </w:r>
    </w:p>
    <w:p w:rsidR="00D5380D" w:rsidRPr="00D5380D" w:rsidRDefault="00D5380D" w:rsidP="00D5380D">
      <w:pPr>
        <w:tabs>
          <w:tab w:val="clear" w:pos="709"/>
        </w:tabs>
        <w:suppressAutoHyphens w:val="0"/>
        <w:spacing w:after="0" w:line="446" w:lineRule="exact"/>
        <w:ind w:left="20" w:right="20" w:firstLine="0"/>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характеристик диффузора с ЦТ с учетом возможного положения и геометрии центрального тела.</w:t>
      </w:r>
    </w:p>
    <w:p w:rsidR="00D5380D" w:rsidRPr="00D5380D" w:rsidRDefault="00D5380D" w:rsidP="00D5380D">
      <w:pPr>
        <w:numPr>
          <w:ilvl w:val="0"/>
          <w:numId w:val="27"/>
        </w:numPr>
        <w:tabs>
          <w:tab w:val="clear" w:pos="709"/>
        </w:tabs>
        <w:suppressAutoHyphens w:val="0"/>
        <w:spacing w:after="0" w:line="442" w:lineRule="exact"/>
        <w:ind w:right="2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 xml:space="preserve"> Получены распределения полей скоростей и давлений в газодинамическом тракте сопла, а так же зависимость давления запуска диффузора с ЦТ при различных положениях внедряемого ЦТ, значений показателя адиабаты рабочего тела и относительной длины горла диффузора.</w:t>
      </w:r>
    </w:p>
    <w:p w:rsidR="00D5380D" w:rsidRPr="00D5380D" w:rsidRDefault="00D5380D" w:rsidP="00D5380D">
      <w:pPr>
        <w:numPr>
          <w:ilvl w:val="0"/>
          <w:numId w:val="27"/>
        </w:numPr>
        <w:tabs>
          <w:tab w:val="clear" w:pos="709"/>
        </w:tabs>
        <w:suppressAutoHyphens w:val="0"/>
        <w:spacing w:after="0" w:line="442" w:lineRule="exact"/>
        <w:ind w:right="2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 xml:space="preserve"> Получены характеристики теплового состояния диффузора и критериальная зависимость для расчета температуры стенок при изменении режимных параметров работы ЖРД.</w:t>
      </w:r>
    </w:p>
    <w:p w:rsidR="00D5380D" w:rsidRPr="00D5380D" w:rsidRDefault="00D5380D" w:rsidP="00D5380D">
      <w:pPr>
        <w:tabs>
          <w:tab w:val="clear" w:pos="709"/>
        </w:tabs>
        <w:suppressAutoHyphens w:val="0"/>
        <w:spacing w:after="0" w:line="442" w:lineRule="exact"/>
        <w:ind w:left="20" w:right="20" w:firstLine="700"/>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i/>
          <w:iCs/>
          <w:color w:val="000000"/>
          <w:kern w:val="0"/>
          <w:sz w:val="26"/>
          <w:szCs w:val="26"/>
          <w:lang w:eastAsia="ru-RU" w:bidi="ru-RU"/>
        </w:rPr>
        <w:t>Практическая значимость работы</w:t>
      </w:r>
      <w:r w:rsidRPr="00D5380D">
        <w:rPr>
          <w:rFonts w:ascii="Times New Roman" w:eastAsia="Times New Roman" w:hAnsi="Times New Roman" w:cs="Times New Roman"/>
          <w:color w:val="000000"/>
          <w:kern w:val="0"/>
          <w:sz w:val="26"/>
          <w:szCs w:val="26"/>
          <w:lang w:eastAsia="ru-RU" w:bidi="ru-RU"/>
        </w:rPr>
        <w:t xml:space="preserve"> заключается в том, что на основе проведенных исследований были разработаны схемы диффузоров с центральным телом для новых и в настоящее время разрабатываемых ЖРД (РД-0124А и РД- 0146 Д). В случае двигателя РД-0124А, состоящего из связки четырех камер, схема диффузора с ЦТ имеет значительно меньшие габариты. Для двигателя РД-0146Д в составе охлаждаемого сопла схема диффузора с ЦТ позволяет запустить сопло при номинальном давлении в КС 6 МПа без дополнительных откачивающих устройств.</w:t>
      </w:r>
    </w:p>
    <w:p w:rsidR="00D5380D" w:rsidRPr="00D5380D" w:rsidRDefault="00D5380D" w:rsidP="00D5380D">
      <w:pPr>
        <w:tabs>
          <w:tab w:val="clear" w:pos="709"/>
          <w:tab w:val="right" w:pos="9927"/>
        </w:tabs>
        <w:suppressAutoHyphens w:val="0"/>
        <w:spacing w:after="0" w:line="442" w:lineRule="exact"/>
        <w:ind w:left="20" w:right="20" w:firstLine="700"/>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Апробация работы проведена на Всероссийской научно-технической конференции «Студенческая научная весна 2012:</w:t>
      </w:r>
      <w:r w:rsidRPr="00D5380D">
        <w:rPr>
          <w:rFonts w:ascii="Times New Roman" w:eastAsia="Times New Roman" w:hAnsi="Times New Roman" w:cs="Times New Roman"/>
          <w:color w:val="000000"/>
          <w:kern w:val="0"/>
          <w:sz w:val="26"/>
          <w:szCs w:val="26"/>
          <w:lang w:eastAsia="ru-RU" w:bidi="ru-RU"/>
        </w:rPr>
        <w:tab/>
        <w:t>Машиностроительные</w:t>
      </w:r>
    </w:p>
    <w:p w:rsidR="00D5380D" w:rsidRPr="00D5380D" w:rsidRDefault="00D5380D" w:rsidP="00D5380D">
      <w:pPr>
        <w:tabs>
          <w:tab w:val="clear" w:pos="709"/>
        </w:tabs>
        <w:suppressAutoHyphens w:val="0"/>
        <w:spacing w:after="0" w:line="442" w:lineRule="exact"/>
        <w:ind w:left="20" w:right="20" w:firstLine="0"/>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технологии», ФГБОУ ВПО МГТУ им. Н. Э. Баумана, (Москва. 2012); на 11-й международной конференции «Авиация и космонавтика — 2012», МАИ, (Москва. 2012); научных семинарах кафедры Ракетных двигателей ФГБОУ ВПО МГТУ им.</w:t>
      </w:r>
    </w:p>
    <w:p w:rsidR="00D5380D" w:rsidRPr="00D5380D" w:rsidRDefault="00D5380D" w:rsidP="00D5380D">
      <w:pPr>
        <w:tabs>
          <w:tab w:val="clear" w:pos="709"/>
          <w:tab w:val="left" w:pos="410"/>
        </w:tabs>
        <w:suppressAutoHyphens w:val="0"/>
        <w:spacing w:after="0" w:line="442" w:lineRule="exact"/>
        <w:ind w:left="20" w:right="20" w:firstLine="0"/>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Н.</w:t>
      </w:r>
      <w:r w:rsidRPr="00D5380D">
        <w:rPr>
          <w:rFonts w:ascii="Times New Roman" w:eastAsia="Times New Roman" w:hAnsi="Times New Roman" w:cs="Times New Roman"/>
          <w:color w:val="000000"/>
          <w:kern w:val="0"/>
          <w:sz w:val="26"/>
          <w:szCs w:val="26"/>
          <w:lang w:eastAsia="ru-RU" w:bidi="ru-RU"/>
        </w:rPr>
        <w:tab/>
        <w:t>Э. Баумана и ГНЦ ФГУП «Центр Келдыша». Макет модели диффузора был представлен на XVI Московском международном салоне изобретений и инновационных технологий «Архимед», (Москва. 2011)</w:t>
      </w:r>
    </w:p>
    <w:p w:rsidR="00D5380D" w:rsidRPr="00D5380D" w:rsidRDefault="00D5380D" w:rsidP="00D5380D">
      <w:pPr>
        <w:tabs>
          <w:tab w:val="clear" w:pos="709"/>
        </w:tabs>
        <w:suppressAutoHyphens w:val="0"/>
        <w:spacing w:after="0" w:line="442" w:lineRule="exact"/>
        <w:ind w:left="20" w:firstLine="700"/>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Основное содержание диссертации опубликовано в следующих работах:</w:t>
      </w:r>
    </w:p>
    <w:p w:rsidR="00D5380D" w:rsidRPr="00D5380D" w:rsidRDefault="00D5380D" w:rsidP="00D5380D">
      <w:pPr>
        <w:numPr>
          <w:ilvl w:val="0"/>
          <w:numId w:val="28"/>
        </w:numPr>
        <w:tabs>
          <w:tab w:val="clear" w:pos="709"/>
        </w:tabs>
        <w:suppressAutoHyphens w:val="0"/>
        <w:spacing w:after="0" w:line="442" w:lineRule="exact"/>
        <w:ind w:right="2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 xml:space="preserve"> Экспериментальная установка для исследования характеристик выхлопного диффузора с центральным телом применительно к ракетным двигателям.</w:t>
      </w:r>
    </w:p>
    <w:p w:rsidR="00D5380D" w:rsidRPr="00D5380D" w:rsidRDefault="00D5380D" w:rsidP="00D5380D">
      <w:pPr>
        <w:tabs>
          <w:tab w:val="clear" w:pos="709"/>
          <w:tab w:val="left" w:pos="410"/>
        </w:tabs>
        <w:suppressAutoHyphens w:val="0"/>
        <w:spacing w:after="0" w:line="442" w:lineRule="exact"/>
        <w:ind w:left="20" w:right="20" w:firstLine="0"/>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Н.</w:t>
      </w:r>
      <w:r w:rsidRPr="00D5380D">
        <w:rPr>
          <w:rFonts w:ascii="Times New Roman" w:eastAsia="Times New Roman" w:hAnsi="Times New Roman" w:cs="Times New Roman"/>
          <w:color w:val="000000"/>
          <w:kern w:val="0"/>
          <w:sz w:val="26"/>
          <w:szCs w:val="26"/>
          <w:lang w:eastAsia="ru-RU" w:bidi="ru-RU"/>
        </w:rPr>
        <w:tab/>
        <w:t xml:space="preserve">Н. Волков, А. Ш. Козаев [и др.] // Вестник МГТУ им. Баумана. Серия Машиностроение. 2012. №4. </w:t>
      </w:r>
      <w:r w:rsidRPr="00D5380D">
        <w:rPr>
          <w:rFonts w:ascii="Times New Roman" w:eastAsia="Times New Roman" w:hAnsi="Times New Roman" w:cs="Times New Roman"/>
          <w:color w:val="000000"/>
          <w:kern w:val="0"/>
          <w:sz w:val="26"/>
          <w:szCs w:val="26"/>
          <w:lang w:val="en-US" w:eastAsia="en-US" w:bidi="en-US"/>
        </w:rPr>
        <w:t>C</w:t>
      </w:r>
      <w:r w:rsidRPr="00D5380D">
        <w:rPr>
          <w:rFonts w:ascii="Times New Roman" w:eastAsia="Times New Roman" w:hAnsi="Times New Roman" w:cs="Times New Roman"/>
          <w:color w:val="000000"/>
          <w:kern w:val="0"/>
          <w:sz w:val="26"/>
          <w:szCs w:val="26"/>
          <w:lang w:eastAsia="en-US" w:bidi="en-US"/>
        </w:rPr>
        <w:t xml:space="preserve">. </w:t>
      </w:r>
      <w:r w:rsidRPr="00D5380D">
        <w:rPr>
          <w:rFonts w:ascii="Times New Roman" w:eastAsia="Times New Roman" w:hAnsi="Times New Roman" w:cs="Times New Roman"/>
          <w:color w:val="000000"/>
          <w:kern w:val="0"/>
          <w:sz w:val="26"/>
          <w:szCs w:val="26"/>
          <w:lang w:eastAsia="ru-RU" w:bidi="ru-RU"/>
        </w:rPr>
        <w:t>51-60. (0,32 пл / 0,25 пл)</w:t>
      </w:r>
    </w:p>
    <w:p w:rsidR="00D5380D" w:rsidRPr="00D5380D" w:rsidRDefault="00D5380D" w:rsidP="00D5380D">
      <w:pPr>
        <w:numPr>
          <w:ilvl w:val="0"/>
          <w:numId w:val="28"/>
        </w:numPr>
        <w:tabs>
          <w:tab w:val="clear" w:pos="709"/>
        </w:tabs>
        <w:suppressAutoHyphens w:val="0"/>
        <w:spacing w:after="0" w:line="442" w:lineRule="exact"/>
        <w:ind w:right="2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 xml:space="preserve"> Результаты экспериментального исследования характеристик выхлопного диффузора с центральным телом на продуктах сгорания твердого топлива.</w:t>
      </w:r>
    </w:p>
    <w:p w:rsidR="00D5380D" w:rsidRPr="00D5380D" w:rsidRDefault="00D5380D" w:rsidP="00D5380D">
      <w:pPr>
        <w:tabs>
          <w:tab w:val="clear" w:pos="709"/>
          <w:tab w:val="left" w:pos="410"/>
        </w:tabs>
        <w:suppressAutoHyphens w:val="0"/>
        <w:spacing w:after="0" w:line="442" w:lineRule="exact"/>
        <w:ind w:left="20" w:right="20" w:firstLine="0"/>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Н.</w:t>
      </w:r>
      <w:r w:rsidRPr="00D5380D">
        <w:rPr>
          <w:rFonts w:ascii="Times New Roman" w:eastAsia="Times New Roman" w:hAnsi="Times New Roman" w:cs="Times New Roman"/>
          <w:color w:val="000000"/>
          <w:kern w:val="0"/>
          <w:sz w:val="26"/>
          <w:szCs w:val="26"/>
          <w:lang w:eastAsia="ru-RU" w:bidi="ru-RU"/>
        </w:rPr>
        <w:tab/>
        <w:t>Н. Волков, А. Ш. Козаев [и др.] // Вестник МГТУ им. Баумана. Серия Машиностроение. 2014. №1. С. 36-45. (0,38 пл / 0,19 пл)</w:t>
      </w:r>
    </w:p>
    <w:p w:rsidR="00D5380D" w:rsidRPr="00D5380D" w:rsidRDefault="00D5380D" w:rsidP="00D5380D">
      <w:pPr>
        <w:numPr>
          <w:ilvl w:val="0"/>
          <w:numId w:val="28"/>
        </w:numPr>
        <w:tabs>
          <w:tab w:val="clear" w:pos="709"/>
        </w:tabs>
        <w:suppressAutoHyphens w:val="0"/>
        <w:spacing w:after="0" w:line="442" w:lineRule="exact"/>
        <w:ind w:right="2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 xml:space="preserve"> Ягодников Д. А., Козаев А. Ш., Волков Н. Н. Выхлопной диффузор с центральным телом для проведения высотных испытаний ЖРД. // Студенческая научная весна 2012: Сб. тезисов докл. научно-техн. конф-ии. М. 2012. Т. 12. Часть 3. С. 91-92. (0,1 пл / 0,1 пл)</w:t>
      </w:r>
    </w:p>
    <w:p w:rsidR="00D5380D" w:rsidRPr="00D5380D" w:rsidRDefault="00D5380D" w:rsidP="00D5380D">
      <w:pPr>
        <w:numPr>
          <w:ilvl w:val="0"/>
          <w:numId w:val="28"/>
        </w:numPr>
        <w:tabs>
          <w:tab w:val="clear" w:pos="709"/>
        </w:tabs>
        <w:suppressAutoHyphens w:val="0"/>
        <w:spacing w:after="0" w:line="442" w:lineRule="exact"/>
        <w:ind w:right="2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 xml:space="preserve"> Козаев А. Ш., Волков Н. Н. Расчетное исследование течения в выхлопном диффузоре с центральным телом. // Авиация и космонавтика — 2012: Тезисы докладов. 11-ая международной конференция. 13-15 ноября 2012 года. Москва. СПб. С. 103-104. (0,1 пл / 0,1 пл)</w:t>
      </w:r>
    </w:p>
    <w:p w:rsidR="00D5380D" w:rsidRPr="00D5380D" w:rsidRDefault="00D5380D" w:rsidP="00D5380D">
      <w:pPr>
        <w:numPr>
          <w:ilvl w:val="0"/>
          <w:numId w:val="28"/>
        </w:numPr>
        <w:tabs>
          <w:tab w:val="clear" w:pos="709"/>
        </w:tabs>
        <w:suppressAutoHyphens w:val="0"/>
        <w:spacing w:after="0" w:line="442" w:lineRule="exact"/>
        <w:ind w:right="2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 xml:space="preserve"> Исследования и экспериментальная отработка основных узлов и агрегатов для обеспечения создания научно-технического задела по перспективным ракетным двигателям и бортовым энергоустановкам для изделий ракетно</w:t>
      </w:r>
      <w:r w:rsidRPr="00D5380D">
        <w:rPr>
          <w:rFonts w:ascii="Times New Roman" w:eastAsia="Times New Roman" w:hAnsi="Times New Roman" w:cs="Times New Roman"/>
          <w:color w:val="000000"/>
          <w:kern w:val="0"/>
          <w:sz w:val="26"/>
          <w:szCs w:val="26"/>
          <w:lang w:eastAsia="ru-RU" w:bidi="ru-RU"/>
        </w:rPr>
        <w:softHyphen/>
        <w:t>космической техники / Г</w:t>
      </w:r>
      <w:r w:rsidRPr="00D5380D">
        <w:rPr>
          <w:rFonts w:ascii="Times New Roman" w:eastAsia="Times New Roman" w:hAnsi="Times New Roman" w:cs="Times New Roman"/>
          <w:color w:val="000000"/>
          <w:kern w:val="0"/>
          <w:sz w:val="26"/>
          <w:szCs w:val="26"/>
          <w:u w:val="single"/>
          <w:lang w:eastAsia="ru-RU" w:bidi="ru-RU"/>
        </w:rPr>
        <w:t>НЦ</w:t>
      </w:r>
      <w:r w:rsidRPr="00D5380D">
        <w:rPr>
          <w:rFonts w:ascii="Times New Roman" w:eastAsia="Times New Roman" w:hAnsi="Times New Roman" w:cs="Times New Roman"/>
          <w:color w:val="000000"/>
          <w:kern w:val="0"/>
          <w:sz w:val="26"/>
          <w:szCs w:val="26"/>
          <w:lang w:eastAsia="ru-RU" w:bidi="ru-RU"/>
        </w:rPr>
        <w:t xml:space="preserve"> ФГУП «Центр Келдыша». Исполнители</w:t>
      </w:r>
    </w:p>
    <w:p w:rsidR="00D5380D" w:rsidRPr="00D5380D" w:rsidRDefault="00D5380D" w:rsidP="00D5380D">
      <w:pPr>
        <w:tabs>
          <w:tab w:val="clear" w:pos="709"/>
          <w:tab w:val="left" w:pos="410"/>
        </w:tabs>
        <w:suppressAutoHyphens w:val="0"/>
        <w:spacing w:after="0" w:line="442" w:lineRule="exact"/>
        <w:ind w:left="20" w:right="20" w:firstLine="0"/>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Н.</w:t>
      </w:r>
      <w:r w:rsidRPr="00D5380D">
        <w:rPr>
          <w:rFonts w:ascii="Times New Roman" w:eastAsia="Times New Roman" w:hAnsi="Times New Roman" w:cs="Times New Roman"/>
          <w:color w:val="000000"/>
          <w:kern w:val="0"/>
          <w:sz w:val="26"/>
          <w:szCs w:val="26"/>
          <w:lang w:eastAsia="ru-RU" w:bidi="ru-RU"/>
        </w:rPr>
        <w:tab/>
        <w:t>Н. Волков, Л. И. Волкова, А. Ш. Козаев [и др], Инв. № 5853 ДСП. 2012. 194 с. (6,8 пл / 5,3 пл)</w:t>
      </w:r>
    </w:p>
    <w:p w:rsidR="00D5380D" w:rsidRPr="00D5380D" w:rsidRDefault="00D5380D" w:rsidP="00D5380D">
      <w:pPr>
        <w:numPr>
          <w:ilvl w:val="0"/>
          <w:numId w:val="28"/>
        </w:numPr>
        <w:tabs>
          <w:tab w:val="clear" w:pos="709"/>
        </w:tabs>
        <w:suppressAutoHyphens w:val="0"/>
        <w:spacing w:after="0" w:line="442" w:lineRule="exact"/>
        <w:ind w:right="2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 xml:space="preserve"> Расчет и оптимизация газодинамического тракта РМ-8 отд. 301 НИО-9 для испытания изделия С5.154 / ГНЦ ФГУП «Центр Келдыша». Исполнители В. В. Миронов,</w:t>
      </w:r>
    </w:p>
    <w:p w:rsidR="00D5380D" w:rsidRPr="00D5380D" w:rsidRDefault="00D5380D" w:rsidP="00D5380D">
      <w:pPr>
        <w:tabs>
          <w:tab w:val="clear" w:pos="709"/>
          <w:tab w:val="left" w:pos="395"/>
        </w:tabs>
        <w:suppressAutoHyphens w:val="0"/>
        <w:spacing w:after="0" w:line="442" w:lineRule="exact"/>
        <w:ind w:left="20" w:firstLine="0"/>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Н.</w:t>
      </w:r>
      <w:r w:rsidRPr="00D5380D">
        <w:rPr>
          <w:rFonts w:ascii="Times New Roman" w:eastAsia="Times New Roman" w:hAnsi="Times New Roman" w:cs="Times New Roman"/>
          <w:color w:val="000000"/>
          <w:kern w:val="0"/>
          <w:sz w:val="26"/>
          <w:szCs w:val="26"/>
          <w:lang w:eastAsia="ru-RU" w:bidi="ru-RU"/>
        </w:rPr>
        <w:tab/>
        <w:t xml:space="preserve">Н. Волков, А. Ш. Козаев [и др], Инв. </w:t>
      </w:r>
      <w:r w:rsidRPr="00D5380D">
        <w:rPr>
          <w:rFonts w:ascii="Arial" w:eastAsia="CordiaUPC" w:hAnsi="Arial" w:cs="Arial"/>
          <w:color w:val="000000"/>
          <w:kern w:val="0"/>
          <w:sz w:val="26"/>
          <w:szCs w:val="26"/>
          <w:lang w:eastAsia="ru-RU" w:bidi="ru-RU"/>
        </w:rPr>
        <w:t>№</w:t>
      </w:r>
      <w:r w:rsidRPr="00D5380D">
        <w:rPr>
          <w:rFonts w:ascii="CordiaUPC" w:eastAsia="CordiaUPC" w:hAnsi="CordiaUPC" w:cs="CordiaUPC"/>
          <w:color w:val="000000"/>
          <w:kern w:val="0"/>
          <w:sz w:val="26"/>
          <w:szCs w:val="26"/>
          <w:lang w:eastAsia="ru-RU" w:bidi="ru-RU"/>
        </w:rPr>
        <w:t>2</w:t>
      </w:r>
      <w:r w:rsidRPr="00D5380D">
        <w:rPr>
          <w:rFonts w:ascii="Times New Roman" w:eastAsia="Times New Roman" w:hAnsi="Times New Roman" w:cs="Times New Roman"/>
          <w:color w:val="000000"/>
          <w:kern w:val="0"/>
          <w:sz w:val="26"/>
          <w:szCs w:val="26"/>
          <w:lang w:eastAsia="ru-RU" w:bidi="ru-RU"/>
        </w:rPr>
        <w:t xml:space="preserve"> 5620 ДСП. 2011. 86 с. (2,5 пл / 2,9 пл)</w:t>
      </w:r>
    </w:p>
    <w:p w:rsidR="00D5380D" w:rsidRPr="00D5380D" w:rsidRDefault="00D5380D" w:rsidP="00D5380D">
      <w:pPr>
        <w:numPr>
          <w:ilvl w:val="0"/>
          <w:numId w:val="28"/>
        </w:numPr>
        <w:tabs>
          <w:tab w:val="clear" w:pos="709"/>
        </w:tabs>
        <w:suppressAutoHyphens w:val="0"/>
        <w:spacing w:after="0" w:line="442" w:lineRule="exact"/>
        <w:ind w:right="20"/>
        <w:jc w:val="left"/>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 xml:space="preserve"> Устройство для испытаний жидкостных ракетных двигателей: патент </w:t>
      </w:r>
      <w:r w:rsidRPr="00D5380D">
        <w:rPr>
          <w:rFonts w:ascii="Times New Roman" w:eastAsia="Times New Roman" w:hAnsi="Times New Roman" w:cs="Times New Roman"/>
          <w:color w:val="000000"/>
          <w:kern w:val="0"/>
          <w:sz w:val="26"/>
          <w:szCs w:val="26"/>
          <w:lang w:val="en-US" w:eastAsia="en-US" w:bidi="en-US"/>
        </w:rPr>
        <w:t>RU</w:t>
      </w:r>
      <w:r w:rsidRPr="00D5380D">
        <w:rPr>
          <w:rFonts w:ascii="Times New Roman" w:eastAsia="Times New Roman" w:hAnsi="Times New Roman" w:cs="Times New Roman"/>
          <w:color w:val="000000"/>
          <w:kern w:val="0"/>
          <w:sz w:val="26"/>
          <w:szCs w:val="26"/>
          <w:lang w:eastAsia="en-US" w:bidi="en-US"/>
        </w:rPr>
        <w:t xml:space="preserve">№2449159 </w:t>
      </w:r>
      <w:r w:rsidRPr="00D5380D">
        <w:rPr>
          <w:rFonts w:ascii="Times New Roman" w:eastAsia="Times New Roman" w:hAnsi="Times New Roman" w:cs="Times New Roman"/>
          <w:color w:val="000000"/>
          <w:kern w:val="0"/>
          <w:sz w:val="26"/>
          <w:szCs w:val="26"/>
          <w:lang w:eastAsia="ru-RU" w:bidi="ru-RU"/>
        </w:rPr>
        <w:t>/ А. М. Губертов, В. В. Миронов, Н. Н. Волков, Л. И. Волкова, И. Н. Гурина, А. Ш. Козаев заявл. 31.03.2011; опубл. 27.04.2012. Бюлл. №12.</w:t>
      </w:r>
    </w:p>
    <w:p w:rsidR="00D5380D" w:rsidRPr="00D5380D" w:rsidRDefault="00D5380D" w:rsidP="00D5380D">
      <w:pPr>
        <w:tabs>
          <w:tab w:val="clear" w:pos="709"/>
        </w:tabs>
        <w:suppressAutoHyphens w:val="0"/>
        <w:spacing w:after="0" w:line="442" w:lineRule="exact"/>
        <w:ind w:left="20" w:right="20" w:firstLine="700"/>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Объем работы: диссертация состоит из введения, четырех глав, заключения, списка литературы, двух приложений и содержит 128 страниц основного ма</w:t>
      </w:r>
      <w:r w:rsidRPr="00D5380D">
        <w:rPr>
          <w:rFonts w:ascii="Times New Roman" w:eastAsia="Times New Roman" w:hAnsi="Times New Roman" w:cs="Times New Roman"/>
          <w:color w:val="000000"/>
          <w:kern w:val="0"/>
          <w:sz w:val="26"/>
          <w:szCs w:val="26"/>
          <w:u w:val="single"/>
          <w:lang w:eastAsia="ru-RU" w:bidi="ru-RU"/>
        </w:rPr>
        <w:t>ши</w:t>
      </w:r>
      <w:r w:rsidRPr="00D5380D">
        <w:rPr>
          <w:rFonts w:ascii="Times New Roman" w:eastAsia="Times New Roman" w:hAnsi="Times New Roman" w:cs="Times New Roman"/>
          <w:color w:val="000000"/>
          <w:kern w:val="0"/>
          <w:sz w:val="26"/>
          <w:szCs w:val="26"/>
          <w:lang w:eastAsia="ru-RU" w:bidi="ru-RU"/>
        </w:rPr>
        <w:t>нописного текста, 15 таблиц, 77 рисунков. Список литературы включает 61 наименование.</w:t>
      </w:r>
    </w:p>
    <w:p w:rsidR="00D5380D" w:rsidRPr="00D5380D" w:rsidRDefault="00D5380D" w:rsidP="00D5380D">
      <w:pPr>
        <w:tabs>
          <w:tab w:val="clear" w:pos="709"/>
        </w:tabs>
        <w:suppressAutoHyphens w:val="0"/>
        <w:spacing w:after="0" w:line="442" w:lineRule="exact"/>
        <w:ind w:left="20" w:right="20" w:firstLine="700"/>
        <w:rPr>
          <w:rFonts w:ascii="Times New Roman" w:eastAsia="Times New Roman" w:hAnsi="Times New Roman" w:cs="Times New Roman"/>
          <w:color w:val="000000"/>
          <w:kern w:val="0"/>
          <w:sz w:val="26"/>
          <w:szCs w:val="26"/>
          <w:lang w:eastAsia="ru-RU" w:bidi="ru-RU"/>
        </w:rPr>
      </w:pPr>
      <w:r w:rsidRPr="00D5380D">
        <w:rPr>
          <w:rFonts w:ascii="Times New Roman" w:eastAsia="Times New Roman" w:hAnsi="Times New Roman" w:cs="Times New Roman"/>
          <w:color w:val="000000"/>
          <w:kern w:val="0"/>
          <w:sz w:val="26"/>
          <w:szCs w:val="26"/>
          <w:lang w:eastAsia="ru-RU" w:bidi="ru-RU"/>
        </w:rPr>
        <w:t>Автор считает своим долгом выразить благодарность за внимание, полезные обсуждения и помощь в работе своему научному руководителю д.т.н., профессору Ягодникову Д.А., консультанту в Г</w:t>
      </w:r>
      <w:r w:rsidRPr="00D5380D">
        <w:rPr>
          <w:rFonts w:ascii="Times New Roman" w:eastAsia="Times New Roman" w:hAnsi="Times New Roman" w:cs="Times New Roman"/>
          <w:color w:val="000000"/>
          <w:kern w:val="0"/>
          <w:sz w:val="26"/>
          <w:szCs w:val="26"/>
          <w:u w:val="single"/>
          <w:lang w:eastAsia="ru-RU" w:bidi="ru-RU"/>
        </w:rPr>
        <w:t>НЦ</w:t>
      </w:r>
      <w:r w:rsidRPr="00D5380D">
        <w:rPr>
          <w:rFonts w:ascii="Times New Roman" w:eastAsia="Times New Roman" w:hAnsi="Times New Roman" w:cs="Times New Roman"/>
          <w:color w:val="000000"/>
          <w:kern w:val="0"/>
          <w:sz w:val="26"/>
          <w:szCs w:val="26"/>
          <w:lang w:eastAsia="ru-RU" w:bidi="ru-RU"/>
        </w:rPr>
        <w:t xml:space="preserve"> ФГУП «Центр Келдыша» д.т.н., профессору Миронову В.В., а так же всему коллективу отделения 2 Г</w:t>
      </w:r>
      <w:r w:rsidRPr="00D5380D">
        <w:rPr>
          <w:rFonts w:ascii="Times New Roman" w:eastAsia="Times New Roman" w:hAnsi="Times New Roman" w:cs="Times New Roman"/>
          <w:color w:val="000000"/>
          <w:kern w:val="0"/>
          <w:sz w:val="26"/>
          <w:szCs w:val="26"/>
          <w:u w:val="single"/>
          <w:lang w:eastAsia="ru-RU" w:bidi="ru-RU"/>
        </w:rPr>
        <w:t>НЦ</w:t>
      </w:r>
      <w:r w:rsidRPr="00D5380D">
        <w:rPr>
          <w:rFonts w:ascii="Times New Roman" w:eastAsia="Times New Roman" w:hAnsi="Times New Roman" w:cs="Times New Roman"/>
          <w:color w:val="000000"/>
          <w:kern w:val="0"/>
          <w:sz w:val="26"/>
          <w:szCs w:val="26"/>
          <w:lang w:eastAsia="ru-RU" w:bidi="ru-RU"/>
        </w:rPr>
        <w:t xml:space="preserve"> ФГУП «Исследовательский Центр им. М. В. Келдыша» и кафедре ракетных двигателей МГТУ им. Н. Э. Баумана.</w:t>
      </w:r>
    </w:p>
    <w:p w:rsidR="00D5380D" w:rsidRDefault="00D5380D" w:rsidP="00D5380D"/>
    <w:p w:rsidR="00D5380D" w:rsidRDefault="00D5380D" w:rsidP="00D5380D"/>
    <w:p w:rsidR="00D5380D" w:rsidRDefault="00D5380D" w:rsidP="00D5380D"/>
    <w:p w:rsidR="00D5380D" w:rsidRDefault="00D5380D" w:rsidP="00D5380D"/>
    <w:p w:rsidR="00D5380D" w:rsidRPr="00D5380D" w:rsidRDefault="00D5380D" w:rsidP="00D5380D">
      <w:pPr>
        <w:keepNext/>
        <w:keepLines/>
        <w:tabs>
          <w:tab w:val="clear" w:pos="709"/>
        </w:tabs>
        <w:suppressAutoHyphens w:val="0"/>
        <w:spacing w:after="283" w:line="300" w:lineRule="exact"/>
        <w:ind w:firstLine="0"/>
        <w:jc w:val="center"/>
        <w:outlineLvl w:val="8"/>
        <w:rPr>
          <w:rFonts w:ascii="Times New Roman" w:eastAsia="Times New Roman" w:hAnsi="Times New Roman" w:cs="Times New Roman"/>
          <w:b/>
          <w:bCs/>
          <w:kern w:val="0"/>
          <w:sz w:val="30"/>
          <w:szCs w:val="30"/>
          <w:lang w:eastAsia="ru-RU" w:bidi="ru-RU"/>
        </w:rPr>
      </w:pPr>
      <w:bookmarkStart w:id="4" w:name="bookmark31"/>
      <w:r w:rsidRPr="00D5380D">
        <w:rPr>
          <w:rFonts w:ascii="Times New Roman" w:eastAsia="Times New Roman" w:hAnsi="Times New Roman" w:cs="Times New Roman"/>
          <w:b/>
          <w:bCs/>
          <w:color w:val="000000"/>
          <w:kern w:val="0"/>
          <w:sz w:val="30"/>
          <w:szCs w:val="30"/>
          <w:lang w:eastAsia="ru-RU" w:bidi="ru-RU"/>
        </w:rPr>
        <w:t>Основные выводы</w:t>
      </w:r>
      <w:bookmarkEnd w:id="4"/>
    </w:p>
    <w:p w:rsidR="00D5380D" w:rsidRPr="00D5380D" w:rsidRDefault="00D5380D" w:rsidP="00D5380D">
      <w:pPr>
        <w:tabs>
          <w:tab w:val="clear" w:pos="709"/>
        </w:tabs>
        <w:suppressAutoHyphens w:val="0"/>
        <w:spacing w:after="0" w:line="480" w:lineRule="exact"/>
        <w:ind w:left="20" w:firstLine="440"/>
        <w:jc w:val="left"/>
        <w:rPr>
          <w:rFonts w:ascii="Courier New" w:hAnsi="Courier New"/>
          <w:color w:val="000000"/>
          <w:kern w:val="0"/>
          <w:sz w:val="24"/>
          <w:szCs w:val="24"/>
          <w:lang w:eastAsia="ru-RU" w:bidi="ru-RU"/>
        </w:rPr>
      </w:pPr>
      <w:r w:rsidRPr="00D5380D">
        <w:rPr>
          <w:rFonts w:ascii="Times New Roman" w:hAnsi="Times New Roman" w:cs="Times New Roman"/>
          <w:color w:val="000000"/>
          <w:kern w:val="0"/>
          <w:sz w:val="24"/>
          <w:szCs w:val="24"/>
          <w:lang w:eastAsia="ru-RU" w:bidi="ru-RU"/>
        </w:rPr>
        <w:t>В результате проведенных исследований получены следующие результаты.</w:t>
      </w:r>
    </w:p>
    <w:p w:rsidR="00D5380D" w:rsidRPr="00D5380D" w:rsidRDefault="00D5380D" w:rsidP="00D5380D">
      <w:pPr>
        <w:numPr>
          <w:ilvl w:val="0"/>
          <w:numId w:val="29"/>
        </w:numPr>
        <w:tabs>
          <w:tab w:val="clear" w:pos="709"/>
        </w:tabs>
        <w:suppressAutoHyphens w:val="0"/>
        <w:spacing w:after="0" w:line="480" w:lineRule="exact"/>
        <w:ind w:left="20" w:right="20" w:firstLine="440"/>
        <w:jc w:val="left"/>
        <w:rPr>
          <w:rFonts w:ascii="Courier New" w:hAnsi="Courier New"/>
          <w:color w:val="000000"/>
          <w:kern w:val="0"/>
          <w:sz w:val="24"/>
          <w:szCs w:val="24"/>
          <w:lang w:eastAsia="ru-RU" w:bidi="ru-RU"/>
        </w:rPr>
      </w:pPr>
      <w:r w:rsidRPr="00D5380D">
        <w:rPr>
          <w:rFonts w:ascii="Times New Roman" w:hAnsi="Times New Roman" w:cs="Times New Roman"/>
          <w:color w:val="000000"/>
          <w:kern w:val="0"/>
          <w:sz w:val="24"/>
          <w:szCs w:val="24"/>
          <w:lang w:eastAsia="ru-RU" w:bidi="ru-RU"/>
        </w:rPr>
        <w:t xml:space="preserve"> На основе анализа литературных данных и с учетом тенденции увеличения степени расширения и снижения давления в камере сгорания современных ЖРД верхних ступеней ракет-носителей и разгонных блоков для их стендовой отработки выбрана схема выхлопного диффузора с центральным телом.</w:t>
      </w:r>
    </w:p>
    <w:p w:rsidR="00D5380D" w:rsidRPr="00D5380D" w:rsidRDefault="00D5380D" w:rsidP="00D5380D">
      <w:pPr>
        <w:numPr>
          <w:ilvl w:val="0"/>
          <w:numId w:val="29"/>
        </w:numPr>
        <w:tabs>
          <w:tab w:val="clear" w:pos="709"/>
        </w:tabs>
        <w:suppressAutoHyphens w:val="0"/>
        <w:spacing w:after="0" w:line="480" w:lineRule="exact"/>
        <w:ind w:left="20" w:right="20" w:firstLine="440"/>
        <w:jc w:val="left"/>
        <w:rPr>
          <w:rFonts w:ascii="Courier New" w:hAnsi="Courier New"/>
          <w:color w:val="000000"/>
          <w:kern w:val="0"/>
          <w:sz w:val="24"/>
          <w:szCs w:val="24"/>
          <w:lang w:eastAsia="ru-RU" w:bidi="ru-RU"/>
        </w:rPr>
      </w:pPr>
      <w:r w:rsidRPr="00D5380D">
        <w:rPr>
          <w:rFonts w:ascii="Times New Roman" w:hAnsi="Times New Roman" w:cs="Times New Roman"/>
          <w:color w:val="000000"/>
          <w:kern w:val="0"/>
          <w:sz w:val="24"/>
          <w:szCs w:val="24"/>
          <w:lang w:eastAsia="ru-RU" w:bidi="ru-RU"/>
        </w:rPr>
        <w:t xml:space="preserve"> Разработана математическая модель газодинамических процессов и методика расчета газодинамического контура, режимных и геометрических характеристик диффузора ЦТ с учетом возможного положения и геометрической формы центрального тела, а также потерь полного давления в дозвуковом кормовом диффузоре, позволившие на основе оптимизации конструктивных и режимных параметров разработать рекомендации по проектированию стендового оборудования для высотных испытаний ЖРД.</w:t>
      </w:r>
    </w:p>
    <w:p w:rsidR="00D5380D" w:rsidRPr="00D5380D" w:rsidRDefault="00D5380D" w:rsidP="00D5380D">
      <w:pPr>
        <w:numPr>
          <w:ilvl w:val="0"/>
          <w:numId w:val="29"/>
        </w:numPr>
        <w:tabs>
          <w:tab w:val="clear" w:pos="709"/>
        </w:tabs>
        <w:suppressAutoHyphens w:val="0"/>
        <w:spacing w:after="0" w:line="480" w:lineRule="exact"/>
        <w:ind w:left="20" w:firstLine="440"/>
        <w:jc w:val="left"/>
        <w:rPr>
          <w:rFonts w:ascii="Courier New" w:hAnsi="Courier New"/>
          <w:color w:val="000000"/>
          <w:kern w:val="0"/>
          <w:sz w:val="24"/>
          <w:szCs w:val="24"/>
          <w:lang w:eastAsia="ru-RU" w:bidi="ru-RU"/>
        </w:rPr>
      </w:pPr>
      <w:r w:rsidRPr="00D5380D">
        <w:rPr>
          <w:rFonts w:ascii="Times New Roman" w:hAnsi="Times New Roman" w:cs="Times New Roman"/>
          <w:color w:val="000000"/>
          <w:kern w:val="0"/>
          <w:sz w:val="24"/>
          <w:szCs w:val="24"/>
          <w:lang w:eastAsia="ru-RU" w:bidi="ru-RU"/>
        </w:rPr>
        <w:t xml:space="preserve"> На основе проведенных расчетных исследований:</w:t>
      </w:r>
    </w:p>
    <w:p w:rsidR="00D5380D" w:rsidRPr="00D5380D" w:rsidRDefault="00D5380D" w:rsidP="00D5380D">
      <w:pPr>
        <w:tabs>
          <w:tab w:val="clear" w:pos="709"/>
        </w:tabs>
        <w:suppressAutoHyphens w:val="0"/>
        <w:spacing w:after="0" w:line="480" w:lineRule="exact"/>
        <w:ind w:left="20" w:right="20" w:firstLine="440"/>
        <w:jc w:val="left"/>
        <w:rPr>
          <w:rFonts w:ascii="Courier New" w:hAnsi="Courier New"/>
          <w:color w:val="000000"/>
          <w:kern w:val="0"/>
          <w:sz w:val="24"/>
          <w:szCs w:val="24"/>
          <w:lang w:eastAsia="ru-RU" w:bidi="ru-RU"/>
        </w:rPr>
      </w:pPr>
      <w:r w:rsidRPr="00D5380D">
        <w:rPr>
          <w:rFonts w:ascii="Times New Roman" w:hAnsi="Times New Roman" w:cs="Times New Roman"/>
          <w:color w:val="000000"/>
          <w:kern w:val="0"/>
          <w:sz w:val="24"/>
          <w:szCs w:val="24"/>
          <w:lang w:eastAsia="ru-RU" w:bidi="ru-RU"/>
        </w:rPr>
        <w:t>а) при различных значениях режимных параметров: значений показателя адиабаты рабочего тела, положениях внедряемого ЦТ и относительной длины горла получены распределения полей скоростей, давлений в газодинамическом тракте сопла, на основе которых сформулированы необходимые условия организации устойчивого запуска диффузора;</w:t>
      </w:r>
    </w:p>
    <w:p w:rsidR="00D5380D" w:rsidRPr="00D5380D" w:rsidRDefault="00D5380D" w:rsidP="00D5380D">
      <w:pPr>
        <w:tabs>
          <w:tab w:val="clear" w:pos="709"/>
        </w:tabs>
        <w:suppressAutoHyphens w:val="0"/>
        <w:spacing w:after="0" w:line="480" w:lineRule="exact"/>
        <w:ind w:left="20" w:right="20" w:firstLine="440"/>
        <w:jc w:val="left"/>
        <w:rPr>
          <w:rFonts w:ascii="Courier New" w:hAnsi="Courier New"/>
          <w:color w:val="000000"/>
          <w:kern w:val="0"/>
          <w:sz w:val="24"/>
          <w:szCs w:val="24"/>
          <w:lang w:eastAsia="ru-RU" w:bidi="ru-RU"/>
        </w:rPr>
      </w:pPr>
      <w:r w:rsidRPr="00D5380D">
        <w:rPr>
          <w:rFonts w:ascii="Times New Roman" w:hAnsi="Times New Roman" w:cs="Times New Roman"/>
          <w:color w:val="000000"/>
          <w:kern w:val="0"/>
          <w:sz w:val="24"/>
          <w:szCs w:val="24"/>
          <w:lang w:eastAsia="ru-RU" w:bidi="ru-RU"/>
        </w:rPr>
        <w:t>б) определены значения давления запуска диффузора (в зависимости от давления в КС, рода рабочего тела, геометрических параметров диффузора), которые при оптимальных режимах работы меньше на 15-20% давления запуска традиционного цилиндрического диффузора с круглым поперечным сечением вследствие меньших потерь полной механической энергии в замыкающей системе скачков уплотнения;</w:t>
      </w:r>
    </w:p>
    <w:p w:rsidR="00D5380D" w:rsidRPr="00D5380D" w:rsidRDefault="00D5380D" w:rsidP="00D5380D">
      <w:pPr>
        <w:tabs>
          <w:tab w:val="clear" w:pos="709"/>
        </w:tabs>
        <w:suppressAutoHyphens w:val="0"/>
        <w:spacing w:after="0" w:line="480" w:lineRule="exact"/>
        <w:ind w:left="20" w:right="20" w:firstLine="440"/>
        <w:jc w:val="left"/>
        <w:rPr>
          <w:rFonts w:ascii="Courier New" w:hAnsi="Courier New"/>
          <w:color w:val="000000"/>
          <w:kern w:val="0"/>
          <w:sz w:val="24"/>
          <w:szCs w:val="24"/>
          <w:lang w:eastAsia="ru-RU" w:bidi="ru-RU"/>
        </w:rPr>
      </w:pPr>
      <w:r w:rsidRPr="00D5380D">
        <w:rPr>
          <w:rFonts w:ascii="Times New Roman" w:hAnsi="Times New Roman" w:cs="Times New Roman"/>
          <w:color w:val="000000"/>
          <w:kern w:val="0"/>
          <w:sz w:val="24"/>
          <w:szCs w:val="24"/>
          <w:lang w:eastAsia="ru-RU" w:bidi="ru-RU"/>
        </w:rPr>
        <w:t>в) разработана методика по определению значения максимальной степени внедрения ЦТ в сопло, при которой стенка сопла начинает обтекаться в нерасчетном режиме.</w:t>
      </w:r>
    </w:p>
    <w:p w:rsidR="00D5380D" w:rsidRPr="00D5380D" w:rsidRDefault="00D5380D" w:rsidP="00D5380D">
      <w:pPr>
        <w:numPr>
          <w:ilvl w:val="0"/>
          <w:numId w:val="29"/>
        </w:numPr>
        <w:tabs>
          <w:tab w:val="clear" w:pos="709"/>
        </w:tabs>
        <w:suppressAutoHyphens w:val="0"/>
        <w:spacing w:after="0" w:line="480" w:lineRule="exact"/>
        <w:ind w:left="20" w:right="20" w:firstLine="440"/>
        <w:jc w:val="left"/>
        <w:rPr>
          <w:rFonts w:ascii="Courier New" w:hAnsi="Courier New"/>
          <w:color w:val="000000"/>
          <w:kern w:val="0"/>
          <w:sz w:val="24"/>
          <w:szCs w:val="24"/>
          <w:lang w:eastAsia="ru-RU" w:bidi="ru-RU"/>
        </w:rPr>
      </w:pPr>
      <w:r w:rsidRPr="00D5380D">
        <w:rPr>
          <w:rFonts w:ascii="Times New Roman" w:hAnsi="Times New Roman" w:cs="Times New Roman"/>
          <w:color w:val="000000"/>
          <w:kern w:val="0"/>
          <w:sz w:val="24"/>
          <w:szCs w:val="24"/>
          <w:lang w:eastAsia="ru-RU" w:bidi="ru-RU"/>
        </w:rPr>
        <w:t xml:space="preserve"> В результате проведенных расчетов в программном комплексе </w:t>
      </w:r>
      <w:r w:rsidRPr="00D5380D">
        <w:rPr>
          <w:rFonts w:ascii="Times New Roman" w:hAnsi="Times New Roman" w:cs="Times New Roman"/>
          <w:color w:val="000000"/>
          <w:kern w:val="0"/>
          <w:sz w:val="24"/>
          <w:szCs w:val="24"/>
          <w:lang w:eastAsia="en-US" w:bidi="en-US"/>
        </w:rPr>
        <w:t>«</w:t>
      </w:r>
      <w:r w:rsidRPr="00D5380D">
        <w:rPr>
          <w:rFonts w:ascii="Times New Roman" w:hAnsi="Times New Roman" w:cs="Times New Roman"/>
          <w:color w:val="000000"/>
          <w:kern w:val="0"/>
          <w:sz w:val="24"/>
          <w:szCs w:val="24"/>
          <w:lang w:val="en-US" w:eastAsia="en-US" w:bidi="en-US"/>
        </w:rPr>
        <w:t>Flow</w:t>
      </w:r>
      <w:r w:rsidRPr="00D5380D">
        <w:rPr>
          <w:rFonts w:ascii="Times New Roman" w:hAnsi="Times New Roman" w:cs="Times New Roman"/>
          <w:color w:val="000000"/>
          <w:kern w:val="0"/>
          <w:sz w:val="24"/>
          <w:szCs w:val="24"/>
          <w:lang w:eastAsia="en-US" w:bidi="en-US"/>
        </w:rPr>
        <w:t>3</w:t>
      </w:r>
      <w:r w:rsidRPr="00D5380D">
        <w:rPr>
          <w:rFonts w:ascii="Times New Roman" w:hAnsi="Times New Roman" w:cs="Times New Roman"/>
          <w:color w:val="000000"/>
          <w:kern w:val="0"/>
          <w:sz w:val="24"/>
          <w:szCs w:val="24"/>
          <w:lang w:val="en-US" w:eastAsia="en-US" w:bidi="en-US"/>
        </w:rPr>
        <w:t>d</w:t>
      </w:r>
      <w:r w:rsidRPr="00D5380D">
        <w:rPr>
          <w:rFonts w:ascii="Times New Roman" w:hAnsi="Times New Roman" w:cs="Times New Roman"/>
          <w:color w:val="000000"/>
          <w:kern w:val="0"/>
          <w:sz w:val="24"/>
          <w:szCs w:val="24"/>
          <w:lang w:eastAsia="en-US" w:bidi="en-US"/>
        </w:rPr>
        <w:t xml:space="preserve">» </w:t>
      </w:r>
      <w:r w:rsidRPr="00D5380D">
        <w:rPr>
          <w:rFonts w:ascii="Times New Roman" w:hAnsi="Times New Roman" w:cs="Times New Roman"/>
          <w:color w:val="000000"/>
          <w:kern w:val="0"/>
          <w:sz w:val="24"/>
          <w:szCs w:val="24"/>
          <w:lang w:eastAsia="ru-RU" w:bidi="ru-RU"/>
        </w:rPr>
        <w:t>были выявлены основные закономерности формирования струи, а также режимные и геометрические параметры конструкции, обеспечивающие запуск диффузора с ЦТ.</w:t>
      </w:r>
    </w:p>
    <w:p w:rsidR="00D5380D" w:rsidRPr="00D5380D" w:rsidRDefault="00D5380D" w:rsidP="00D5380D">
      <w:pPr>
        <w:numPr>
          <w:ilvl w:val="0"/>
          <w:numId w:val="29"/>
        </w:numPr>
        <w:tabs>
          <w:tab w:val="clear" w:pos="709"/>
        </w:tabs>
        <w:suppressAutoHyphens w:val="0"/>
        <w:spacing w:after="0" w:line="480" w:lineRule="exact"/>
        <w:ind w:left="20" w:right="20" w:firstLine="440"/>
        <w:jc w:val="left"/>
        <w:rPr>
          <w:rFonts w:ascii="Courier New" w:hAnsi="Courier New"/>
          <w:color w:val="000000"/>
          <w:kern w:val="0"/>
          <w:sz w:val="24"/>
          <w:szCs w:val="24"/>
          <w:lang w:eastAsia="ru-RU" w:bidi="ru-RU"/>
        </w:rPr>
      </w:pPr>
      <w:r w:rsidRPr="00D5380D">
        <w:rPr>
          <w:rFonts w:ascii="Times New Roman" w:hAnsi="Times New Roman" w:cs="Times New Roman"/>
          <w:color w:val="000000"/>
          <w:kern w:val="0"/>
          <w:sz w:val="24"/>
          <w:szCs w:val="24"/>
          <w:lang w:eastAsia="ru-RU" w:bidi="ru-RU"/>
        </w:rPr>
        <w:t xml:space="preserve"> Создан стенд и разработана экспериментальная методика испытаний в земных условиях диффузора с центральным телом, позволяющие проводить отработку конструкций, условий реализаций безотрывного течения в сопле и определять давление запуска, тепловое состоянии конструкции диффузора в зависимости от основных режимных параметров его работы.</w:t>
      </w:r>
    </w:p>
    <w:p w:rsidR="00D5380D" w:rsidRPr="00D5380D" w:rsidRDefault="00D5380D" w:rsidP="00D5380D">
      <w:pPr>
        <w:numPr>
          <w:ilvl w:val="0"/>
          <w:numId w:val="29"/>
        </w:numPr>
        <w:tabs>
          <w:tab w:val="clear" w:pos="709"/>
        </w:tabs>
        <w:suppressAutoHyphens w:val="0"/>
        <w:spacing w:after="0" w:line="480" w:lineRule="exact"/>
        <w:ind w:left="20" w:right="20" w:firstLine="440"/>
        <w:jc w:val="left"/>
        <w:rPr>
          <w:rFonts w:ascii="Courier New" w:hAnsi="Courier New"/>
          <w:color w:val="000000"/>
          <w:kern w:val="0"/>
          <w:sz w:val="24"/>
          <w:szCs w:val="24"/>
          <w:lang w:eastAsia="ru-RU" w:bidi="ru-RU"/>
        </w:rPr>
      </w:pPr>
      <w:r w:rsidRPr="00D5380D">
        <w:rPr>
          <w:rFonts w:ascii="Times New Roman" w:hAnsi="Times New Roman" w:cs="Times New Roman"/>
          <w:color w:val="000000"/>
          <w:kern w:val="0"/>
          <w:sz w:val="24"/>
          <w:szCs w:val="24"/>
          <w:lang w:eastAsia="ru-RU" w:bidi="ru-RU"/>
        </w:rPr>
        <w:t xml:space="preserve"> Проведены серии экспериментальных исследований на модели диффузора с ЦТ, сконструированной на основе расчетного газодинамического контура, и установлено, что давление запуска диффузора снижается до </w:t>
      </w:r>
      <w:r w:rsidRPr="00D5380D">
        <w:rPr>
          <w:rFonts w:ascii="Corbel" w:eastAsia="Corbel" w:hAnsi="Corbel" w:cs="Corbel"/>
          <w:b/>
          <w:bCs/>
          <w:color w:val="000000"/>
          <w:spacing w:val="20"/>
          <w:kern w:val="0"/>
          <w:sz w:val="20"/>
          <w:szCs w:val="20"/>
          <w:lang w:eastAsia="ru-RU" w:bidi="ru-RU"/>
        </w:rPr>
        <w:t>21</w:t>
      </w:r>
      <w:r w:rsidRPr="00D5380D">
        <w:rPr>
          <w:rFonts w:ascii="Times New Roman" w:hAnsi="Times New Roman" w:cs="Times New Roman"/>
          <w:color w:val="000000"/>
          <w:kern w:val="0"/>
          <w:sz w:val="24"/>
          <w:szCs w:val="24"/>
          <w:lang w:eastAsia="ru-RU" w:bidi="ru-RU"/>
        </w:rPr>
        <w:t xml:space="preserve">% при увеличении относительной длины его горла с 3 до </w:t>
      </w:r>
      <w:r w:rsidRPr="00D5380D">
        <w:rPr>
          <w:rFonts w:ascii="Corbel" w:eastAsia="Corbel" w:hAnsi="Corbel" w:cs="Corbel"/>
          <w:b/>
          <w:bCs/>
          <w:color w:val="000000"/>
          <w:spacing w:val="20"/>
          <w:kern w:val="0"/>
          <w:sz w:val="20"/>
          <w:szCs w:val="20"/>
          <w:lang w:eastAsia="ru-RU" w:bidi="ru-RU"/>
        </w:rPr>
        <w:t>8</w:t>
      </w:r>
      <w:r w:rsidRPr="00D5380D">
        <w:rPr>
          <w:rFonts w:ascii="Times New Roman" w:hAnsi="Times New Roman" w:cs="Times New Roman"/>
          <w:color w:val="000000"/>
          <w:kern w:val="0"/>
          <w:sz w:val="24"/>
          <w:szCs w:val="24"/>
          <w:lang w:eastAsia="ru-RU" w:bidi="ru-RU"/>
        </w:rPr>
        <w:t xml:space="preserve"> калибров.</w:t>
      </w:r>
    </w:p>
    <w:p w:rsidR="00D5380D" w:rsidRPr="00D5380D" w:rsidRDefault="00D5380D" w:rsidP="00D5380D">
      <w:pPr>
        <w:numPr>
          <w:ilvl w:val="0"/>
          <w:numId w:val="29"/>
        </w:numPr>
        <w:tabs>
          <w:tab w:val="clear" w:pos="709"/>
        </w:tabs>
        <w:suppressAutoHyphens w:val="0"/>
        <w:spacing w:after="0" w:line="480" w:lineRule="exact"/>
        <w:ind w:left="20" w:right="20" w:firstLine="440"/>
        <w:jc w:val="left"/>
        <w:rPr>
          <w:rFonts w:ascii="Courier New" w:hAnsi="Courier New"/>
          <w:color w:val="000000"/>
          <w:kern w:val="0"/>
          <w:sz w:val="24"/>
          <w:szCs w:val="24"/>
          <w:lang w:eastAsia="ru-RU" w:bidi="ru-RU"/>
        </w:rPr>
      </w:pPr>
      <w:r w:rsidRPr="00D5380D">
        <w:rPr>
          <w:rFonts w:ascii="Times New Roman" w:hAnsi="Times New Roman" w:cs="Times New Roman"/>
          <w:color w:val="000000"/>
          <w:kern w:val="0"/>
          <w:sz w:val="24"/>
          <w:szCs w:val="24"/>
          <w:lang w:eastAsia="ru-RU" w:bidi="ru-RU"/>
        </w:rPr>
        <w:t xml:space="preserve"> Выполнено исследование теплового состояние стенок диффузора и получена критериальная зависимость, которая позволяет рассчитать температуру стенок диффузора с ЦТ при изменении режимных параметров работы ЖРД.</w:t>
      </w:r>
    </w:p>
    <w:p w:rsidR="00D5380D" w:rsidRPr="00D5380D" w:rsidRDefault="00D5380D" w:rsidP="00D5380D">
      <w:pPr>
        <w:numPr>
          <w:ilvl w:val="0"/>
          <w:numId w:val="29"/>
        </w:numPr>
        <w:tabs>
          <w:tab w:val="clear" w:pos="709"/>
        </w:tabs>
        <w:suppressAutoHyphens w:val="0"/>
        <w:spacing w:after="0" w:line="480" w:lineRule="exact"/>
        <w:ind w:left="20" w:right="20" w:firstLine="440"/>
        <w:jc w:val="left"/>
        <w:rPr>
          <w:rFonts w:ascii="Courier New" w:hAnsi="Courier New"/>
          <w:color w:val="000000"/>
          <w:kern w:val="0"/>
          <w:sz w:val="24"/>
          <w:szCs w:val="24"/>
          <w:lang w:eastAsia="ru-RU" w:bidi="ru-RU"/>
        </w:rPr>
        <w:sectPr w:rsidR="00D5380D" w:rsidRPr="00D5380D">
          <w:pgSz w:w="11909" w:h="16838"/>
          <w:pgMar w:top="1626" w:right="1127" w:bottom="1103" w:left="1129" w:header="0" w:footer="3" w:gutter="0"/>
          <w:cols w:space="720"/>
          <w:noEndnote/>
          <w:docGrid w:linePitch="360"/>
        </w:sectPr>
      </w:pPr>
      <w:r w:rsidRPr="00D5380D">
        <w:rPr>
          <w:rFonts w:ascii="Times New Roman" w:hAnsi="Times New Roman" w:cs="Times New Roman"/>
          <w:color w:val="000000"/>
          <w:kern w:val="0"/>
          <w:sz w:val="24"/>
          <w:szCs w:val="24"/>
          <w:lang w:eastAsia="ru-RU" w:bidi="ru-RU"/>
        </w:rPr>
        <w:t xml:space="preserve"> Разработаны практические рекомендации для создания диффузора с ЦТ для четырехкамерного ЖРД РД-0124А, позволяющего снизить габариты высотного стенда на 70% по длине и диффузора с ЦТ для РД-0146Д, позволяющего организовать безотрывное течение в сопле без дополнительных эжектирующих систем и уменьшить габариты диффузора на ~73%.</w:t>
      </w:r>
    </w:p>
    <w:p w:rsidR="00D5380D" w:rsidRPr="00D5380D" w:rsidRDefault="00D5380D" w:rsidP="00D5380D">
      <w:pPr>
        <w:keepNext/>
        <w:keepLines/>
        <w:tabs>
          <w:tab w:val="clear" w:pos="709"/>
        </w:tabs>
        <w:suppressAutoHyphens w:val="0"/>
        <w:spacing w:after="245" w:line="300" w:lineRule="exact"/>
        <w:ind w:left="20" w:firstLine="0"/>
        <w:jc w:val="center"/>
        <w:outlineLvl w:val="8"/>
        <w:rPr>
          <w:rFonts w:ascii="Times New Roman" w:eastAsia="Times New Roman" w:hAnsi="Times New Roman" w:cs="Times New Roman"/>
          <w:b/>
          <w:bCs/>
          <w:kern w:val="0"/>
          <w:sz w:val="30"/>
          <w:szCs w:val="30"/>
          <w:lang w:eastAsia="ru-RU" w:bidi="ru-RU"/>
        </w:rPr>
      </w:pPr>
      <w:bookmarkStart w:id="5" w:name="bookmark32"/>
      <w:r w:rsidRPr="00D5380D">
        <w:rPr>
          <w:rFonts w:ascii="Times New Roman" w:eastAsia="Times New Roman" w:hAnsi="Times New Roman" w:cs="Times New Roman"/>
          <w:b/>
          <w:bCs/>
          <w:color w:val="000000"/>
          <w:kern w:val="0"/>
          <w:sz w:val="30"/>
          <w:szCs w:val="30"/>
          <w:lang w:eastAsia="ru-RU" w:bidi="ru-RU"/>
        </w:rPr>
        <w:t>Список литературы</w:t>
      </w:r>
      <w:bookmarkEnd w:id="5"/>
    </w:p>
    <w:p w:rsidR="00D5380D" w:rsidRPr="00D5380D" w:rsidRDefault="00D5380D" w:rsidP="00D5380D">
      <w:pPr>
        <w:numPr>
          <w:ilvl w:val="0"/>
          <w:numId w:val="30"/>
        </w:numPr>
        <w:tabs>
          <w:tab w:val="clear" w:pos="709"/>
        </w:tabs>
        <w:suppressAutoHyphens w:val="0"/>
        <w:spacing w:after="120" w:line="466" w:lineRule="exact"/>
        <w:ind w:right="20" w:firstLine="440"/>
        <w:jc w:val="left"/>
        <w:rPr>
          <w:rFonts w:ascii="Courier New" w:hAnsi="Courier New"/>
          <w:color w:val="000000"/>
          <w:kern w:val="0"/>
          <w:sz w:val="24"/>
          <w:szCs w:val="24"/>
          <w:lang w:eastAsia="ru-RU" w:bidi="ru-RU"/>
        </w:rPr>
      </w:pPr>
      <w:r w:rsidRPr="00D5380D">
        <w:rPr>
          <w:rFonts w:ascii="Times New Roman" w:hAnsi="Times New Roman" w:cs="Times New Roman"/>
          <w:color w:val="000000"/>
          <w:kern w:val="0"/>
          <w:sz w:val="24"/>
          <w:szCs w:val="24"/>
          <w:lang w:eastAsia="ru-RU" w:bidi="ru-RU"/>
        </w:rPr>
        <w:t xml:space="preserve"> Волков В.Т., Ягодников Д.А. Исследование и стендовая отработка ракетных двигателей на твердом топливе. М.: Изд-во МГТУ им. Н.Э. Баумана, 2007. 296 с.</w:t>
      </w:r>
    </w:p>
    <w:p w:rsidR="00D5380D" w:rsidRPr="00D5380D" w:rsidRDefault="00D5380D" w:rsidP="00D5380D">
      <w:pPr>
        <w:numPr>
          <w:ilvl w:val="0"/>
          <w:numId w:val="30"/>
        </w:numPr>
        <w:tabs>
          <w:tab w:val="clear" w:pos="709"/>
        </w:tabs>
        <w:suppressAutoHyphens w:val="0"/>
        <w:spacing w:after="116" w:line="466" w:lineRule="exact"/>
        <w:ind w:right="20" w:firstLine="440"/>
        <w:jc w:val="left"/>
        <w:rPr>
          <w:rFonts w:ascii="Courier New" w:hAnsi="Courier New"/>
          <w:color w:val="000000"/>
          <w:kern w:val="0"/>
          <w:sz w:val="24"/>
          <w:szCs w:val="24"/>
          <w:lang w:eastAsia="ru-RU" w:bidi="ru-RU"/>
        </w:rPr>
      </w:pPr>
      <w:r w:rsidRPr="00D5380D">
        <w:rPr>
          <w:rFonts w:ascii="Times New Roman" w:hAnsi="Times New Roman" w:cs="Times New Roman"/>
          <w:color w:val="000000"/>
          <w:kern w:val="0"/>
          <w:sz w:val="24"/>
          <w:szCs w:val="24"/>
          <w:lang w:eastAsia="ru-RU" w:bidi="ru-RU"/>
        </w:rPr>
        <w:t xml:space="preserve"> А.В. Яскин. Конструкция и отработка ракетных двигателей на твердом топливе. Бийск. БТИ АлтГТУ, 2010. 197 с.</w:t>
      </w:r>
    </w:p>
    <w:p w:rsidR="00D5380D" w:rsidRPr="00D5380D" w:rsidRDefault="00D5380D" w:rsidP="00D5380D">
      <w:pPr>
        <w:numPr>
          <w:ilvl w:val="0"/>
          <w:numId w:val="30"/>
        </w:numPr>
        <w:tabs>
          <w:tab w:val="clear" w:pos="709"/>
        </w:tabs>
        <w:suppressAutoHyphens w:val="0"/>
        <w:spacing w:after="124" w:line="470" w:lineRule="exact"/>
        <w:ind w:right="20" w:firstLine="440"/>
        <w:jc w:val="left"/>
        <w:rPr>
          <w:rFonts w:ascii="Courier New" w:hAnsi="Courier New"/>
          <w:color w:val="000000"/>
          <w:kern w:val="0"/>
          <w:sz w:val="24"/>
          <w:szCs w:val="24"/>
          <w:lang w:eastAsia="ru-RU" w:bidi="ru-RU"/>
        </w:rPr>
      </w:pPr>
      <w:r w:rsidRPr="00D5380D">
        <w:rPr>
          <w:rFonts w:ascii="Times New Roman" w:hAnsi="Times New Roman" w:cs="Times New Roman"/>
          <w:color w:val="000000"/>
          <w:kern w:val="0"/>
          <w:sz w:val="24"/>
          <w:szCs w:val="24"/>
          <w:lang w:eastAsia="ru-RU" w:bidi="ru-RU"/>
        </w:rPr>
        <w:t xml:space="preserve"> А.Е. Жуковский, В.С. Кондрусев. Испытания жидкостных ракетных двигателей. М.: Машиностроение, 1981. 199 с.</w:t>
      </w:r>
    </w:p>
    <w:p w:rsidR="00D5380D" w:rsidRPr="00D5380D" w:rsidRDefault="00D5380D" w:rsidP="00D5380D">
      <w:pPr>
        <w:numPr>
          <w:ilvl w:val="0"/>
          <w:numId w:val="30"/>
        </w:numPr>
        <w:tabs>
          <w:tab w:val="clear" w:pos="709"/>
        </w:tabs>
        <w:suppressAutoHyphens w:val="0"/>
        <w:spacing w:after="0" w:line="466" w:lineRule="exact"/>
        <w:ind w:right="20" w:firstLine="440"/>
        <w:jc w:val="left"/>
        <w:rPr>
          <w:rFonts w:ascii="Courier New" w:hAnsi="Courier New"/>
          <w:color w:val="000000"/>
          <w:kern w:val="0"/>
          <w:sz w:val="24"/>
          <w:szCs w:val="24"/>
          <w:lang w:eastAsia="ru-RU" w:bidi="ru-RU"/>
        </w:rPr>
      </w:pPr>
      <w:r w:rsidRPr="00D5380D">
        <w:rPr>
          <w:rFonts w:ascii="Times New Roman" w:hAnsi="Times New Roman" w:cs="Times New Roman"/>
          <w:color w:val="000000"/>
          <w:kern w:val="0"/>
          <w:sz w:val="24"/>
          <w:szCs w:val="24"/>
          <w:lang w:eastAsia="ru-RU" w:bidi="ru-RU"/>
        </w:rPr>
        <w:t xml:space="preserve"> В. Н. Фоменко, А. Ю. Берсон. Диагностика отказов РДТТ: [Учеб. пособие по курсу "Отработка и надежность ракет. двигателей"]. М.: Изд-во МГТУ им.</w:t>
      </w:r>
    </w:p>
    <w:p w:rsidR="00D5380D" w:rsidRPr="00D5380D" w:rsidRDefault="00D5380D" w:rsidP="00D5380D">
      <w:pPr>
        <w:tabs>
          <w:tab w:val="clear" w:pos="709"/>
          <w:tab w:val="left" w:pos="595"/>
        </w:tabs>
        <w:suppressAutoHyphens w:val="0"/>
        <w:spacing w:after="120" w:line="466" w:lineRule="exact"/>
        <w:ind w:firstLine="0"/>
        <w:jc w:val="left"/>
        <w:rPr>
          <w:rFonts w:ascii="Courier New" w:hAnsi="Courier New"/>
          <w:color w:val="000000"/>
          <w:kern w:val="0"/>
          <w:sz w:val="24"/>
          <w:szCs w:val="24"/>
          <w:lang w:eastAsia="ru-RU" w:bidi="ru-RU"/>
        </w:rPr>
      </w:pPr>
      <w:r w:rsidRPr="00D5380D">
        <w:rPr>
          <w:rFonts w:ascii="Times New Roman" w:hAnsi="Times New Roman" w:cs="Times New Roman"/>
          <w:color w:val="000000"/>
          <w:kern w:val="0"/>
          <w:sz w:val="24"/>
          <w:szCs w:val="24"/>
          <w:lang w:eastAsia="ru-RU" w:bidi="ru-RU"/>
        </w:rPr>
        <w:t>Н.Э. Баумана, 1996. 129 с.</w:t>
      </w:r>
    </w:p>
    <w:p w:rsidR="00D5380D" w:rsidRPr="00D5380D" w:rsidRDefault="00D5380D" w:rsidP="00D5380D">
      <w:pPr>
        <w:numPr>
          <w:ilvl w:val="0"/>
          <w:numId w:val="30"/>
        </w:numPr>
        <w:tabs>
          <w:tab w:val="clear" w:pos="709"/>
        </w:tabs>
        <w:suppressAutoHyphens w:val="0"/>
        <w:spacing w:after="120" w:line="466" w:lineRule="exact"/>
        <w:ind w:right="20" w:firstLine="440"/>
        <w:jc w:val="left"/>
        <w:rPr>
          <w:rFonts w:ascii="Courier New" w:hAnsi="Courier New"/>
          <w:color w:val="000000"/>
          <w:kern w:val="0"/>
          <w:sz w:val="24"/>
          <w:szCs w:val="24"/>
          <w:lang w:eastAsia="ru-RU" w:bidi="ru-RU"/>
        </w:rPr>
      </w:pPr>
      <w:r w:rsidRPr="00D5380D">
        <w:rPr>
          <w:rFonts w:ascii="Times New Roman" w:hAnsi="Times New Roman" w:cs="Times New Roman"/>
          <w:color w:val="000000"/>
          <w:kern w:val="0"/>
          <w:sz w:val="24"/>
          <w:szCs w:val="24"/>
          <w:lang w:eastAsia="ru-RU" w:bidi="ru-RU"/>
        </w:rPr>
        <w:t xml:space="preserve"> Ильинский В. А. Исследование ракетных двигателей на жидком топливе (Перевод с английского). М.: Издательство Мир. 1964. 84 с.</w:t>
      </w:r>
    </w:p>
    <w:p w:rsidR="00D5380D" w:rsidRPr="00D5380D" w:rsidRDefault="00D5380D" w:rsidP="00D5380D">
      <w:pPr>
        <w:numPr>
          <w:ilvl w:val="0"/>
          <w:numId w:val="30"/>
        </w:numPr>
        <w:tabs>
          <w:tab w:val="clear" w:pos="709"/>
        </w:tabs>
        <w:suppressAutoHyphens w:val="0"/>
        <w:spacing w:after="116" w:line="466" w:lineRule="exact"/>
        <w:ind w:right="20" w:firstLine="440"/>
        <w:jc w:val="left"/>
        <w:rPr>
          <w:rFonts w:ascii="Courier New" w:hAnsi="Courier New"/>
          <w:color w:val="000000"/>
          <w:kern w:val="0"/>
          <w:sz w:val="24"/>
          <w:szCs w:val="24"/>
          <w:lang w:eastAsia="ru-RU" w:bidi="ru-RU"/>
        </w:rPr>
      </w:pPr>
      <w:r w:rsidRPr="00D5380D">
        <w:rPr>
          <w:rFonts w:ascii="Times New Roman" w:hAnsi="Times New Roman" w:cs="Times New Roman"/>
          <w:color w:val="000000"/>
          <w:kern w:val="0"/>
          <w:sz w:val="24"/>
          <w:szCs w:val="24"/>
          <w:lang w:eastAsia="ru-RU" w:bidi="ru-RU"/>
        </w:rPr>
        <w:t xml:space="preserve"> Шишков А. А., Силин Б. М. Высотные испытания реактивных двигателей. М.: Машиностроение, 1985. 208 с.</w:t>
      </w:r>
    </w:p>
    <w:p w:rsidR="00D5380D" w:rsidRPr="00D5380D" w:rsidRDefault="00D5380D" w:rsidP="00D5380D">
      <w:pPr>
        <w:numPr>
          <w:ilvl w:val="0"/>
          <w:numId w:val="30"/>
        </w:numPr>
        <w:tabs>
          <w:tab w:val="clear" w:pos="709"/>
        </w:tabs>
        <w:suppressAutoHyphens w:val="0"/>
        <w:spacing w:after="124" w:line="470" w:lineRule="exact"/>
        <w:ind w:right="20" w:firstLine="440"/>
        <w:jc w:val="left"/>
        <w:rPr>
          <w:rFonts w:ascii="Courier New" w:hAnsi="Courier New"/>
          <w:color w:val="000000"/>
          <w:kern w:val="0"/>
          <w:sz w:val="24"/>
          <w:szCs w:val="24"/>
          <w:lang w:eastAsia="ru-RU" w:bidi="ru-RU"/>
        </w:rPr>
      </w:pPr>
      <w:r w:rsidRPr="00D5380D">
        <w:rPr>
          <w:rFonts w:ascii="Times New Roman" w:hAnsi="Times New Roman" w:cs="Times New Roman"/>
          <w:color w:val="000000"/>
          <w:kern w:val="0"/>
          <w:sz w:val="24"/>
          <w:szCs w:val="24"/>
          <w:lang w:eastAsia="ru-RU" w:bidi="ru-RU"/>
        </w:rPr>
        <w:t xml:space="preserve"> Исследование характеристик ГДТ для высотных испытаний РД / НИИТП. Исполнители Миронов В. М., Дубинский А. М., Инв. №0706. М., 1969. 100 с.</w:t>
      </w:r>
    </w:p>
    <w:p w:rsidR="00D5380D" w:rsidRPr="00D5380D" w:rsidRDefault="00D5380D" w:rsidP="00D5380D">
      <w:pPr>
        <w:numPr>
          <w:ilvl w:val="0"/>
          <w:numId w:val="30"/>
        </w:numPr>
        <w:tabs>
          <w:tab w:val="clear" w:pos="709"/>
        </w:tabs>
        <w:suppressAutoHyphens w:val="0"/>
        <w:spacing w:after="120" w:line="466" w:lineRule="exact"/>
        <w:ind w:right="20" w:firstLine="440"/>
        <w:jc w:val="left"/>
        <w:rPr>
          <w:rFonts w:ascii="Courier New" w:hAnsi="Courier New"/>
          <w:color w:val="000000"/>
          <w:kern w:val="0"/>
          <w:sz w:val="24"/>
          <w:szCs w:val="24"/>
          <w:lang w:eastAsia="ru-RU" w:bidi="ru-RU"/>
        </w:rPr>
      </w:pPr>
      <w:r w:rsidRPr="00D5380D">
        <w:rPr>
          <w:rFonts w:ascii="Times New Roman" w:hAnsi="Times New Roman" w:cs="Times New Roman"/>
          <w:color w:val="000000"/>
          <w:kern w:val="0"/>
          <w:sz w:val="24"/>
          <w:szCs w:val="24"/>
          <w:lang w:eastAsia="ru-RU" w:bidi="ru-RU"/>
        </w:rPr>
        <w:t xml:space="preserve"> А.П. Васильев, В.М. Кудрявцев. Основы теории и расчета жидкостных двигателей. В 2 кн. Учеб. для авиац. спец. вузов. 4-е изд., перераб. и доп. М.: Высш. шк, 1993. 703 с.</w:t>
      </w:r>
    </w:p>
    <w:p w:rsidR="00D5380D" w:rsidRPr="00D5380D" w:rsidRDefault="00D5380D" w:rsidP="00D5380D">
      <w:pPr>
        <w:numPr>
          <w:ilvl w:val="0"/>
          <w:numId w:val="30"/>
        </w:numPr>
        <w:tabs>
          <w:tab w:val="clear" w:pos="709"/>
        </w:tabs>
        <w:suppressAutoHyphens w:val="0"/>
        <w:spacing w:after="120" w:line="466" w:lineRule="exact"/>
        <w:ind w:right="20" w:firstLine="440"/>
        <w:jc w:val="left"/>
        <w:rPr>
          <w:rFonts w:ascii="Courier New" w:hAnsi="Courier New"/>
          <w:color w:val="000000"/>
          <w:kern w:val="0"/>
          <w:sz w:val="24"/>
          <w:szCs w:val="24"/>
          <w:lang w:eastAsia="ru-RU" w:bidi="ru-RU"/>
        </w:rPr>
      </w:pPr>
      <w:r w:rsidRPr="00D5380D">
        <w:rPr>
          <w:rFonts w:ascii="Times New Roman" w:hAnsi="Times New Roman" w:cs="Times New Roman"/>
          <w:color w:val="000000"/>
          <w:kern w:val="0"/>
          <w:sz w:val="24"/>
          <w:szCs w:val="24"/>
          <w:lang w:eastAsia="ru-RU" w:bidi="ru-RU"/>
        </w:rPr>
        <w:t xml:space="preserve"> О влиянии нерасчетности истечения из сопла на результаты измерений тяги при стендовых испытаниях ракетных двигателей / НИИТП. Исполнители Дубинский А. М., Никулин Г. В., Инв. № 0743. М., 1970. </w:t>
      </w:r>
      <w:r w:rsidRPr="00D5380D">
        <w:rPr>
          <w:rFonts w:ascii="Corbel" w:eastAsia="Corbel" w:hAnsi="Corbel" w:cs="Corbel"/>
          <w:b/>
          <w:bCs/>
          <w:color w:val="000000"/>
          <w:spacing w:val="20"/>
          <w:kern w:val="0"/>
          <w:sz w:val="20"/>
          <w:szCs w:val="20"/>
          <w:lang w:eastAsia="ru-RU" w:bidi="ru-RU"/>
        </w:rPr>
        <w:t>8</w:t>
      </w:r>
      <w:r w:rsidRPr="00D5380D">
        <w:rPr>
          <w:rFonts w:ascii="Times New Roman" w:hAnsi="Times New Roman" w:cs="Times New Roman"/>
          <w:color w:val="000000"/>
          <w:kern w:val="0"/>
          <w:sz w:val="24"/>
          <w:szCs w:val="24"/>
          <w:lang w:eastAsia="ru-RU" w:bidi="ru-RU"/>
        </w:rPr>
        <w:t xml:space="preserve"> с.</w:t>
      </w:r>
    </w:p>
    <w:p w:rsidR="00D5380D" w:rsidRPr="00D5380D" w:rsidRDefault="00D5380D" w:rsidP="00D5380D">
      <w:pPr>
        <w:numPr>
          <w:ilvl w:val="0"/>
          <w:numId w:val="30"/>
        </w:numPr>
        <w:tabs>
          <w:tab w:val="clear" w:pos="709"/>
        </w:tabs>
        <w:suppressAutoHyphens w:val="0"/>
        <w:spacing w:after="0" w:line="466" w:lineRule="exact"/>
        <w:ind w:right="20" w:firstLine="440"/>
        <w:jc w:val="left"/>
        <w:rPr>
          <w:rFonts w:ascii="Courier New" w:hAnsi="Courier New"/>
          <w:color w:val="000000"/>
          <w:kern w:val="0"/>
          <w:sz w:val="24"/>
          <w:szCs w:val="24"/>
          <w:lang w:eastAsia="ru-RU" w:bidi="ru-RU"/>
        </w:rPr>
      </w:pPr>
      <w:r w:rsidRPr="00D5380D">
        <w:rPr>
          <w:rFonts w:ascii="Times New Roman" w:hAnsi="Times New Roman" w:cs="Times New Roman"/>
          <w:color w:val="000000"/>
          <w:kern w:val="0"/>
          <w:sz w:val="24"/>
          <w:szCs w:val="24"/>
          <w:lang w:eastAsia="ru-RU" w:bidi="ru-RU"/>
        </w:rPr>
        <w:t xml:space="preserve"> Исследование влияния нерасчетности истечения из сопла на тягу ракетного двигателя / НИИТП и НИИ-4 МО. Исполнители Дубинский А. М., Светушкин К. И. и др., Инв. № 0865. М., 1971. 48 с.</w:t>
      </w:r>
    </w:p>
    <w:p w:rsidR="00D5380D" w:rsidRPr="00D5380D" w:rsidRDefault="00D5380D" w:rsidP="00D5380D">
      <w:pPr>
        <w:numPr>
          <w:ilvl w:val="0"/>
          <w:numId w:val="30"/>
        </w:numPr>
        <w:tabs>
          <w:tab w:val="clear" w:pos="709"/>
          <w:tab w:val="left" w:pos="1361"/>
        </w:tabs>
        <w:suppressAutoHyphens w:val="0"/>
        <w:spacing w:after="180" w:line="466" w:lineRule="exact"/>
        <w:ind w:left="20" w:right="20" w:firstLine="460"/>
        <w:jc w:val="left"/>
        <w:rPr>
          <w:rFonts w:ascii="Times New Roman" w:eastAsia="Times New Roman" w:hAnsi="Times New Roman" w:cs="Times New Roman"/>
          <w:b/>
          <w:bCs/>
          <w:kern w:val="0"/>
          <w:sz w:val="24"/>
          <w:szCs w:val="24"/>
          <w:lang w:val="en-US" w:eastAsia="en-US" w:bidi="en-US"/>
        </w:rPr>
      </w:pPr>
      <w:bookmarkStart w:id="6" w:name="bookmark33"/>
      <w:r w:rsidRPr="00D5380D">
        <w:rPr>
          <w:rFonts w:ascii="Times New Roman" w:eastAsia="Times New Roman" w:hAnsi="Times New Roman" w:cs="Times New Roman"/>
          <w:b/>
          <w:bCs/>
          <w:color w:val="000000"/>
          <w:kern w:val="0"/>
          <w:sz w:val="24"/>
          <w:szCs w:val="24"/>
          <w:lang w:val="en-US" w:eastAsia="en-US" w:bidi="en-US"/>
        </w:rPr>
        <w:t>Frey M, Hagemann G. Flow separation and side-loads in rocket nozzles. AIAA Paper 99-2815, 1999.</w:t>
      </w:r>
      <w:bookmarkEnd w:id="6"/>
    </w:p>
    <w:p w:rsidR="00D5380D" w:rsidRPr="00D5380D" w:rsidRDefault="00D5380D" w:rsidP="00D5380D">
      <w:pPr>
        <w:numPr>
          <w:ilvl w:val="0"/>
          <w:numId w:val="30"/>
        </w:numPr>
        <w:tabs>
          <w:tab w:val="clear" w:pos="709"/>
          <w:tab w:val="left" w:pos="1361"/>
        </w:tabs>
        <w:suppressAutoHyphens w:val="0"/>
        <w:spacing w:after="180" w:line="466" w:lineRule="exact"/>
        <w:ind w:left="20" w:right="20" w:firstLine="460"/>
        <w:jc w:val="left"/>
        <w:rPr>
          <w:rFonts w:ascii="Courier New" w:hAnsi="Courier New"/>
          <w:color w:val="000000"/>
          <w:kern w:val="0"/>
          <w:sz w:val="24"/>
          <w:szCs w:val="24"/>
          <w:lang w:eastAsia="ru-RU" w:bidi="ru-RU"/>
        </w:rPr>
      </w:pPr>
      <w:r w:rsidRPr="00D5380D">
        <w:rPr>
          <w:rFonts w:ascii="Times New Roman" w:hAnsi="Times New Roman" w:cs="Times New Roman"/>
          <w:color w:val="000000"/>
          <w:kern w:val="0"/>
          <w:sz w:val="24"/>
          <w:szCs w:val="24"/>
          <w:lang w:eastAsia="ru-RU" w:bidi="ru-RU"/>
        </w:rPr>
        <w:t>Пономарев А. А. Экспериментальные и расчётные исследования условий появления нетипичного отрыва потока в соплах и потерь удельного импульса тяги из-за неоднородностей состава продуктов сгорания: дис. канд. физ.-мат. наук. Москва. 2011. 149 с.</w:t>
      </w:r>
    </w:p>
    <w:p w:rsidR="00D5380D" w:rsidRPr="00D5380D" w:rsidRDefault="00D5380D" w:rsidP="00D5380D"/>
    <w:sectPr w:rsidR="00D5380D" w:rsidRPr="00D5380D" w:rsidSect="00D87EFD">
      <w:headerReference w:type="even" r:id="rId16"/>
      <w:headerReference w:type="default" r:id="rId17"/>
      <w:footerReference w:type="even" r:id="rId18"/>
      <w:pgSz w:w="11906" w:h="16838"/>
      <w:pgMar w:top="113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AFF" w:rsidRDefault="00052AFF">
      <w:pPr>
        <w:spacing w:after="0" w:line="240" w:lineRule="auto"/>
      </w:pPr>
      <w:r>
        <w:separator/>
      </w:r>
    </w:p>
  </w:endnote>
  <w:endnote w:type="continuationSeparator" w:id="0">
    <w:p w:rsidR="00052AFF" w:rsidRDefault="00052A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altName w:val="Tahoma"/>
    <w:panose1 w:val="020B0604020202020204"/>
    <w:charset w:val="CC"/>
    <w:family w:val="swiss"/>
    <w:pitch w:val="variable"/>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Verdana">
    <w:panose1 w:val="020B0604030504040204"/>
    <w:charset w:val="CC"/>
    <w:family w:val="swiss"/>
    <w:pitch w:val="variable"/>
    <w:sig w:usb0="A10006FF" w:usb1="4000205B" w:usb2="00000010" w:usb3="00000000" w:csb0="0000019F" w:csb1="00000000"/>
  </w:font>
  <w:font w:name="Calibri Light">
    <w:altName w:val="Century Gothic"/>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AFF" w:rsidRDefault="00052AFF">
    <w:pPr>
      <w:rPr>
        <w:sz w:val="2"/>
        <w:szCs w:val="2"/>
      </w:rPr>
    </w:pPr>
    <w:r w:rsidRPr="002F6A2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52AFF" w:rsidRDefault="00052AFF">
                <w:pPr>
                  <w:spacing w:line="240" w:lineRule="auto"/>
                </w:pPr>
                <w:fldSimple w:instr=" PAGE \* MERGEFORMAT ">
                  <w:r>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AFF" w:rsidRDefault="00052AFF"/>
    <w:p w:rsidR="00052AFF" w:rsidRDefault="00052AFF"/>
    <w:p w:rsidR="00052AFF" w:rsidRDefault="00052AFF"/>
    <w:p w:rsidR="00052AFF" w:rsidRDefault="00052AFF"/>
    <w:p w:rsidR="00052AFF" w:rsidRDefault="00052AFF"/>
    <w:p w:rsidR="00052AFF" w:rsidRDefault="00052AFF"/>
    <w:p w:rsidR="00052AFF" w:rsidRDefault="00052AFF">
      <w:pPr>
        <w:rPr>
          <w:sz w:val="2"/>
          <w:szCs w:val="2"/>
        </w:rPr>
      </w:pPr>
      <w:r w:rsidRPr="002F6A2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52AFF" w:rsidRDefault="00052AFF">
                  <w:pPr>
                    <w:spacing w:line="240" w:lineRule="auto"/>
                  </w:pPr>
                  <w:fldSimple w:instr=" PAGE \* MERGEFORMAT ">
                    <w:r w:rsidRPr="00E14D33">
                      <w:rPr>
                        <w:rStyle w:val="afffff9"/>
                        <w:b w:val="0"/>
                        <w:bCs w:val="0"/>
                        <w:noProof/>
                      </w:rPr>
                      <w:t>13</w:t>
                    </w:r>
                  </w:fldSimple>
                </w:p>
              </w:txbxContent>
            </v:textbox>
            <w10:wrap anchorx="page" anchory="page"/>
          </v:shape>
        </w:pict>
      </w:r>
    </w:p>
    <w:p w:rsidR="00052AFF" w:rsidRDefault="00052AFF"/>
    <w:p w:rsidR="00052AFF" w:rsidRDefault="00052AFF"/>
    <w:p w:rsidR="00052AFF" w:rsidRDefault="00052AFF">
      <w:pPr>
        <w:rPr>
          <w:sz w:val="2"/>
          <w:szCs w:val="2"/>
        </w:rPr>
      </w:pPr>
      <w:r w:rsidRPr="002F6A2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52AFF" w:rsidRDefault="00052AFF"/>
              </w:txbxContent>
            </v:textbox>
            <w10:wrap anchorx="page" anchory="page"/>
          </v:shape>
        </w:pict>
      </w:r>
    </w:p>
    <w:p w:rsidR="00052AFF" w:rsidRDefault="00052AFF"/>
    <w:p w:rsidR="00052AFF" w:rsidRDefault="00052AFF">
      <w:pPr>
        <w:rPr>
          <w:sz w:val="2"/>
          <w:szCs w:val="2"/>
        </w:rPr>
      </w:pPr>
    </w:p>
    <w:p w:rsidR="00052AFF" w:rsidRDefault="00052AFF"/>
    <w:p w:rsidR="00052AFF" w:rsidRDefault="00052AFF">
      <w:pPr>
        <w:spacing w:after="0" w:line="240" w:lineRule="auto"/>
      </w:pPr>
    </w:p>
  </w:footnote>
  <w:footnote w:type="continuationSeparator" w:id="0">
    <w:p w:rsidR="00052AFF" w:rsidRDefault="00052A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80D" w:rsidRDefault="00D5380D">
    <w:pPr>
      <w:rPr>
        <w:sz w:val="2"/>
        <w:szCs w:val="2"/>
      </w:rPr>
    </w:pPr>
    <w:r w:rsidRPr="00403030">
      <w:rPr>
        <w:sz w:val="24"/>
        <w:szCs w:val="24"/>
        <w:lang w:bidi="ru-RU"/>
      </w:rPr>
      <w:pict>
        <v:shapetype id="_x0000_t202" coordsize="21600,21600" o:spt="202" path="m,l,21600r21600,l21600,xe">
          <v:stroke joinstyle="miter"/>
          <v:path gradientshapeok="t" o:connecttype="rect"/>
        </v:shapetype>
        <v:shape id="_x0000_s608005" type="#_x0000_t202" style="position:absolute;left:0;text-align:left;margin-left:298.2pt;margin-top:55.05pt;width:4.3pt;height:6.95pt;z-index:-251641856;mso-wrap-style:none;mso-wrap-distance-left:5pt;mso-wrap-distance-right:5pt;mso-position-horizontal-relative:page;mso-position-vertical-relative:page" wrapcoords="0 0" filled="f" stroked="f">
          <v:textbox style="mso-fit-shape-to-text:t" inset="0,0,0,0">
            <w:txbxContent>
              <w:p w:rsidR="00D5380D" w:rsidRDefault="00D5380D">
                <w:pPr>
                  <w:spacing w:line="240" w:lineRule="auto"/>
                  <w:jc w:val="left"/>
                </w:pPr>
                <w:fldSimple w:instr=" PAGE \* MERGEFORMAT ">
                  <w:r w:rsidRPr="00D22AE8">
                    <w:rPr>
                      <w:rStyle w:val="afffff9"/>
                      <w:noProof/>
                    </w:rPr>
                    <w:t>2</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80D" w:rsidRDefault="00D5380D">
    <w:pPr>
      <w:rPr>
        <w:sz w:val="2"/>
        <w:szCs w:val="2"/>
      </w:rPr>
    </w:pPr>
    <w:r w:rsidRPr="00403030">
      <w:rPr>
        <w:sz w:val="24"/>
        <w:szCs w:val="24"/>
        <w:lang w:bidi="ru-RU"/>
      </w:rPr>
      <w:pict>
        <v:shapetype id="_x0000_t202" coordsize="21600,21600" o:spt="202" path="m,l,21600r21600,l21600,xe">
          <v:stroke joinstyle="miter"/>
          <v:path gradientshapeok="t" o:connecttype="rect"/>
        </v:shapetype>
        <v:shape id="_x0000_s608006" type="#_x0000_t202" style="position:absolute;left:0;text-align:left;margin-left:292pt;margin-top:50.75pt;width:10.1pt;height:6.95pt;z-index:-251640832;mso-wrap-style:none;mso-wrap-distance-left:5pt;mso-wrap-distance-right:5pt;mso-position-horizontal-relative:page;mso-position-vertical-relative:page" wrapcoords="0 0" filled="f" stroked="f">
          <v:textbox style="mso-fit-shape-to-text:t" inset="0,0,0,0">
            <w:txbxContent>
              <w:p w:rsidR="00D5380D" w:rsidRDefault="00D5380D">
                <w:pPr>
                  <w:spacing w:line="240" w:lineRule="auto"/>
                  <w:jc w:val="left"/>
                </w:pPr>
                <w:fldSimple w:instr=" PAGE \* MERGEFORMAT ">
                  <w:r w:rsidRPr="00D22AE8">
                    <w:rPr>
                      <w:rStyle w:val="afffff9"/>
                      <w:noProof/>
                    </w:rPr>
                    <w:t>10</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80D" w:rsidRDefault="00D5380D">
    <w:pPr>
      <w:rPr>
        <w:sz w:val="2"/>
        <w:szCs w:val="2"/>
      </w:rPr>
    </w:pPr>
    <w:r w:rsidRPr="00403030">
      <w:rPr>
        <w:sz w:val="24"/>
        <w:szCs w:val="24"/>
        <w:lang w:bidi="ru-RU"/>
      </w:rPr>
      <w:pict>
        <v:shapetype id="_x0000_t202" coordsize="21600,21600" o:spt="202" path="m,l,21600r21600,l21600,xe">
          <v:stroke joinstyle="miter"/>
          <v:path gradientshapeok="t" o:connecttype="rect"/>
        </v:shapetype>
        <v:shape id="_x0000_s608007" type="#_x0000_t202" style="position:absolute;left:0;text-align:left;margin-left:292pt;margin-top:50.75pt;width:10.1pt;height:6.95pt;z-index:-251639808;mso-wrap-style:none;mso-wrap-distance-left:5pt;mso-wrap-distance-right:5pt;mso-position-horizontal-relative:page;mso-position-vertical-relative:page" wrapcoords="0 0" filled="f" stroked="f">
          <v:textbox style="mso-fit-shape-to-text:t" inset="0,0,0,0">
            <w:txbxContent>
              <w:p w:rsidR="00D5380D" w:rsidRDefault="00D5380D">
                <w:pPr>
                  <w:spacing w:line="240" w:lineRule="auto"/>
                  <w:jc w:val="left"/>
                </w:pPr>
                <w:fldSimple w:instr=" PAGE \* MERGEFORMAT ">
                  <w:r w:rsidRPr="00D5380D">
                    <w:rPr>
                      <w:rStyle w:val="afffff9"/>
                      <w:noProof/>
                    </w:rPr>
                    <w:t>12</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80D" w:rsidRDefault="00D5380D">
    <w:pPr>
      <w:rPr>
        <w:sz w:val="2"/>
        <w:szCs w:val="2"/>
      </w:rPr>
    </w:pPr>
    <w:r w:rsidRPr="00403030">
      <w:rPr>
        <w:sz w:val="24"/>
        <w:szCs w:val="24"/>
        <w:lang w:bidi="ru-RU"/>
      </w:rPr>
      <w:pict>
        <v:shapetype id="_x0000_t202" coordsize="21600,21600" o:spt="202" path="m,l,21600r21600,l21600,xe">
          <v:stroke joinstyle="miter"/>
          <v:path gradientshapeok="t" o:connecttype="rect"/>
        </v:shapetype>
        <v:shape id="_x0000_s608008" type="#_x0000_t202" style="position:absolute;left:0;text-align:left;margin-left:352.45pt;margin-top:167.4pt;width:5.05pt;height:6.95pt;z-index:-251638784;mso-wrap-style:none;mso-wrap-distance-left:5pt;mso-wrap-distance-right:5pt;mso-position-horizontal-relative:page;mso-position-vertical-relative:page" wrapcoords="0 0" filled="f" stroked="f">
          <v:textbox style="mso-fit-shape-to-text:t" inset="0,0,0,0">
            <w:txbxContent>
              <w:p w:rsidR="00D5380D" w:rsidRDefault="00D5380D">
                <w:pPr>
                  <w:spacing w:line="240" w:lineRule="auto"/>
                  <w:jc w:val="left"/>
                </w:pPr>
                <w:fldSimple w:instr=" PAGE \* MERGEFORMAT ">
                  <w:r w:rsidRPr="00D5380D">
                    <w:rPr>
                      <w:rStyle w:val="afffff9"/>
                      <w:noProof/>
                    </w:rPr>
                    <w:t>4</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AFF" w:rsidRDefault="00052AFF"/>
  <w:p w:rsidR="00052AFF" w:rsidRDefault="00052AFF">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AFF" w:rsidRDefault="00052AFF" w:rsidP="006E463D">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A95F89"/>
    <w:multiLevelType w:val="multilevel"/>
    <w:tmpl w:val="902C767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6C63A2"/>
    <w:multiLevelType w:val="multilevel"/>
    <w:tmpl w:val="1A6ADB7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034B3F"/>
    <w:multiLevelType w:val="multilevel"/>
    <w:tmpl w:val="C5A4DEF2"/>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2">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8732B7"/>
    <w:multiLevelType w:val="multilevel"/>
    <w:tmpl w:val="90267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09C766C"/>
    <w:multiLevelType w:val="multilevel"/>
    <w:tmpl w:val="BE0C4F1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7">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8">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BF124E7"/>
    <w:multiLevelType w:val="multilevel"/>
    <w:tmpl w:val="F40E71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DFA3482"/>
    <w:multiLevelType w:val="multilevel"/>
    <w:tmpl w:val="39FA991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4B32557"/>
    <w:multiLevelType w:val="multilevel"/>
    <w:tmpl w:val="7D768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7F225CC"/>
    <w:multiLevelType w:val="multilevel"/>
    <w:tmpl w:val="9276421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FD25633"/>
    <w:multiLevelType w:val="multilevel"/>
    <w:tmpl w:val="749AB01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0B247A3"/>
    <w:multiLevelType w:val="multilevel"/>
    <w:tmpl w:val="FA52CA6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6E53DF8"/>
    <w:multiLevelType w:val="multilevel"/>
    <w:tmpl w:val="2B16313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C7471D5"/>
    <w:multiLevelType w:val="multilevel"/>
    <w:tmpl w:val="742AE7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4844A1E"/>
    <w:multiLevelType w:val="multilevel"/>
    <w:tmpl w:val="4998BB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015761"/>
    <w:multiLevelType w:val="multilevel"/>
    <w:tmpl w:val="E03E5DE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3BC2C45"/>
    <w:multiLevelType w:val="multilevel"/>
    <w:tmpl w:val="2CE4AF10"/>
    <w:lvl w:ilvl="0">
      <w:start w:val="1"/>
      <w:numFmt w:val="decimal"/>
      <w:lvlText w:val="%1."/>
      <w:lvlJc w:val="left"/>
      <w:rPr>
        <w:rFonts w:ascii="Corbel" w:eastAsia="Corbel" w:hAnsi="Corbel" w:cs="Corbel"/>
        <w:b w:val="0"/>
        <w:bCs w:val="0"/>
        <w:i w:val="0"/>
        <w:iCs w:val="0"/>
        <w:smallCaps w:val="0"/>
        <w:strike w:val="0"/>
        <w:color w:val="000000"/>
        <w:spacing w:val="2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8D228C3"/>
    <w:multiLevelType w:val="multilevel"/>
    <w:tmpl w:val="1C9AC488"/>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8F85ED8"/>
    <w:multiLevelType w:val="multilevel"/>
    <w:tmpl w:val="924AA9B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BB32EF8"/>
    <w:multiLevelType w:val="multilevel"/>
    <w:tmpl w:val="4B8808F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DB52CA7"/>
    <w:multiLevelType w:val="multilevel"/>
    <w:tmpl w:val="638ED2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6CD1E35"/>
    <w:multiLevelType w:val="multilevel"/>
    <w:tmpl w:val="15524B7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CBB1086"/>
    <w:multiLevelType w:val="multilevel"/>
    <w:tmpl w:val="2550C8F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2742C5E"/>
    <w:multiLevelType w:val="multilevel"/>
    <w:tmpl w:val="79344DBC"/>
    <w:lvl w:ilvl="0">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37F15BC"/>
    <w:multiLevelType w:val="multilevel"/>
    <w:tmpl w:val="F5A0A53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E01378E"/>
    <w:multiLevelType w:val="multilevel"/>
    <w:tmpl w:val="E348DABC"/>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11"/>
  </w:num>
  <w:num w:numId="7">
    <w:abstractNumId w:val="104"/>
  </w:num>
  <w:num w:numId="8">
    <w:abstractNumId w:val="96"/>
  </w:num>
  <w:num w:numId="9">
    <w:abstractNumId w:val="101"/>
  </w:num>
  <w:num w:numId="10">
    <w:abstractNumId w:val="112"/>
  </w:num>
  <w:num w:numId="11">
    <w:abstractNumId w:val="94"/>
  </w:num>
  <w:num w:numId="12">
    <w:abstractNumId w:val="100"/>
  </w:num>
  <w:num w:numId="13">
    <w:abstractNumId w:val="80"/>
  </w:num>
  <w:num w:numId="14">
    <w:abstractNumId w:val="83"/>
  </w:num>
  <w:num w:numId="15">
    <w:abstractNumId w:val="105"/>
  </w:num>
  <w:num w:numId="16">
    <w:abstractNumId w:val="95"/>
  </w:num>
  <w:num w:numId="17">
    <w:abstractNumId w:val="108"/>
  </w:num>
  <w:num w:numId="18">
    <w:abstractNumId w:val="70"/>
  </w:num>
  <w:num w:numId="19">
    <w:abstractNumId w:val="106"/>
  </w:num>
  <w:num w:numId="20">
    <w:abstractNumId w:val="115"/>
  </w:num>
  <w:num w:numId="21">
    <w:abstractNumId w:val="84"/>
  </w:num>
  <w:num w:numId="22">
    <w:abstractNumId w:val="97"/>
  </w:num>
  <w:num w:numId="23">
    <w:abstractNumId w:val="109"/>
  </w:num>
  <w:num w:numId="24">
    <w:abstractNumId w:val="91"/>
  </w:num>
  <w:num w:numId="25">
    <w:abstractNumId w:val="103"/>
  </w:num>
  <w:num w:numId="26">
    <w:abstractNumId w:val="76"/>
  </w:num>
  <w:num w:numId="27">
    <w:abstractNumId w:val="90"/>
  </w:num>
  <w:num w:numId="28">
    <w:abstractNumId w:val="92"/>
  </w:num>
  <w:num w:numId="29">
    <w:abstractNumId w:val="102"/>
  </w:num>
  <w:num w:numId="30">
    <w:abstractNumId w:val="9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8009"/>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C60"/>
    <w:rsid w:val="00003DFD"/>
    <w:rsid w:val="00003E4C"/>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B6"/>
    <w:rsid w:val="000322ED"/>
    <w:rsid w:val="00032367"/>
    <w:rsid w:val="00032386"/>
    <w:rsid w:val="0003249C"/>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EF"/>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EF"/>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AAD"/>
    <w:rsid w:val="000E5AE2"/>
    <w:rsid w:val="000E5BD5"/>
    <w:rsid w:val="000E5D33"/>
    <w:rsid w:val="000E5D6E"/>
    <w:rsid w:val="000E5E97"/>
    <w:rsid w:val="000E5EC1"/>
    <w:rsid w:val="000E605B"/>
    <w:rsid w:val="000E6412"/>
    <w:rsid w:val="000E64BE"/>
    <w:rsid w:val="000E64E1"/>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4F"/>
    <w:rsid w:val="00103A77"/>
    <w:rsid w:val="00103AAA"/>
    <w:rsid w:val="00103B0A"/>
    <w:rsid w:val="00103C55"/>
    <w:rsid w:val="00103C6B"/>
    <w:rsid w:val="00103D6E"/>
    <w:rsid w:val="00103E04"/>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86"/>
    <w:rsid w:val="00206F8A"/>
    <w:rsid w:val="002070F6"/>
    <w:rsid w:val="002071B8"/>
    <w:rsid w:val="0020726D"/>
    <w:rsid w:val="0020735B"/>
    <w:rsid w:val="002073E8"/>
    <w:rsid w:val="0020742C"/>
    <w:rsid w:val="0020744F"/>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2BD"/>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82"/>
    <w:rsid w:val="00291B45"/>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4167"/>
    <w:rsid w:val="002E4241"/>
    <w:rsid w:val="002E4307"/>
    <w:rsid w:val="002E4451"/>
    <w:rsid w:val="002E4467"/>
    <w:rsid w:val="002E461B"/>
    <w:rsid w:val="002E473C"/>
    <w:rsid w:val="002E47FD"/>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607"/>
    <w:rsid w:val="00355673"/>
    <w:rsid w:val="003556DD"/>
    <w:rsid w:val="003557AF"/>
    <w:rsid w:val="003559DB"/>
    <w:rsid w:val="00355A2F"/>
    <w:rsid w:val="00355AA6"/>
    <w:rsid w:val="00355B76"/>
    <w:rsid w:val="00355C0F"/>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C57"/>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B07"/>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3EC"/>
    <w:rsid w:val="003C23F0"/>
    <w:rsid w:val="003C241B"/>
    <w:rsid w:val="003C2448"/>
    <w:rsid w:val="003C25A3"/>
    <w:rsid w:val="003C26C4"/>
    <w:rsid w:val="003C27A3"/>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A5"/>
    <w:rsid w:val="004C5903"/>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CD7"/>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D9E"/>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9FE"/>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55"/>
    <w:rsid w:val="0059777F"/>
    <w:rsid w:val="005977B4"/>
    <w:rsid w:val="005977C0"/>
    <w:rsid w:val="005978F1"/>
    <w:rsid w:val="00597C7F"/>
    <w:rsid w:val="00597CE2"/>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E0"/>
    <w:rsid w:val="005A78E6"/>
    <w:rsid w:val="005A7AA6"/>
    <w:rsid w:val="005A7D54"/>
    <w:rsid w:val="005A7F05"/>
    <w:rsid w:val="005A7F2F"/>
    <w:rsid w:val="005A7F31"/>
    <w:rsid w:val="005A7F5B"/>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42"/>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674"/>
    <w:rsid w:val="0063673E"/>
    <w:rsid w:val="00636831"/>
    <w:rsid w:val="006368DD"/>
    <w:rsid w:val="00636A01"/>
    <w:rsid w:val="00636CD3"/>
    <w:rsid w:val="00636D05"/>
    <w:rsid w:val="00636DAD"/>
    <w:rsid w:val="00636E86"/>
    <w:rsid w:val="00636FFD"/>
    <w:rsid w:val="0063701F"/>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A4C"/>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659"/>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33"/>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8AF"/>
    <w:rsid w:val="008A1938"/>
    <w:rsid w:val="008A193B"/>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381"/>
    <w:rsid w:val="008D23D3"/>
    <w:rsid w:val="008D2681"/>
    <w:rsid w:val="008D26A4"/>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6B"/>
    <w:rsid w:val="008D76FC"/>
    <w:rsid w:val="008D7814"/>
    <w:rsid w:val="008D7829"/>
    <w:rsid w:val="008D784A"/>
    <w:rsid w:val="008D784D"/>
    <w:rsid w:val="008D786B"/>
    <w:rsid w:val="008D793B"/>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4088"/>
    <w:rsid w:val="00984130"/>
    <w:rsid w:val="00984155"/>
    <w:rsid w:val="0098426A"/>
    <w:rsid w:val="0098426C"/>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8B"/>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71C"/>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65D"/>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754"/>
    <w:rsid w:val="00A7378F"/>
    <w:rsid w:val="00A73BFA"/>
    <w:rsid w:val="00A73CCC"/>
    <w:rsid w:val="00A73DBE"/>
    <w:rsid w:val="00A73E0C"/>
    <w:rsid w:val="00A73EFF"/>
    <w:rsid w:val="00A73FE9"/>
    <w:rsid w:val="00A74054"/>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75C"/>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15B"/>
    <w:rsid w:val="00AA32E3"/>
    <w:rsid w:val="00AA34C3"/>
    <w:rsid w:val="00AA34FC"/>
    <w:rsid w:val="00AA356A"/>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90"/>
    <w:rsid w:val="00B310E5"/>
    <w:rsid w:val="00B3128B"/>
    <w:rsid w:val="00B313D6"/>
    <w:rsid w:val="00B3147A"/>
    <w:rsid w:val="00B31500"/>
    <w:rsid w:val="00B3154E"/>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B18"/>
    <w:rsid w:val="00B56E24"/>
    <w:rsid w:val="00B57008"/>
    <w:rsid w:val="00B57263"/>
    <w:rsid w:val="00B573C7"/>
    <w:rsid w:val="00B573E7"/>
    <w:rsid w:val="00B575EA"/>
    <w:rsid w:val="00B575F3"/>
    <w:rsid w:val="00B57605"/>
    <w:rsid w:val="00B5786C"/>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E7"/>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EFF"/>
    <w:rsid w:val="00C35F03"/>
    <w:rsid w:val="00C36069"/>
    <w:rsid w:val="00C3606D"/>
    <w:rsid w:val="00C36235"/>
    <w:rsid w:val="00C36248"/>
    <w:rsid w:val="00C36425"/>
    <w:rsid w:val="00C364FE"/>
    <w:rsid w:val="00C36533"/>
    <w:rsid w:val="00C365D2"/>
    <w:rsid w:val="00C365DF"/>
    <w:rsid w:val="00C36603"/>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70134"/>
    <w:rsid w:val="00C701C6"/>
    <w:rsid w:val="00C701D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75"/>
    <w:rsid w:val="00C86E48"/>
    <w:rsid w:val="00C86E5D"/>
    <w:rsid w:val="00C86F86"/>
    <w:rsid w:val="00C86FCB"/>
    <w:rsid w:val="00C870AA"/>
    <w:rsid w:val="00C872A8"/>
    <w:rsid w:val="00C873AE"/>
    <w:rsid w:val="00C87456"/>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DD"/>
    <w:rsid w:val="00D07803"/>
    <w:rsid w:val="00D07A68"/>
    <w:rsid w:val="00D07B44"/>
    <w:rsid w:val="00D07D5E"/>
    <w:rsid w:val="00D07F4E"/>
    <w:rsid w:val="00D1004F"/>
    <w:rsid w:val="00D1034C"/>
    <w:rsid w:val="00D1068D"/>
    <w:rsid w:val="00D108E0"/>
    <w:rsid w:val="00D10C8C"/>
    <w:rsid w:val="00D10EC4"/>
    <w:rsid w:val="00D112B2"/>
    <w:rsid w:val="00D112E1"/>
    <w:rsid w:val="00D114B8"/>
    <w:rsid w:val="00D11699"/>
    <w:rsid w:val="00D11784"/>
    <w:rsid w:val="00D117E9"/>
    <w:rsid w:val="00D11858"/>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A48"/>
    <w:rsid w:val="00DF7AB4"/>
    <w:rsid w:val="00DF7B6C"/>
    <w:rsid w:val="00DF7C10"/>
    <w:rsid w:val="00DF7DBD"/>
    <w:rsid w:val="00DF7E73"/>
    <w:rsid w:val="00DF7EB0"/>
    <w:rsid w:val="00DF7F5C"/>
    <w:rsid w:val="00E005AA"/>
    <w:rsid w:val="00E005CF"/>
    <w:rsid w:val="00E00702"/>
    <w:rsid w:val="00E00775"/>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E12"/>
    <w:rsid w:val="00E10F34"/>
    <w:rsid w:val="00E10FAD"/>
    <w:rsid w:val="00E10FD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994"/>
    <w:rsid w:val="00E25A57"/>
    <w:rsid w:val="00E25C18"/>
    <w:rsid w:val="00E25D83"/>
    <w:rsid w:val="00E25E59"/>
    <w:rsid w:val="00E25EDB"/>
    <w:rsid w:val="00E25F0C"/>
    <w:rsid w:val="00E25F62"/>
    <w:rsid w:val="00E25FF6"/>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97E"/>
    <w:rsid w:val="00E409FB"/>
    <w:rsid w:val="00E40BC1"/>
    <w:rsid w:val="00E40CA5"/>
    <w:rsid w:val="00E40CC5"/>
    <w:rsid w:val="00E40D0C"/>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99"/>
    <w:rsid w:val="00F5336F"/>
    <w:rsid w:val="00F534FC"/>
    <w:rsid w:val="00F53637"/>
    <w:rsid w:val="00F536B2"/>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75"/>
    <w:rsid w:val="00FA79A2"/>
    <w:rsid w:val="00FA7C15"/>
    <w:rsid w:val="00FA7CA7"/>
    <w:rsid w:val="00FA7CAA"/>
    <w:rsid w:val="00FA7EB8"/>
    <w:rsid w:val="00FA7F63"/>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CC"/>
    <w:rsid w:val="00FF3C89"/>
    <w:rsid w:val="00FF3DB0"/>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800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qFormat="1"/>
    <w:lsdException w:name="annotation text" w:qFormat="1"/>
    <w:lsdException w:name="caption" w:uiPriority="0" w:qFormat="1"/>
    <w:lsdException w:name="footnote reference"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D7F43-EA42-48F5-99DB-F15C9380F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14</Pages>
  <Words>2775</Words>
  <Characters>15821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18559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175</cp:revision>
  <cp:lastPrinted>2009-02-06T05:36:00Z</cp:lastPrinted>
  <dcterms:created xsi:type="dcterms:W3CDTF">2020-04-18T18:06:00Z</dcterms:created>
  <dcterms:modified xsi:type="dcterms:W3CDTF">2020-04-25T13:06:00Z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