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47544" w14:textId="77777777" w:rsidR="00952989" w:rsidRDefault="00952989" w:rsidP="00952989">
      <w:pPr>
        <w:pStyle w:val="afffffffffffffffffffffffffff5"/>
        <w:rPr>
          <w:rFonts w:ascii="Verdana" w:hAnsi="Verdana"/>
          <w:color w:val="000000"/>
          <w:sz w:val="21"/>
          <w:szCs w:val="21"/>
        </w:rPr>
      </w:pPr>
      <w:r>
        <w:rPr>
          <w:rFonts w:ascii="Helvetica" w:hAnsi="Helvetica" w:cs="Helvetica"/>
          <w:b/>
          <w:bCs w:val="0"/>
          <w:color w:val="222222"/>
          <w:sz w:val="21"/>
          <w:szCs w:val="21"/>
        </w:rPr>
        <w:t>Канышева, Ирина Андреевна.</w:t>
      </w:r>
      <w:r>
        <w:rPr>
          <w:rFonts w:ascii="Helvetica" w:hAnsi="Helvetica" w:cs="Helvetica"/>
          <w:color w:val="222222"/>
          <w:sz w:val="21"/>
          <w:szCs w:val="21"/>
        </w:rPr>
        <w:br/>
        <w:t>Регион как субъект геополитических процессов России : диссертация ... кандидата политических наук : 23.00.02. - Саратов, 1999. - 143 с.</w:t>
      </w:r>
    </w:p>
    <w:p w14:paraId="13D3749E" w14:textId="77777777" w:rsidR="00952989" w:rsidRDefault="00952989" w:rsidP="00952989">
      <w:pPr>
        <w:pStyle w:val="20"/>
        <w:spacing w:before="0" w:after="312"/>
        <w:rPr>
          <w:rFonts w:ascii="Arial" w:hAnsi="Arial" w:cs="Arial"/>
          <w:caps/>
          <w:color w:val="333333"/>
          <w:sz w:val="27"/>
          <w:szCs w:val="27"/>
        </w:rPr>
      </w:pPr>
    </w:p>
    <w:p w14:paraId="322D8CBE" w14:textId="77777777" w:rsidR="00952989" w:rsidRDefault="00952989" w:rsidP="00952989">
      <w:pPr>
        <w:pStyle w:val="20"/>
        <w:spacing w:before="0" w:after="312"/>
        <w:rPr>
          <w:rFonts w:ascii="Arial" w:hAnsi="Arial" w:cs="Arial"/>
          <w:caps/>
          <w:color w:val="333333"/>
          <w:sz w:val="27"/>
          <w:szCs w:val="27"/>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«Регион как субъект геополитических процессов России»</w:t>
      </w:r>
    </w:p>
    <w:p w14:paraId="187D2978" w14:textId="77777777" w:rsidR="00952989" w:rsidRDefault="00952989" w:rsidP="00952989">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Всякое современное государство имеет свои геополитические интересы и определенные возможности их реализации. Интересы формируются географическим местоположением, политическими целями, международным положением государств, а возможности их реализации создаются экономическим и военным потенциалом, традициями внешней политики, дипломатическим искусством, политическими ресурсами данных государств. Геополитические интересы представляются более устойчивой, возможности более изменчивой категорией. Но только рациональное их взаимодействие обеспечивает эффективность геополитики.</w:t>
      </w:r>
    </w:p>
    <w:p w14:paraId="14ACAF45" w14:textId="77777777" w:rsidR="00952989" w:rsidRDefault="00952989" w:rsidP="0095298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Современная Россия имеет много геополитических проблем. Некоторые из них представляют собой наследие советского прошлого, большинство же созданы в результате распада Советского Союза, резкого ослабления экономической и военной мощи, неустойчивости центральной власти, падения международного влияния Российской Федерации. Между тем возможности решения своих геополитических проблем и реализации национальных интересов у России весьма ограничены. Политическая практика последних лет дает немало примеров геополитических потерь, осложнений и неразрешенных ситуаций. Федеральный центр явно не справляется с решением геополитических задач российского государства. Объективная политическая обстановка диктует необходимость серьезного участия российских регионов в геополитических процессах страны.</w:t>
      </w:r>
    </w:p>
    <w:p w14:paraId="3FCCB944" w14:textId="77777777" w:rsidR="00952989" w:rsidRDefault="00952989" w:rsidP="0095298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Конечно, геополитический процесс осуществляют государства как субъекты мировой политики. Центральные государственные органы намечают основные направления и задачи геополитических действий, управляют процессом их осуществления. Но в конце XX века геополитика невероятно усложнилась и приобрела колоссальный масштаб. Крупным государствам с большим количеством соседей, разнообразием интересов, международной активностью трудно управлять всеми геополитическими действиями из одного центра. Это тем более относится к странам с большой территорией и ослабленной властью. Именно такой страной является современная Россия. В ней участие регионов в геополитике обосновано потребностями страны и возможностями отдельных регионов.</w:t>
      </w:r>
    </w:p>
    <w:p w14:paraId="2BEC3F52" w14:textId="77777777" w:rsidR="00952989" w:rsidRDefault="00952989" w:rsidP="0095298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В соответствии с Конституцией РФ республики, области, края, федеральные города и автономные области приобрели статус субъектов государственной политики, как и положено в федеративном государстве. Если раньше их основной характеристикой был уровень подчиненности центру и зависимый от этого характер социального пространства, то новый статус вывел на первый план их политическую субъектность, их I политические роли и функции. В первую очередь, новое состояние регионов проявляется в их участии во внутренней политике государства, но также проецируется и на геополитические процессы. Причем через Конституцию, двусторонние договоры с федеральным центром многие регионы приобрели значительные полномочия во взаимоотношениях с внешним миром по таким направлениям, как экономика, культура, торговля, национальные отношения, туризм, гуманитарная сфера. Используя эти полномочия, отдельные регионы превращаются в активных участников геополитических действий России.</w:t>
      </w:r>
    </w:p>
    <w:p w14:paraId="2145E98F" w14:textId="77777777" w:rsidR="00952989" w:rsidRDefault="00952989" w:rsidP="0095298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Ясно, что само участие регионов в геополитике еще не гарантия позитивности их действий. Оно противоречиво, ибо может служить интересам России, а может им противодействовать. В реальной политике имеют место оба варианта. Между тем для государства необходима геополитическая деятельность регионов, имеющая исключительно позитивный характер. В ином случае «геополитизм» регионов будет ослаблять единство государства, стимулировать его политический распад.</w:t>
      </w:r>
    </w:p>
    <w:p w14:paraId="121DD257" w14:textId="77777777" w:rsidR="00952989" w:rsidRDefault="00952989" w:rsidP="0095298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последние годы значительное число регионов России в той или иной степени приобщилось к российской геополитике. Однако научного осмысления характера, масштабов, содержания, эффективности данного процесса пока не заметно. Во всяком случае законодательное, организационное, политическое управление в этой области осуществляется крайне слабо. Эти вопросы недостаточно разработаны в западном обществознании, мало изучены они и в российской науке, хотя актуальность подобного изучения высока, ибо тенденции к регионализации российского государства налицо и политическое участие регионов - субъектов федерации будет расширяться. Важно, чтобы оно не перешагнуло за грань сохранения целостности страны и единства народа.</w:t>
      </w:r>
    </w:p>
    <w:p w14:paraId="1D1B20B6" w14:textId="77777777" w:rsidR="00952989" w:rsidRDefault="00952989" w:rsidP="0095298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Научная разработка данной проблемы находится по преимуществу на стадии осмысления отдельных частей малоизученного целого. Такими частями являются: геополитика как таковая; федеративное устройство государств, положение регионов в таких государствах, взаимоотношения федерального центра и регионов - субъектов федерации; роль регионов в политическом, экономическом, культурном развитии государств, их участие в государственной политике. По данным направлениям и проводится анализ имеющейся литературы и диссертационных исследований.</w:t>
      </w:r>
    </w:p>
    <w:p w14:paraId="34C29613" w14:textId="77777777" w:rsidR="00952989" w:rsidRDefault="00952989" w:rsidP="0095298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Достаточно основательно исследуется явление геополитики как важнейшая составная часть политического процесса. Правда, в предыдущие века ученые анализировали это явление и разнообразные факты его реализации через призму географического подхода, с помощью понятийного аппарата географической и исторической наук1. Определенный вклад в разработку вопросов геополитики, в анализ геополитических позиций различных стран, в первую очередь, конечно России, внесли российские ученые XIX - начала XX веков . На том уровне рассмотрения проблемы преобладало описание различных сторон геополитических событий, процессов, действий, сравнение геополитического положения ведущих стран мира, прогнозирование их будущих отношений и т.п. Исследование геополитического развития стран и народов нередко смыкалось с анализом военно-политических процессов и чисто военных событий. Конечно, на том этапе разработка вопросов геополитики не имела характера самостоятельной научной теории.</w:t>
      </w:r>
    </w:p>
    <w:p w14:paraId="280413F8" w14:textId="77777777" w:rsidR="00952989" w:rsidRDefault="00952989" w:rsidP="0095298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Формирование геополитического направления в обществознании состоялось в XX веке, что серьезно стимулировалось глобальными изменениями миропорядка в начале, середине и конце века; необходимость осмысления этих процессов, разработки соответствующей стратегии отдельных государств потребовали масштабного включения науки в эту работу. И на Западе, и в нашей стране появляются работы, систематизирующие накопленные в сфере геополитики научные знания, а также исследования, в том числе диссертационного характера, по актуальным вопросам геополитики вообще, геополитическому развитию современной России, в частности3.</w:t>
      </w:r>
    </w:p>
    <w:p w14:paraId="3F7EEC5B" w14:textId="77777777" w:rsidR="00952989" w:rsidRDefault="00952989" w:rsidP="0095298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 См. в частности: Гейден Г. Критика немецкой геополитики. М., 1960; Лавров С.Б., Преображенский B.C., Сдасюк Г.В. Современная «радикальная география» Запада: корни, история, позиции.// Известия АН СССР. Серия «География». 1979. №2.</w:t>
      </w:r>
    </w:p>
    <w:p w14:paraId="033E420B" w14:textId="77777777" w:rsidR="00952989" w:rsidRDefault="00952989" w:rsidP="0095298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 См., например: Семенов-Тян-Шанский В. О могуществе территориальных владений применительно к России. Пг., 1915; Мечников Л.И. Цивилизация и великие исторические реки. Географическая теория развития обществ. М., 1924; Данилевский Н.Я. Россия и Европа. Взгляд на культурные и политические отношения славянского мира к Германо-Романскому. СПб., 1895; Савицкий П.Н. Географический обзор России - Евразии.// Мир России - Евразия. Л . 1926; Солоневич И.Л. Народная монархия. М., 1991 и др.</w:t>
      </w:r>
    </w:p>
    <w:p w14:paraId="06785174" w14:textId="77777777" w:rsidR="00952989" w:rsidRDefault="00952989" w:rsidP="0095298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3 Аксенов К.Э. Политико-географические основы функционирования политической системы США. Автореф. дисс. . канд. географ, наук. Л., 1989; Доленко Д.В. Территориальное устройство общества и политическая власть. Дисс. канд. полит, наук. M., 1995; Колосов В.А. Территориально-политическая организация общества. Автореф. дисс. . докт. географ, наук. М., 1992; Панарин И.Н. Информационно-психологическое </w:t>
      </w:r>
      <w:r>
        <w:rPr>
          <w:rFonts w:ascii="Verdana" w:hAnsi="Verdana"/>
          <w:color w:val="000000"/>
          <w:sz w:val="21"/>
          <w:szCs w:val="21"/>
        </w:rPr>
        <w:lastRenderedPageBreak/>
        <w:t>обеспечение национальной безопасности России. Дисс. . докт. полит, наук. М., 1997; Поликарпов Б.Э.</w:t>
      </w:r>
    </w:p>
    <w:p w14:paraId="50D97E1F" w14:textId="77777777" w:rsidR="00952989" w:rsidRDefault="00952989" w:rsidP="0095298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Гораздо более разработанной является проблема федерализма, федеративного устройства государств, политических отношений между субъектами федерации и федеративным центром. Для России данная проблематика особенно актуальна, и в последние годы ее разработка активно ведется отечественными политологами, социологами, юристами1. Для нашего исследования принципиальное значение имеют научные работы, анализирующие правовые основы взаимоотношений субъектов и центра федерации, политические реальности этих отношений на современном этапе2. Правда, вопросы отношений между центром и субъектами в сфере геополитики пока практически не разрабатываются.</w:t>
      </w:r>
    </w:p>
    <w:p w14:paraId="42C857D3" w14:textId="77777777" w:rsidR="00952989" w:rsidRDefault="00952989" w:rsidP="0095298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Особенно важное значение для нашего диссертационного исследования имеет литература по регионалистике. Она обширна в рамках зарубежной науки, где за последние десять - пятнадцать лет сложилась регионалистика как самостоятельное научное направление по изучению государственного развития и государственной политики. Отметим, что и в рамках регионалистики геополитические аспекты еще не получили глубокого осмысления. В современном российском обществознании исследование</w:t>
      </w:r>
    </w:p>
    <w:p w14:paraId="1ADE0BC7" w14:textId="77777777" w:rsidR="00952989" w:rsidRDefault="00952989" w:rsidP="0095298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Власть в регионе: проблемы становления и оптимизации функционирования (социологические аспекты). Автореф. дисс. . докт. социолог, наук. Саратов. 1998; Федосеев Е.Ю. Социально-политическая структура современной российской провинции. Автореф. дисс. . канд. социолог, наук. Саратов. 1998 и др.</w:t>
      </w:r>
    </w:p>
    <w:p w14:paraId="7823CDB0" w14:textId="7CBB0827" w:rsidR="00F37380" w:rsidRPr="00952989" w:rsidRDefault="00F37380" w:rsidP="00952989"/>
    <w:sectPr w:rsidR="00F37380" w:rsidRPr="0095298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3D6F3" w14:textId="77777777" w:rsidR="00170B1E" w:rsidRDefault="00170B1E">
      <w:pPr>
        <w:spacing w:after="0" w:line="240" w:lineRule="auto"/>
      </w:pPr>
      <w:r>
        <w:separator/>
      </w:r>
    </w:p>
  </w:endnote>
  <w:endnote w:type="continuationSeparator" w:id="0">
    <w:p w14:paraId="25A0A1E8" w14:textId="77777777" w:rsidR="00170B1E" w:rsidRDefault="0017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5806C" w14:textId="77777777" w:rsidR="00170B1E" w:rsidRDefault="00170B1E"/>
    <w:p w14:paraId="2D3C70CC" w14:textId="77777777" w:rsidR="00170B1E" w:rsidRDefault="00170B1E"/>
    <w:p w14:paraId="02C0197B" w14:textId="77777777" w:rsidR="00170B1E" w:rsidRDefault="00170B1E"/>
    <w:p w14:paraId="1E9E2F38" w14:textId="77777777" w:rsidR="00170B1E" w:rsidRDefault="00170B1E"/>
    <w:p w14:paraId="35863F47" w14:textId="77777777" w:rsidR="00170B1E" w:rsidRDefault="00170B1E"/>
    <w:p w14:paraId="7A365FA8" w14:textId="77777777" w:rsidR="00170B1E" w:rsidRDefault="00170B1E"/>
    <w:p w14:paraId="13009A35" w14:textId="77777777" w:rsidR="00170B1E" w:rsidRDefault="00170B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009EED" wp14:editId="70DDC2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750FC" w14:textId="77777777" w:rsidR="00170B1E" w:rsidRDefault="00170B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009E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B750FC" w14:textId="77777777" w:rsidR="00170B1E" w:rsidRDefault="00170B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28A591" w14:textId="77777777" w:rsidR="00170B1E" w:rsidRDefault="00170B1E"/>
    <w:p w14:paraId="47647C00" w14:textId="77777777" w:rsidR="00170B1E" w:rsidRDefault="00170B1E"/>
    <w:p w14:paraId="74F5DB0C" w14:textId="77777777" w:rsidR="00170B1E" w:rsidRDefault="00170B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84A1EF" wp14:editId="2944F6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06BE3" w14:textId="77777777" w:rsidR="00170B1E" w:rsidRDefault="00170B1E"/>
                          <w:p w14:paraId="14C7CA1F" w14:textId="77777777" w:rsidR="00170B1E" w:rsidRDefault="00170B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84A1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D06BE3" w14:textId="77777777" w:rsidR="00170B1E" w:rsidRDefault="00170B1E"/>
                    <w:p w14:paraId="14C7CA1F" w14:textId="77777777" w:rsidR="00170B1E" w:rsidRDefault="00170B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E14D67" w14:textId="77777777" w:rsidR="00170B1E" w:rsidRDefault="00170B1E"/>
    <w:p w14:paraId="5C632D93" w14:textId="77777777" w:rsidR="00170B1E" w:rsidRDefault="00170B1E">
      <w:pPr>
        <w:rPr>
          <w:sz w:val="2"/>
          <w:szCs w:val="2"/>
        </w:rPr>
      </w:pPr>
    </w:p>
    <w:p w14:paraId="63D85357" w14:textId="77777777" w:rsidR="00170B1E" w:rsidRDefault="00170B1E"/>
    <w:p w14:paraId="7D0222DE" w14:textId="77777777" w:rsidR="00170B1E" w:rsidRDefault="00170B1E">
      <w:pPr>
        <w:spacing w:after="0" w:line="240" w:lineRule="auto"/>
      </w:pPr>
    </w:p>
  </w:footnote>
  <w:footnote w:type="continuationSeparator" w:id="0">
    <w:p w14:paraId="67B63383" w14:textId="77777777" w:rsidR="00170B1E" w:rsidRDefault="0017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1E"/>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79814</TotalTime>
  <Pages>4</Pages>
  <Words>1373</Words>
  <Characters>7832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2537</cp:revision>
  <cp:lastPrinted>2009-02-06T05:36:00Z</cp:lastPrinted>
  <dcterms:created xsi:type="dcterms:W3CDTF">2024-01-07T13:43:00Z</dcterms:created>
  <dcterms:modified xsi:type="dcterms:W3CDTF">2025-04-23T04:55:00Z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