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142B" w14:textId="77777777" w:rsidR="002C2E27" w:rsidRDefault="002C2E27" w:rsidP="002C2E27">
      <w:pPr>
        <w:pStyle w:val="afffffffffffffffffffffffffff5"/>
        <w:rPr>
          <w:rFonts w:ascii="Verdana" w:hAnsi="Verdana"/>
          <w:color w:val="000000"/>
          <w:sz w:val="21"/>
          <w:szCs w:val="21"/>
        </w:rPr>
      </w:pPr>
      <w:r>
        <w:rPr>
          <w:rFonts w:ascii="Helvetica" w:hAnsi="Helvetica" w:cs="Helvetica"/>
          <w:b/>
          <w:bCs w:val="0"/>
          <w:color w:val="222222"/>
          <w:sz w:val="21"/>
          <w:szCs w:val="21"/>
        </w:rPr>
        <w:t>Алексейчик, Михаил Иванович.</w:t>
      </w:r>
      <w:r>
        <w:rPr>
          <w:rFonts w:ascii="Helvetica" w:hAnsi="Helvetica" w:cs="Helvetica"/>
          <w:color w:val="222222"/>
          <w:sz w:val="21"/>
          <w:szCs w:val="21"/>
        </w:rPr>
        <w:br/>
        <w:t xml:space="preserve">Обобщенные антагонистические дифференциальные </w:t>
      </w:r>
      <w:proofErr w:type="gramStart"/>
      <w:r>
        <w:rPr>
          <w:rFonts w:ascii="Helvetica" w:hAnsi="Helvetica" w:cs="Helvetica"/>
          <w:color w:val="222222"/>
          <w:sz w:val="21"/>
          <w:szCs w:val="21"/>
        </w:rPr>
        <w:t>игры :</w:t>
      </w:r>
      <w:proofErr w:type="gramEnd"/>
      <w:r>
        <w:rPr>
          <w:rFonts w:ascii="Helvetica" w:hAnsi="Helvetica" w:cs="Helvetica"/>
          <w:color w:val="222222"/>
          <w:sz w:val="21"/>
          <w:szCs w:val="21"/>
        </w:rPr>
        <w:t xml:space="preserve"> диссертация ... кандидата физико-математических наук : 01.01.02. - </w:t>
      </w:r>
      <w:proofErr w:type="spellStart"/>
      <w:r>
        <w:rPr>
          <w:rFonts w:ascii="Helvetica" w:hAnsi="Helvetica" w:cs="Helvetica"/>
          <w:color w:val="222222"/>
          <w:sz w:val="21"/>
          <w:szCs w:val="21"/>
        </w:rPr>
        <w:t>Ростов</w:t>
      </w:r>
      <w:proofErr w:type="spellEnd"/>
      <w:r>
        <w:rPr>
          <w:rFonts w:ascii="Helvetica" w:hAnsi="Helvetica" w:cs="Helvetica"/>
          <w:color w:val="222222"/>
          <w:sz w:val="21"/>
          <w:szCs w:val="21"/>
        </w:rPr>
        <w:t xml:space="preserve">-на-Дону, 1985. - 124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520472E9" w14:textId="77777777" w:rsidR="002C2E27" w:rsidRDefault="002C2E27" w:rsidP="002C2E27">
      <w:pPr>
        <w:pStyle w:val="20"/>
        <w:spacing w:before="0" w:after="312"/>
        <w:rPr>
          <w:rFonts w:ascii="Arial" w:hAnsi="Arial" w:cs="Arial"/>
          <w:caps/>
          <w:color w:val="333333"/>
          <w:sz w:val="27"/>
          <w:szCs w:val="27"/>
        </w:rPr>
      </w:pPr>
    </w:p>
    <w:p w14:paraId="0FB944D1" w14:textId="77777777" w:rsidR="002C2E27" w:rsidRDefault="002C2E27" w:rsidP="002C2E2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Алексейчик, Михаил Иванович</w:t>
      </w:r>
    </w:p>
    <w:p w14:paraId="5191B62E"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06DBA6"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ДИНАМИЧЕСКИЕ СИСТЕМЫ И ДИФФЕРЕНЦИАЛЬНЫЕ ВКЛЮЧЕНИЯ</w:t>
      </w:r>
    </w:p>
    <w:p w14:paraId="48256072"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Точечно-множественные отображения</w:t>
      </w:r>
    </w:p>
    <w:p w14:paraId="5CF1D9E4"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w:t>
      </w:r>
      <w:proofErr w:type="spellStart"/>
      <w:r>
        <w:rPr>
          <w:rFonts w:ascii="Arial" w:hAnsi="Arial" w:cs="Arial"/>
          <w:color w:val="333333"/>
          <w:sz w:val="21"/>
          <w:szCs w:val="21"/>
        </w:rPr>
        <w:t>Хаусдорфовы</w:t>
      </w:r>
      <w:proofErr w:type="spellEnd"/>
      <w:r>
        <w:rPr>
          <w:rFonts w:ascii="Arial" w:hAnsi="Arial" w:cs="Arial"/>
          <w:color w:val="333333"/>
          <w:sz w:val="21"/>
          <w:szCs w:val="21"/>
        </w:rPr>
        <w:t xml:space="preserve"> уклонения и пространства подмножеств</w:t>
      </w:r>
    </w:p>
    <w:p w14:paraId="4540EFEC"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рабочие пространства</w:t>
      </w:r>
    </w:p>
    <w:p w14:paraId="67410062"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Динамические системы</w:t>
      </w:r>
    </w:p>
    <w:p w14:paraId="43B88CAA"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Элементы абстрактной теории стабильных отображений.</w:t>
      </w:r>
    </w:p>
    <w:p w14:paraId="19F9202A"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Дифференциальные включения</w:t>
      </w:r>
    </w:p>
    <w:p w14:paraId="0553ACE6"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ОБОБЩЕННЫЕ АНТАГОНИСТИЧЕСКИЕ ДИФФЕРЕНЦИАЛЬНЫЕ ИГРЫ.</w:t>
      </w:r>
    </w:p>
    <w:p w14:paraId="761CAB86"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Формальное определение ОАДИ</w:t>
      </w:r>
    </w:p>
    <w:p w14:paraId="44ED27D2"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Множество В как векторная решетка.</w:t>
      </w:r>
    </w:p>
    <w:p w14:paraId="591D6BBE"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Формальное вложение множества КАДИ в множество ОАДИ.</w:t>
      </w:r>
    </w:p>
    <w:p w14:paraId="58BB4AAA"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Функции d~ и их содержательная интерпретация.</w:t>
      </w:r>
    </w:p>
    <w:p w14:paraId="242C3227"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Некоторые свойства отображений А и В</w:t>
      </w:r>
    </w:p>
    <w:p w14:paraId="4E8CC634"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СТАБИЛЬНЫЕ ОТОБРАЖЕНИЙ, СТАБИЛЬНЫЕ МНОЖЕСТВА И СТРАТЕГИИ КАК РАВНОПРАВНЫЕ СРЕДСТВА ОПИСАНИЯ ОАДИ.</w:t>
      </w:r>
    </w:p>
    <w:p w14:paraId="099C9009"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Стабильные отображения и стратегии.</w:t>
      </w:r>
    </w:p>
    <w:p w14:paraId="564E6643"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Оценка.</w:t>
      </w:r>
    </w:p>
    <w:p w14:paraId="18B5ECA3"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F - инвариантность и другие свойства стабильных отображений</w:t>
      </w:r>
    </w:p>
    <w:p w14:paraId="1643E9F5"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Стабильные множества и их взаимосвязи со стабильными отображениями и стратегиями</w:t>
      </w:r>
    </w:p>
    <w:p w14:paraId="46730D15"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Структурные свойства стабильных множеств</w:t>
      </w:r>
    </w:p>
    <w:p w14:paraId="46C9B77E"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Топологические свойства стабильных множеств</w:t>
      </w:r>
    </w:p>
    <w:p w14:paraId="439146F2"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Альтернатива.</w:t>
      </w:r>
    </w:p>
    <w:p w14:paraId="375B9A84"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СТРУКТУРНЫЕ И ТОПОЛОГИЧЕСКИЕ СВОЙСТВА ЗНАЧЕНИЯ ОАДИ.</w:t>
      </w:r>
    </w:p>
    <w:p w14:paraId="5043834F"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Верхнее и нижнее значения ОАДИ.</w:t>
      </w:r>
    </w:p>
    <w:p w14:paraId="491140DF"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Структурные свойства функций 1TZ.</w:t>
      </w:r>
    </w:p>
    <w:p w14:paraId="35F27651"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Топологические свойства функций</w:t>
      </w:r>
    </w:p>
    <w:p w14:paraId="31B1C9F5"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Теорема существования и ее декомпозиция</w:t>
      </w:r>
    </w:p>
    <w:p w14:paraId="0C9D8F41"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Топологический свойства значения</w:t>
      </w:r>
    </w:p>
    <w:p w14:paraId="138D5C86"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Структурные свойства значения</w:t>
      </w:r>
    </w:p>
    <w:p w14:paraId="31234517"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О связи ОАДИ с КАДИ и ЗОУ.</w:t>
      </w:r>
    </w:p>
    <w:p w14:paraId="311E56FA" w14:textId="77777777" w:rsidR="002C2E27" w:rsidRDefault="002C2E27" w:rsidP="002C2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К дальнейшему развитию теории ОАДИ.</w:t>
      </w:r>
    </w:p>
    <w:p w14:paraId="4FDAD129" w14:textId="276CB006" w:rsidR="00BD642D" w:rsidRPr="002C2E27" w:rsidRDefault="00BD642D" w:rsidP="002C2E27"/>
    <w:sectPr w:rsidR="00BD642D" w:rsidRPr="002C2E2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7582" w14:textId="77777777" w:rsidR="00582D9B" w:rsidRDefault="00582D9B">
      <w:pPr>
        <w:spacing w:after="0" w:line="240" w:lineRule="auto"/>
      </w:pPr>
      <w:r>
        <w:separator/>
      </w:r>
    </w:p>
  </w:endnote>
  <w:endnote w:type="continuationSeparator" w:id="0">
    <w:p w14:paraId="2B78D333" w14:textId="77777777" w:rsidR="00582D9B" w:rsidRDefault="00582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E818" w14:textId="77777777" w:rsidR="00582D9B" w:rsidRDefault="00582D9B"/>
    <w:p w14:paraId="6F9DA5BA" w14:textId="77777777" w:rsidR="00582D9B" w:rsidRDefault="00582D9B"/>
    <w:p w14:paraId="0DEBB594" w14:textId="77777777" w:rsidR="00582D9B" w:rsidRDefault="00582D9B"/>
    <w:p w14:paraId="26A19C8C" w14:textId="77777777" w:rsidR="00582D9B" w:rsidRDefault="00582D9B"/>
    <w:p w14:paraId="20FF8007" w14:textId="77777777" w:rsidR="00582D9B" w:rsidRDefault="00582D9B"/>
    <w:p w14:paraId="04DF45DE" w14:textId="77777777" w:rsidR="00582D9B" w:rsidRDefault="00582D9B"/>
    <w:p w14:paraId="04880768" w14:textId="77777777" w:rsidR="00582D9B" w:rsidRDefault="00582D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78026C" wp14:editId="510199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BB0ED" w14:textId="77777777" w:rsidR="00582D9B" w:rsidRDefault="00582D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7802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9BB0ED" w14:textId="77777777" w:rsidR="00582D9B" w:rsidRDefault="00582D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90C545" w14:textId="77777777" w:rsidR="00582D9B" w:rsidRDefault="00582D9B"/>
    <w:p w14:paraId="59ECD383" w14:textId="77777777" w:rsidR="00582D9B" w:rsidRDefault="00582D9B"/>
    <w:p w14:paraId="6D7B34B5" w14:textId="77777777" w:rsidR="00582D9B" w:rsidRDefault="00582D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67497B" wp14:editId="267AD9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1094D" w14:textId="77777777" w:rsidR="00582D9B" w:rsidRDefault="00582D9B"/>
                          <w:p w14:paraId="28DEC5A9" w14:textId="77777777" w:rsidR="00582D9B" w:rsidRDefault="00582D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6749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51094D" w14:textId="77777777" w:rsidR="00582D9B" w:rsidRDefault="00582D9B"/>
                    <w:p w14:paraId="28DEC5A9" w14:textId="77777777" w:rsidR="00582D9B" w:rsidRDefault="00582D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A20814" w14:textId="77777777" w:rsidR="00582D9B" w:rsidRDefault="00582D9B"/>
    <w:p w14:paraId="251CB8B7" w14:textId="77777777" w:rsidR="00582D9B" w:rsidRDefault="00582D9B">
      <w:pPr>
        <w:rPr>
          <w:sz w:val="2"/>
          <w:szCs w:val="2"/>
        </w:rPr>
      </w:pPr>
    </w:p>
    <w:p w14:paraId="59E708F7" w14:textId="77777777" w:rsidR="00582D9B" w:rsidRDefault="00582D9B"/>
    <w:p w14:paraId="0F4FC652" w14:textId="77777777" w:rsidR="00582D9B" w:rsidRDefault="00582D9B">
      <w:pPr>
        <w:spacing w:after="0" w:line="240" w:lineRule="auto"/>
      </w:pPr>
    </w:p>
  </w:footnote>
  <w:footnote w:type="continuationSeparator" w:id="0">
    <w:p w14:paraId="053E717C" w14:textId="77777777" w:rsidR="00582D9B" w:rsidRDefault="00582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9B"/>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94869</TotalTime>
  <Pages>2</Pages>
  <Words>244</Words>
  <Characters>1394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341</cp:revision>
  <cp:lastPrinted>2009-02-06T05:36:00Z</cp:lastPrinted>
  <dcterms:created xsi:type="dcterms:W3CDTF">2024-01-07T13:43:00Z</dcterms:created>
  <dcterms:modified xsi:type="dcterms:W3CDTF">2025-05-16T12:24:00Z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