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6CE59B" w14:textId="77777777" w:rsidR="00402BB6" w:rsidRDefault="00402BB6" w:rsidP="00402BB6">
      <w:pPr>
        <w:pStyle w:val="afffffffffffffffffffffffffff5"/>
        <w:rPr>
          <w:rFonts w:ascii="Verdana" w:hAnsi="Verdana"/>
          <w:color w:val="000000"/>
          <w:sz w:val="21"/>
          <w:szCs w:val="21"/>
        </w:rPr>
      </w:pPr>
      <w:r>
        <w:rPr>
          <w:rFonts w:ascii="Helvetica" w:hAnsi="Helvetica" w:cs="Helvetica"/>
          <w:b/>
          <w:bCs w:val="0"/>
          <w:color w:val="222222"/>
          <w:sz w:val="21"/>
          <w:szCs w:val="21"/>
        </w:rPr>
        <w:t>Позднякова, Ирина Васильевна.</w:t>
      </w:r>
    </w:p>
    <w:p w14:paraId="56B15EEC" w14:textId="77777777" w:rsidR="00402BB6" w:rsidRDefault="00402BB6" w:rsidP="00402BB6">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Фазовые состояния и особенности диэлектрических свойств ниобата натрия и твердых растворов на его </w:t>
      </w:r>
      <w:proofErr w:type="gramStart"/>
      <w:r>
        <w:rPr>
          <w:rFonts w:ascii="Helvetica" w:hAnsi="Helvetica" w:cs="Helvetica"/>
          <w:caps/>
          <w:color w:val="222222"/>
          <w:sz w:val="21"/>
          <w:szCs w:val="21"/>
        </w:rPr>
        <w:t>основе :</w:t>
      </w:r>
      <w:proofErr w:type="gramEnd"/>
      <w:r>
        <w:rPr>
          <w:rFonts w:ascii="Helvetica" w:hAnsi="Helvetica" w:cs="Helvetica"/>
          <w:caps/>
          <w:color w:val="222222"/>
          <w:sz w:val="21"/>
          <w:szCs w:val="21"/>
        </w:rPr>
        <w:t xml:space="preserve"> диссертация ... кандидата физико-математических наук : 01.04.07. - Ростов-на-Дону, 1999. - 170 </w:t>
      </w:r>
      <w:proofErr w:type="gramStart"/>
      <w:r>
        <w:rPr>
          <w:rFonts w:ascii="Helvetica" w:hAnsi="Helvetica" w:cs="Helvetica"/>
          <w:caps/>
          <w:color w:val="222222"/>
          <w:sz w:val="21"/>
          <w:szCs w:val="21"/>
        </w:rPr>
        <w:t>с. :</w:t>
      </w:r>
      <w:proofErr w:type="gramEnd"/>
      <w:r>
        <w:rPr>
          <w:rFonts w:ascii="Helvetica" w:hAnsi="Helvetica" w:cs="Helvetica"/>
          <w:caps/>
          <w:color w:val="222222"/>
          <w:sz w:val="21"/>
          <w:szCs w:val="21"/>
        </w:rPr>
        <w:t xml:space="preserve"> ил.</w:t>
      </w:r>
    </w:p>
    <w:p w14:paraId="6D936810" w14:textId="77777777" w:rsidR="00402BB6" w:rsidRDefault="00402BB6" w:rsidP="00402BB6">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физико-математических наук Позднякова, Ирина Васильевна</w:t>
      </w:r>
    </w:p>
    <w:p w14:paraId="4B0C0FF8" w14:textId="77777777" w:rsidR="00402BB6" w:rsidRDefault="00402BB6" w:rsidP="00402BB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28CD7523" w14:textId="77777777" w:rsidR="00402BB6" w:rsidRDefault="00402BB6" w:rsidP="00402BB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Актуальность темы, научная новизна, практическая ценность, положения, выносимые на защиту.</w:t>
      </w:r>
    </w:p>
    <w:p w14:paraId="6D138399" w14:textId="77777777" w:rsidR="00402BB6" w:rsidRDefault="00402BB6" w:rsidP="00402BB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СПИСОК СОКРАЩЕНИИ.</w:t>
      </w:r>
    </w:p>
    <w:p w14:paraId="20AC7427" w14:textId="77777777" w:rsidR="00402BB6" w:rsidRDefault="00402BB6" w:rsidP="00402BB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-ЛГаМЮз и твердые растворы па его основе литературный обзор).</w:t>
      </w:r>
    </w:p>
    <w:p w14:paraId="12F0C17B" w14:textId="77777777" w:rsidR="00402BB6" w:rsidRDefault="00402BB6" w:rsidP="00402BB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НИОБАТНАТРИЯ: ПОЛИМОРФИЗМ, ДОМЕННАЯ СТРУКТУРА, ФИЗИЧЕСКИЕ СВОЙСТВА.</w:t>
      </w:r>
    </w:p>
    <w:p w14:paraId="393B3FD6" w14:textId="77777777" w:rsidR="00402BB6" w:rsidRDefault="00402BB6" w:rsidP="00402BB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ТВЕРДЫЕ РАСТВОРЫ НА ОСНОВЕ НИОБАТАНАТРИЯ. ОБЩАЯ ХАРАКТЕРИСТИКА .1.-.'.</w:t>
      </w:r>
    </w:p>
    <w:p w14:paraId="310CB867" w14:textId="77777777" w:rsidR="00402BB6" w:rsidRDefault="00402BB6" w:rsidP="00402BB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БИНАРНЫЕ И ТРОЙНЫЕ СИСТЕМЫ ТВЕРДЫХ РАСТВОРОВ НА ОСНОВЕ НИОБАТА НА ТРИЯ.</w:t>
      </w:r>
    </w:p>
    <w:p w14:paraId="500B2215" w14:textId="77777777" w:rsidR="00402BB6" w:rsidRDefault="00402BB6" w:rsidP="00402BB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Объекты и методы исследования.</w:t>
      </w:r>
    </w:p>
    <w:p w14:paraId="5627513A" w14:textId="77777777" w:rsidR="00402BB6" w:rsidRDefault="00402BB6" w:rsidP="00402BB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ПОЛУЧЕНИЕ ТВЕРДЫХ РАСТВОРОВ НА ОСНОВЕ НИОБАТА НАТРИЯ.</w:t>
      </w:r>
    </w:p>
    <w:p w14:paraId="3D63F07E" w14:textId="77777777" w:rsidR="00402BB6" w:rsidRDefault="00402BB6" w:rsidP="00402BB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2.1.1. Твердофазный синтез.</w:t>
      </w:r>
    </w:p>
    <w:p w14:paraId="3E0DE41F" w14:textId="77777777" w:rsidR="00402BB6" w:rsidRDefault="00402BB6" w:rsidP="00402BB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2.1.2. Спекание.</w:t>
      </w:r>
    </w:p>
    <w:p w14:paraId="35F544A4" w14:textId="77777777" w:rsidR="00402BB6" w:rsidRDefault="00402BB6" w:rsidP="00402BB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2.1.3. Изготовление измерительных образцов.</w:t>
      </w:r>
    </w:p>
    <w:p w14:paraId="1D571714" w14:textId="77777777" w:rsidR="00402BB6" w:rsidRDefault="00402BB6" w:rsidP="00402BB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ЭКСПЕРИМЕНТАЛЬНЫЕ МЕТОДИКИ.</w:t>
      </w:r>
    </w:p>
    <w:p w14:paraId="311D2964" w14:textId="77777777" w:rsidR="00402BB6" w:rsidRDefault="00402BB6" w:rsidP="00402BB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2.2.1. Определение плотности.</w:t>
      </w:r>
    </w:p>
    <w:p w14:paraId="46C9B3F9" w14:textId="77777777" w:rsidR="00402BB6" w:rsidRDefault="00402BB6" w:rsidP="00402BB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2.2.2. Рентгенографические исследования.</w:t>
      </w:r>
    </w:p>
    <w:p w14:paraId="430A3EB5" w14:textId="77777777" w:rsidR="00402BB6" w:rsidRDefault="00402BB6" w:rsidP="00402BB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2.2.3. Микроструктурный анализ.</w:t>
      </w:r>
    </w:p>
    <w:p w14:paraId="7B148B21" w14:textId="77777777" w:rsidR="00402BB6" w:rsidRDefault="00402BB6" w:rsidP="00402BB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2.2.4. Исследование доменной структуры.</w:t>
      </w:r>
    </w:p>
    <w:p w14:paraId="5E2A67F9" w14:textId="77777777" w:rsidR="00402BB6" w:rsidRDefault="00402BB6" w:rsidP="00402BB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2.2.5. Метод акустической эмиссии.</w:t>
      </w:r>
    </w:p>
    <w:p w14:paraId="1BE3A662" w14:textId="77777777" w:rsidR="00402BB6" w:rsidRDefault="00402BB6" w:rsidP="00402BB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2.2.6. Определение диэлектрических, пьезоэлектрических и упругих характеристик.</w:t>
      </w:r>
    </w:p>
    <w:p w14:paraId="0772B8CC" w14:textId="77777777" w:rsidR="00402BB6" w:rsidRDefault="00402BB6" w:rsidP="00402BB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2.2.7. Исследования температурных зависимостей диэлектрических свойств.</w:t>
      </w:r>
    </w:p>
    <w:p w14:paraId="5728309E" w14:textId="77777777" w:rsidR="00402BB6" w:rsidRDefault="00402BB6" w:rsidP="00402BB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Структурные неустойчивости и экстремальные свойства в системах твердых растворов на основе ниобата натрия.</w:t>
      </w:r>
    </w:p>
    <w:p w14:paraId="3BDDF451" w14:textId="77777777" w:rsidR="00402BB6" w:rsidRDefault="00402BB6" w:rsidP="00402BB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ФАЗОВЫЕ ПЕРЕХОДЫ И АНОМАЛИИ ФИЗИЧЕСКИХ СВОЙСТВ ТВЕРДЫХ РАСТВОРОВ БИНАРНЫХ СИСТЕМ НА ОСНОВЕ №№03 В ОКРЕСТНОСТИ МОРФОТРОПНЫХ ОБЛАСТЕЙ.</w:t>
      </w:r>
    </w:p>
    <w:p w14:paraId="4CF295E0" w14:textId="77777777" w:rsidR="00402BB6" w:rsidRDefault="00402BB6" w:rsidP="00402BB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3.1.1. Особенности полиморфизма ниобата натрия и их влияние на электрофизические свойства бинарных систем на его основе.</w:t>
      </w:r>
    </w:p>
    <w:p w14:paraId="116C9309" w14:textId="77777777" w:rsidR="00402BB6" w:rsidRDefault="00402BB6" w:rsidP="00402BB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3.1.2. Система (1-</w:t>
      </w:r>
      <w:proofErr w:type="gramStart"/>
      <w:r>
        <w:rPr>
          <w:rFonts w:ascii="Arial" w:hAnsi="Arial" w:cs="Arial"/>
          <w:color w:val="333333"/>
          <w:sz w:val="21"/>
          <w:szCs w:val="21"/>
        </w:rPr>
        <w:t>х)ШМЮ</w:t>
      </w:r>
      <w:proofErr w:type="gramEnd"/>
      <w:r>
        <w:rPr>
          <w:rFonts w:ascii="Arial" w:hAnsi="Arial" w:cs="Arial"/>
          <w:color w:val="333333"/>
          <w:sz w:val="21"/>
          <w:szCs w:val="21"/>
        </w:rPr>
        <w:t>3-х1лМЮ3.</w:t>
      </w:r>
    </w:p>
    <w:p w14:paraId="0D517FE3" w14:textId="77777777" w:rsidR="00402BB6" w:rsidRDefault="00402BB6" w:rsidP="00402BB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3.1.3. Система (1 -</w:t>
      </w:r>
      <w:proofErr w:type="gramStart"/>
      <w:r>
        <w:rPr>
          <w:rFonts w:ascii="Arial" w:hAnsi="Arial" w:cs="Arial"/>
          <w:color w:val="333333"/>
          <w:sz w:val="21"/>
          <w:szCs w:val="21"/>
        </w:rPr>
        <w:t>х)КаКЬ</w:t>
      </w:r>
      <w:proofErr w:type="gramEnd"/>
      <w:r>
        <w:rPr>
          <w:rFonts w:ascii="Arial" w:hAnsi="Arial" w:cs="Arial"/>
          <w:color w:val="333333"/>
          <w:sz w:val="21"/>
          <w:szCs w:val="21"/>
        </w:rPr>
        <w:t>03-хРЬТЮ3.</w:t>
      </w:r>
    </w:p>
    <w:p w14:paraId="0AA3E31D" w14:textId="77777777" w:rsidR="00402BB6" w:rsidRDefault="00402BB6" w:rsidP="00402BB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3.1.4. Система (1-</w:t>
      </w:r>
      <w:proofErr w:type="gramStart"/>
      <w:r>
        <w:rPr>
          <w:rFonts w:ascii="Arial" w:hAnsi="Arial" w:cs="Arial"/>
          <w:color w:val="333333"/>
          <w:sz w:val="21"/>
          <w:szCs w:val="21"/>
        </w:rPr>
        <w:t>х)МаЫЬ</w:t>
      </w:r>
      <w:proofErr w:type="gramEnd"/>
      <w:r>
        <w:rPr>
          <w:rFonts w:ascii="Arial" w:hAnsi="Arial" w:cs="Arial"/>
          <w:color w:val="333333"/>
          <w:sz w:val="21"/>
          <w:szCs w:val="21"/>
        </w:rPr>
        <w:t>03-хКМЮ3.</w:t>
      </w:r>
    </w:p>
    <w:p w14:paraId="4C4C7320" w14:textId="77777777" w:rsidR="00402BB6" w:rsidRDefault="00402BB6" w:rsidP="00402BB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3.1.5. О воспроизводимости диэлектрических и пьезоэлектрических характеристик в ниобатных сегнетокерамиках.</w:t>
      </w:r>
    </w:p>
    <w:p w14:paraId="2BE9772E" w14:textId="77777777" w:rsidR="00402BB6" w:rsidRDefault="00402BB6" w:rsidP="00402BB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УТОЧНЕННЫЕ ФАЗОВЫЕ ДИАГРАММЫ И ДИЭЛЕКТРИЧЕСКИЕ СВОЙСТВА ТРЕХКОМПОНЕНТНЫХ СИСТЕМ ТВЕРДЫХ РАСТВОРОВ НА ОСНОВЕ (</w:t>
      </w:r>
      <w:proofErr w:type="gramStart"/>
      <w:r>
        <w:rPr>
          <w:rFonts w:ascii="Arial" w:hAnsi="Arial" w:cs="Arial"/>
          <w:color w:val="333333"/>
          <w:sz w:val="21"/>
          <w:szCs w:val="21"/>
        </w:rPr>
        <w:t>№,и</w:t>
      </w:r>
      <w:proofErr w:type="gramEnd"/>
      <w:r>
        <w:rPr>
          <w:rFonts w:ascii="Arial" w:hAnsi="Arial" w:cs="Arial"/>
          <w:color w:val="333333"/>
          <w:sz w:val="21"/>
          <w:szCs w:val="21"/>
        </w:rPr>
        <w:t>)ЫЬ03.</w:t>
      </w:r>
    </w:p>
    <w:p w14:paraId="368DF069" w14:textId="77777777" w:rsidR="00402BB6" w:rsidRDefault="00402BB6" w:rsidP="00402BB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4. Условия стабильности фазовых состояний в бинарных твердых растворах на основе ниобата натрия.</w:t>
      </w:r>
    </w:p>
    <w:p w14:paraId="7E4CB7AB" w14:textId="77777777" w:rsidR="00402BB6" w:rsidRDefault="00402BB6" w:rsidP="00402BB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 ВЛИЯНИЕ КРИСТАЛЛОХИМИЧЕСКИХ ПАРАМЕТРОВ ВТОРЫХ КОМПОНЕНТОВ НА ПЕРЕХОД ИЗ АНТИСЕГНЕТОЭЛЕКТРИЧЕСКОЙ В СЕГНЕТОЭЛЕК-ТРИЧЕСКУЮ ФАЗУ.</w:t>
      </w:r>
    </w:p>
    <w:p w14:paraId="602F1EEB" w14:textId="77777777" w:rsidR="00402BB6" w:rsidRDefault="00402BB6" w:rsidP="00402BB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 НЕСТЕХИОМЕТРИЯ И УСТОЙЧИВОСТЬ АНТИСЕГНЕТОЭЛЕКТРИЧЕСКО-ТО СОСТОЯНИЯ В №№03.</w:t>
      </w:r>
    </w:p>
    <w:p w14:paraId="0AC20AB2" w14:textId="77777777" w:rsidR="00402BB6" w:rsidRDefault="00402BB6" w:rsidP="00402BB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 ОСОБЕННОСТИ ДИЭЛЕКТРИЧЕСКИХ СПЕКТРОВ НИОБА ТНЫХ КЕРАМИК ПРИ МАЛЫХ КОНЦЕНТРАЦИЯХ ВТОРЫХ КОМПОНЕНТОВ.</w:t>
      </w:r>
    </w:p>
    <w:p w14:paraId="512102AA" w14:textId="77777777" w:rsidR="00402BB6" w:rsidRDefault="00402BB6" w:rsidP="00402BB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4.4. ДЕФЕКТНАЯ ПОДСТРУКТУРА И ПОЛИМОРФНЫЕ ПРЕВРАЩЕНИЯ В</w:t>
      </w:r>
    </w:p>
    <w:p w14:paraId="7A700FD7" w14:textId="77777777" w:rsidR="00402BB6" w:rsidRDefault="00402BB6" w:rsidP="00402BB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БИНАРНЫХ СИСТЕМАХ НА ОСНОВЕ ЫаЫЬ03.</w:t>
      </w:r>
    </w:p>
    <w:p w14:paraId="381CB460" w14:textId="77777777" w:rsidR="00402BB6" w:rsidRDefault="00402BB6" w:rsidP="00402BB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4.4.1. О возможности изменения степени размытия перехода пу тем фазового наклепа.</w:t>
      </w:r>
    </w:p>
    <w:p w14:paraId="404097B9" w14:textId="77777777" w:rsidR="00402BB6" w:rsidRDefault="00402BB6" w:rsidP="00402BB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4.4.2° Применение метода акустической эмиссии при исследова. нии циклических фазовых переходов.</w:t>
      </w:r>
    </w:p>
    <w:p w14:paraId="09096DAD" w14:textId="77777777" w:rsidR="00402BB6" w:rsidRDefault="00402BB6" w:rsidP="00402BB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ОСНОВНЫЕРЕЗУЛЬТА ТЫ И ВЫВОДЫ.</w:t>
      </w:r>
    </w:p>
    <w:p w14:paraId="071EBB05" w14:textId="32D8A506" w:rsidR="00E67B85" w:rsidRPr="00402BB6" w:rsidRDefault="00E67B85" w:rsidP="00402BB6"/>
    <w:sectPr w:rsidR="00E67B85" w:rsidRPr="00402BB6"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9F55AD" w14:textId="77777777" w:rsidR="00EC6E88" w:rsidRDefault="00EC6E88">
      <w:pPr>
        <w:spacing w:after="0" w:line="240" w:lineRule="auto"/>
      </w:pPr>
      <w:r>
        <w:separator/>
      </w:r>
    </w:p>
  </w:endnote>
  <w:endnote w:type="continuationSeparator" w:id="0">
    <w:p w14:paraId="4F53C9EE" w14:textId="77777777" w:rsidR="00EC6E88" w:rsidRDefault="00EC6E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E8E621" w14:textId="77777777" w:rsidR="00EC6E88" w:rsidRDefault="00EC6E88"/>
    <w:p w14:paraId="00D14261" w14:textId="77777777" w:rsidR="00EC6E88" w:rsidRDefault="00EC6E88"/>
    <w:p w14:paraId="76EC342A" w14:textId="77777777" w:rsidR="00EC6E88" w:rsidRDefault="00EC6E88"/>
    <w:p w14:paraId="5E9A208D" w14:textId="77777777" w:rsidR="00EC6E88" w:rsidRDefault="00EC6E88"/>
    <w:p w14:paraId="59DF98D0" w14:textId="77777777" w:rsidR="00EC6E88" w:rsidRDefault="00EC6E88"/>
    <w:p w14:paraId="71F64A5D" w14:textId="77777777" w:rsidR="00EC6E88" w:rsidRDefault="00EC6E88"/>
    <w:p w14:paraId="108FB3B8" w14:textId="77777777" w:rsidR="00EC6E88" w:rsidRDefault="00EC6E88">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EE1D907" wp14:editId="794FAB1F">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0A1F6A" w14:textId="77777777" w:rsidR="00EC6E88" w:rsidRDefault="00EC6E8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EE1D907"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300A1F6A" w14:textId="77777777" w:rsidR="00EC6E88" w:rsidRDefault="00EC6E8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3EE5CE7" w14:textId="77777777" w:rsidR="00EC6E88" w:rsidRDefault="00EC6E88"/>
    <w:p w14:paraId="1A6EF990" w14:textId="77777777" w:rsidR="00EC6E88" w:rsidRDefault="00EC6E88"/>
    <w:p w14:paraId="2E68D5AA" w14:textId="77777777" w:rsidR="00EC6E88" w:rsidRDefault="00EC6E88">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064AC57" wp14:editId="3134449F">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D7DB90" w14:textId="77777777" w:rsidR="00EC6E88" w:rsidRDefault="00EC6E88"/>
                          <w:p w14:paraId="5C0ECCBF" w14:textId="77777777" w:rsidR="00EC6E88" w:rsidRDefault="00EC6E8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064AC57"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08D7DB90" w14:textId="77777777" w:rsidR="00EC6E88" w:rsidRDefault="00EC6E88"/>
                    <w:p w14:paraId="5C0ECCBF" w14:textId="77777777" w:rsidR="00EC6E88" w:rsidRDefault="00EC6E8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6D9B81F" w14:textId="77777777" w:rsidR="00EC6E88" w:rsidRDefault="00EC6E88"/>
    <w:p w14:paraId="69793D2C" w14:textId="77777777" w:rsidR="00EC6E88" w:rsidRDefault="00EC6E88">
      <w:pPr>
        <w:rPr>
          <w:sz w:val="2"/>
          <w:szCs w:val="2"/>
        </w:rPr>
      </w:pPr>
    </w:p>
    <w:p w14:paraId="6B2CBEDD" w14:textId="77777777" w:rsidR="00EC6E88" w:rsidRDefault="00EC6E88"/>
    <w:p w14:paraId="2EA3041F" w14:textId="77777777" w:rsidR="00EC6E88" w:rsidRDefault="00EC6E88">
      <w:pPr>
        <w:spacing w:after="0" w:line="240" w:lineRule="auto"/>
      </w:pPr>
    </w:p>
  </w:footnote>
  <w:footnote w:type="continuationSeparator" w:id="0">
    <w:p w14:paraId="5C00A0E9" w14:textId="77777777" w:rsidR="00EC6E88" w:rsidRDefault="00EC6E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B7B"/>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6F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CA"/>
    <w:rsid w:val="002270A3"/>
    <w:rsid w:val="00227259"/>
    <w:rsid w:val="002272E8"/>
    <w:rsid w:val="002272FB"/>
    <w:rsid w:val="002274A1"/>
    <w:rsid w:val="002274D1"/>
    <w:rsid w:val="002274EC"/>
    <w:rsid w:val="002275F6"/>
    <w:rsid w:val="002277C4"/>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1"/>
    <w:rsid w:val="00254526"/>
    <w:rsid w:val="0025468B"/>
    <w:rsid w:val="002546EE"/>
    <w:rsid w:val="00254968"/>
    <w:rsid w:val="002549F1"/>
    <w:rsid w:val="00254A18"/>
    <w:rsid w:val="00254AA9"/>
    <w:rsid w:val="00254ADF"/>
    <w:rsid w:val="00254AF6"/>
    <w:rsid w:val="00254B78"/>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C9"/>
    <w:rsid w:val="002A37DC"/>
    <w:rsid w:val="002A37E3"/>
    <w:rsid w:val="002A3866"/>
    <w:rsid w:val="002A386A"/>
    <w:rsid w:val="002A38E1"/>
    <w:rsid w:val="002A38E8"/>
    <w:rsid w:val="002A398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6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59"/>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FE0"/>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8C"/>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02E"/>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473"/>
    <w:rsid w:val="007C65BB"/>
    <w:rsid w:val="007C65E8"/>
    <w:rsid w:val="007C666C"/>
    <w:rsid w:val="007C66D9"/>
    <w:rsid w:val="007C66EF"/>
    <w:rsid w:val="007C66FE"/>
    <w:rsid w:val="007C6745"/>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5A0"/>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A"/>
    <w:rsid w:val="00A802DC"/>
    <w:rsid w:val="00A802DE"/>
    <w:rsid w:val="00A80333"/>
    <w:rsid w:val="00A8033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8B"/>
    <w:rsid w:val="00BB7BDB"/>
    <w:rsid w:val="00BB7BF2"/>
    <w:rsid w:val="00BB7BFA"/>
    <w:rsid w:val="00BB7CD3"/>
    <w:rsid w:val="00BB7D0E"/>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8B"/>
    <w:rsid w:val="00BE57E5"/>
    <w:rsid w:val="00BE57ED"/>
    <w:rsid w:val="00BE5865"/>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500"/>
    <w:rsid w:val="00E12546"/>
    <w:rsid w:val="00E125C9"/>
    <w:rsid w:val="00E12623"/>
    <w:rsid w:val="00E12674"/>
    <w:rsid w:val="00E12681"/>
    <w:rsid w:val="00E126FE"/>
    <w:rsid w:val="00E1270C"/>
    <w:rsid w:val="00E1271A"/>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2C"/>
    <w:rsid w:val="00E563EE"/>
    <w:rsid w:val="00E563FF"/>
    <w:rsid w:val="00E56501"/>
    <w:rsid w:val="00E565BE"/>
    <w:rsid w:val="00E565E1"/>
    <w:rsid w:val="00E56639"/>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88"/>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112380</TotalTime>
  <Pages>3</Pages>
  <Words>406</Words>
  <Characters>2315</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2716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1929</cp:revision>
  <cp:lastPrinted>2009-02-06T05:36:00Z</cp:lastPrinted>
  <dcterms:created xsi:type="dcterms:W3CDTF">2024-01-07T13:43:00Z</dcterms:created>
  <dcterms:modified xsi:type="dcterms:W3CDTF">2025-06-11T21:58:00Z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