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CED31" w14:textId="77777777" w:rsidR="00505060" w:rsidRDefault="00505060" w:rsidP="00505060">
      <w:pPr>
        <w:pStyle w:val="afffffffffffffffffffffffffff5"/>
        <w:rPr>
          <w:rFonts w:ascii="Verdana" w:hAnsi="Verdana"/>
          <w:color w:val="000000"/>
          <w:sz w:val="21"/>
          <w:szCs w:val="21"/>
        </w:rPr>
      </w:pPr>
      <w:r>
        <w:rPr>
          <w:rFonts w:ascii="Helvetica" w:hAnsi="Helvetica" w:cs="Helvetica"/>
          <w:b/>
          <w:bCs w:val="0"/>
          <w:color w:val="222222"/>
          <w:sz w:val="21"/>
          <w:szCs w:val="21"/>
        </w:rPr>
        <w:t>Линецкий, Александр Иосифович.</w:t>
      </w:r>
    </w:p>
    <w:p w14:paraId="3B642567" w14:textId="77777777" w:rsidR="00505060" w:rsidRDefault="00505060" w:rsidP="00505060">
      <w:pPr>
        <w:pStyle w:val="20"/>
        <w:spacing w:before="0" w:after="312"/>
        <w:rPr>
          <w:rFonts w:ascii="Arial" w:hAnsi="Arial" w:cs="Arial"/>
          <w:caps/>
          <w:color w:val="333333"/>
          <w:sz w:val="27"/>
          <w:szCs w:val="27"/>
        </w:rPr>
      </w:pPr>
      <w:r>
        <w:rPr>
          <w:rFonts w:ascii="Helvetica" w:hAnsi="Helvetica" w:cs="Helvetica"/>
          <w:caps/>
          <w:color w:val="222222"/>
          <w:sz w:val="21"/>
          <w:szCs w:val="21"/>
        </w:rPr>
        <w:t>Элементы программного обеспечения диалоговой системы распознавания внутреннего строения объектов : диссертация ... кандидата физико-математических наук : 01.01.10. - Владивосток, 1984. - 182 с. : ил.</w:t>
      </w:r>
    </w:p>
    <w:p w14:paraId="0BFBA787" w14:textId="77777777" w:rsidR="00505060" w:rsidRDefault="00505060" w:rsidP="0050506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Линецкий, Александр Иосифович</w:t>
      </w:r>
    </w:p>
    <w:p w14:paraId="5056A7FB" w14:textId="77777777" w:rsidR="00505060" w:rsidRDefault="00505060" w:rsidP="00505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7771C08" w14:textId="77777777" w:rsidR="00505060" w:rsidRDefault="00505060" w:rsidP="00505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Модели процесса распознавания и их использование в автоматизации диагностики заболеваний.</w:t>
      </w:r>
    </w:p>
    <w:p w14:paraId="1F7B1C33" w14:textId="77777777" w:rsidR="00505060" w:rsidRDefault="00505060" w:rsidP="00505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Классификационные модели</w:t>
      </w:r>
    </w:p>
    <w:p w14:paraId="50F59A55" w14:textId="77777777" w:rsidR="00505060" w:rsidRDefault="00505060" w:rsidP="00505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Обучение классификационных моделей</w:t>
      </w:r>
    </w:p>
    <w:p w14:paraId="792E857E" w14:textId="77777777" w:rsidR="00505060" w:rsidRDefault="00505060" w:rsidP="00505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Описательный подход.</w:t>
      </w:r>
    </w:p>
    <w:p w14:paraId="08C43215" w14:textId="77777777" w:rsidR="00505060" w:rsidRDefault="00505060" w:rsidP="00505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Способы представления знаний</w:t>
      </w:r>
    </w:p>
    <w:p w14:paraId="69C1F41E" w14:textId="77777777" w:rsidR="00505060" w:rsidRDefault="00505060" w:rsidP="00505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Теория верификации фреймов</w:t>
      </w:r>
    </w:p>
    <w:p w14:paraId="50BF0E58" w14:textId="77777777" w:rsidR="00505060" w:rsidRDefault="00505060" w:rsidP="00505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Выводы</w:t>
      </w:r>
    </w:p>
    <w:p w14:paraId="4C9631F1" w14:textId="77777777" w:rsidR="00505060" w:rsidRDefault="00505060" w:rsidP="00505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Модель процесса распознавания внутреннего строения объектов</w:t>
      </w:r>
    </w:p>
    <w:p w14:paraId="3906BA93" w14:textId="77777777" w:rsidR="00505060" w:rsidRDefault="00505060" w:rsidP="00505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Принципы построения модели</w:t>
      </w:r>
    </w:p>
    <w:p w14:paraId="523072F1" w14:textId="77777777" w:rsidR="00505060" w:rsidRDefault="00505060" w:rsidP="00505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Положения и постулаты модели</w:t>
      </w:r>
    </w:p>
    <w:p w14:paraId="27B663B7" w14:textId="77777777" w:rsidR="00505060" w:rsidRDefault="00505060" w:rsidP="00505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Пример использования модели</w:t>
      </w:r>
    </w:p>
    <w:p w14:paraId="1B1C26FE" w14:textId="77777777" w:rsidR="00505060" w:rsidRDefault="00505060" w:rsidP="00505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[,- 2001: язык описания процессов распознавания внутреннего строения объектов</w:t>
      </w:r>
    </w:p>
    <w:p w14:paraId="2210AB01" w14:textId="77777777" w:rsidR="00505060" w:rsidRDefault="00505060" w:rsidP="00505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Обзор конструкций языка</w:t>
      </w:r>
    </w:p>
    <w:p w14:paraId="747CF8D6" w14:textId="77777777" w:rsidR="00505060" w:rsidRDefault="00505060" w:rsidP="00505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Общая характеристика языка.</w:t>
      </w:r>
    </w:p>
    <w:p w14:paraId="796321C6" w14:textId="77777777" w:rsidR="00505060" w:rsidRDefault="00505060" w:rsidP="00505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Формальное определение языка.</w:t>
      </w:r>
    </w:p>
    <w:p w14:paraId="6B13A8D4" w14:textId="77777777" w:rsidR="00505060" w:rsidRDefault="00505060" w:rsidP="00505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Примеры простых программ.</w:t>
      </w:r>
    </w:p>
    <w:p w14:paraId="6C40CF9D" w14:textId="77777777" w:rsidR="00505060" w:rsidRDefault="00505060" w:rsidP="00505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[,- 4001: экспериментальная диалоговая система распознавания внутреннего строения объектов</w:t>
      </w:r>
    </w:p>
    <w:p w14:paraId="0D69AAF5" w14:textId="77777777" w:rsidR="00505060" w:rsidRDefault="00505060" w:rsidP="00505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Назначение и возможности системы.</w:t>
      </w:r>
    </w:p>
    <w:p w14:paraId="29D0224B" w14:textId="77777777" w:rsidR="00505060" w:rsidRDefault="00505060" w:rsidP="00505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Основные проектные решения</w:t>
      </w:r>
    </w:p>
    <w:p w14:paraId="30C04DF2" w14:textId="77777777" w:rsidR="00505060" w:rsidRDefault="00505060" w:rsidP="00505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Структурная организация системы.</w:t>
      </w:r>
    </w:p>
    <w:p w14:paraId="5C7B0751" w14:textId="77777777" w:rsidR="00505060" w:rsidRDefault="00505060" w:rsidP="00505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Особенности реализации языкового процессора</w:t>
      </w:r>
    </w:p>
    <w:p w14:paraId="4FDAD129" w14:textId="7D7B7798" w:rsidR="00BD642D" w:rsidRPr="00505060" w:rsidRDefault="00BD642D" w:rsidP="00505060"/>
    <w:sectPr w:rsidR="00BD642D" w:rsidRPr="0050506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37B7" w14:textId="77777777" w:rsidR="003D1A1A" w:rsidRDefault="003D1A1A">
      <w:pPr>
        <w:spacing w:after="0" w:line="240" w:lineRule="auto"/>
      </w:pPr>
      <w:r>
        <w:separator/>
      </w:r>
    </w:p>
  </w:endnote>
  <w:endnote w:type="continuationSeparator" w:id="0">
    <w:p w14:paraId="244CCD45" w14:textId="77777777" w:rsidR="003D1A1A" w:rsidRDefault="003D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C4ED8" w14:textId="77777777" w:rsidR="003D1A1A" w:rsidRDefault="003D1A1A"/>
    <w:p w14:paraId="2EE969AB" w14:textId="77777777" w:rsidR="003D1A1A" w:rsidRDefault="003D1A1A"/>
    <w:p w14:paraId="4B879D9C" w14:textId="77777777" w:rsidR="003D1A1A" w:rsidRDefault="003D1A1A"/>
    <w:p w14:paraId="2CB6575E" w14:textId="77777777" w:rsidR="003D1A1A" w:rsidRDefault="003D1A1A"/>
    <w:p w14:paraId="6A4287FD" w14:textId="77777777" w:rsidR="003D1A1A" w:rsidRDefault="003D1A1A"/>
    <w:p w14:paraId="1567E2C2" w14:textId="77777777" w:rsidR="003D1A1A" w:rsidRDefault="003D1A1A"/>
    <w:p w14:paraId="4D72EAE4" w14:textId="77777777" w:rsidR="003D1A1A" w:rsidRDefault="003D1A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CC6C40" wp14:editId="7B61C4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C92CF" w14:textId="77777777" w:rsidR="003D1A1A" w:rsidRDefault="003D1A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CC6C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AC92CF" w14:textId="77777777" w:rsidR="003D1A1A" w:rsidRDefault="003D1A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AA126E" w14:textId="77777777" w:rsidR="003D1A1A" w:rsidRDefault="003D1A1A"/>
    <w:p w14:paraId="3391EB7D" w14:textId="77777777" w:rsidR="003D1A1A" w:rsidRDefault="003D1A1A"/>
    <w:p w14:paraId="0003F8F9" w14:textId="77777777" w:rsidR="003D1A1A" w:rsidRDefault="003D1A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C39449" wp14:editId="1A1CBA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F3674" w14:textId="77777777" w:rsidR="003D1A1A" w:rsidRDefault="003D1A1A"/>
                          <w:p w14:paraId="1068BDF6" w14:textId="77777777" w:rsidR="003D1A1A" w:rsidRDefault="003D1A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C394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CF3674" w14:textId="77777777" w:rsidR="003D1A1A" w:rsidRDefault="003D1A1A"/>
                    <w:p w14:paraId="1068BDF6" w14:textId="77777777" w:rsidR="003D1A1A" w:rsidRDefault="003D1A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7324C7" w14:textId="77777777" w:rsidR="003D1A1A" w:rsidRDefault="003D1A1A"/>
    <w:p w14:paraId="6356A23C" w14:textId="77777777" w:rsidR="003D1A1A" w:rsidRDefault="003D1A1A">
      <w:pPr>
        <w:rPr>
          <w:sz w:val="2"/>
          <w:szCs w:val="2"/>
        </w:rPr>
      </w:pPr>
    </w:p>
    <w:p w14:paraId="0D9ACB74" w14:textId="77777777" w:rsidR="003D1A1A" w:rsidRDefault="003D1A1A"/>
    <w:p w14:paraId="067BCF4D" w14:textId="77777777" w:rsidR="003D1A1A" w:rsidRDefault="003D1A1A">
      <w:pPr>
        <w:spacing w:after="0" w:line="240" w:lineRule="auto"/>
      </w:pPr>
    </w:p>
  </w:footnote>
  <w:footnote w:type="continuationSeparator" w:id="0">
    <w:p w14:paraId="14492A79" w14:textId="77777777" w:rsidR="003D1A1A" w:rsidRDefault="003D1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1A"/>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99878</TotalTime>
  <Pages>2</Pages>
  <Words>187</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1015</cp:revision>
  <cp:lastPrinted>2009-02-06T05:36:00Z</cp:lastPrinted>
  <dcterms:created xsi:type="dcterms:W3CDTF">2024-01-07T13:43:00Z</dcterms:created>
  <dcterms:modified xsi:type="dcterms:W3CDTF">2025-05-28T13:57:00Z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