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5FEF0"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Казанцев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Владимир</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Аркадьевич</w:t>
      </w:r>
      <w:r w:rsidRPr="006620C5">
        <w:rPr>
          <w:rFonts w:ascii="Helvetica" w:hAnsi="Helvetica" w:cs="Helvetica"/>
          <w:b/>
          <w:bCs/>
          <w:color w:val="222222"/>
          <w:sz w:val="21"/>
          <w:szCs w:val="21"/>
        </w:rPr>
        <w:t>.</w:t>
      </w:r>
    </w:p>
    <w:p w14:paraId="1DF1F769"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Проблемные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вопросы</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засоления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Барабинской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равнины</w:t>
      </w:r>
      <w:r w:rsidRPr="006620C5">
        <w:rPr>
          <w:rFonts w:ascii="Helvetica" w:hAnsi="Helvetica" w:cs="Helvetica"/>
          <w:b/>
          <w:bCs/>
          <w:color w:val="222222"/>
          <w:sz w:val="21"/>
          <w:szCs w:val="21"/>
        </w:rPr>
        <w:t xml:space="preserve"> : </w:t>
      </w:r>
      <w:r w:rsidRPr="006620C5">
        <w:rPr>
          <w:rFonts w:ascii="Helvetica" w:hAnsi="Helvetica" w:cs="Helvetica" w:hint="eastAsia"/>
          <w:b/>
          <w:bCs/>
          <w:color w:val="222222"/>
          <w:sz w:val="21"/>
          <w:szCs w:val="21"/>
        </w:rPr>
        <w:t>диссертация</w:t>
      </w:r>
      <w:r w:rsidRPr="006620C5">
        <w:rPr>
          <w:rFonts w:ascii="Helvetica" w:hAnsi="Helvetica" w:cs="Helvetica"/>
          <w:b/>
          <w:bCs/>
          <w:color w:val="222222"/>
          <w:sz w:val="21"/>
          <w:szCs w:val="21"/>
        </w:rPr>
        <w:t xml:space="preserve"> ... </w:t>
      </w:r>
      <w:r w:rsidRPr="006620C5">
        <w:rPr>
          <w:rFonts w:ascii="Helvetica" w:hAnsi="Helvetica" w:cs="Helvetica" w:hint="eastAsia"/>
          <w:b/>
          <w:bCs/>
          <w:color w:val="222222"/>
          <w:sz w:val="21"/>
          <w:szCs w:val="21"/>
        </w:rPr>
        <w:t>доктора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биологических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наук</w:t>
      </w:r>
      <w:r w:rsidRPr="006620C5">
        <w:rPr>
          <w:rFonts w:ascii="Helvetica" w:hAnsi="Helvetica" w:cs="Helvetica"/>
          <w:b/>
          <w:bCs/>
          <w:color w:val="222222"/>
          <w:sz w:val="21"/>
          <w:szCs w:val="21"/>
        </w:rPr>
        <w:t xml:space="preserve"> : 03.00.27. - </w:t>
      </w:r>
      <w:r w:rsidRPr="006620C5">
        <w:rPr>
          <w:rFonts w:ascii="Helvetica" w:hAnsi="Helvetica" w:cs="Helvetica" w:hint="eastAsia"/>
          <w:b/>
          <w:bCs/>
          <w:color w:val="222222"/>
          <w:sz w:val="21"/>
          <w:szCs w:val="21"/>
        </w:rPr>
        <w:t>Новосибирск</w:t>
      </w:r>
      <w:r w:rsidRPr="006620C5">
        <w:rPr>
          <w:rFonts w:ascii="Helvetica" w:hAnsi="Helvetica" w:cs="Helvetica"/>
          <w:b/>
          <w:bCs/>
          <w:color w:val="222222"/>
          <w:sz w:val="21"/>
          <w:szCs w:val="21"/>
        </w:rPr>
        <w:t xml:space="preserve">, 1999. - 334 </w:t>
      </w:r>
      <w:r w:rsidRPr="006620C5">
        <w:rPr>
          <w:rFonts w:ascii="Helvetica" w:hAnsi="Helvetica" w:cs="Helvetica" w:hint="eastAsia"/>
          <w:b/>
          <w:bCs/>
          <w:color w:val="222222"/>
          <w:sz w:val="21"/>
          <w:szCs w:val="21"/>
        </w:rPr>
        <w:t>с</w:t>
      </w:r>
      <w:r w:rsidRPr="006620C5">
        <w:rPr>
          <w:rFonts w:ascii="Helvetica" w:hAnsi="Helvetica" w:cs="Helvetica"/>
          <w:b/>
          <w:bCs/>
          <w:color w:val="222222"/>
          <w:sz w:val="21"/>
          <w:szCs w:val="21"/>
        </w:rPr>
        <w:t xml:space="preserve">. : </w:t>
      </w:r>
      <w:r w:rsidRPr="006620C5">
        <w:rPr>
          <w:rFonts w:ascii="Helvetica" w:hAnsi="Helvetica" w:cs="Helvetica" w:hint="eastAsia"/>
          <w:b/>
          <w:bCs/>
          <w:color w:val="222222"/>
          <w:sz w:val="21"/>
          <w:szCs w:val="21"/>
        </w:rPr>
        <w:t>ил</w:t>
      </w:r>
      <w:r w:rsidRPr="006620C5">
        <w:rPr>
          <w:rFonts w:ascii="Helvetica" w:hAnsi="Helvetica" w:cs="Helvetica"/>
          <w:b/>
          <w:bCs/>
          <w:color w:val="222222"/>
          <w:sz w:val="21"/>
          <w:szCs w:val="21"/>
        </w:rPr>
        <w:t>.</w:t>
      </w:r>
    </w:p>
    <w:p w14:paraId="66AD2FCA"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больше</w:t>
      </w:r>
    </w:p>
    <w:p w14:paraId="1D0F5584"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Цитаты</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из</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текста</w:t>
      </w:r>
      <w:r w:rsidRPr="006620C5">
        <w:rPr>
          <w:rFonts w:ascii="Helvetica" w:hAnsi="Helvetica" w:cs="Helvetica"/>
          <w:b/>
          <w:bCs/>
          <w:color w:val="222222"/>
          <w:sz w:val="21"/>
          <w:szCs w:val="21"/>
        </w:rPr>
        <w:t>:</w:t>
      </w:r>
    </w:p>
    <w:p w14:paraId="70506977"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стр</w:t>
      </w:r>
      <w:r w:rsidRPr="006620C5">
        <w:rPr>
          <w:rFonts w:ascii="Helvetica" w:hAnsi="Helvetica" w:cs="Helvetica"/>
          <w:b/>
          <w:bCs/>
          <w:color w:val="222222"/>
          <w:sz w:val="21"/>
          <w:szCs w:val="21"/>
        </w:rPr>
        <w:t>. 1</w:t>
      </w:r>
    </w:p>
    <w:p w14:paraId="57EAE321"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РОССИЙСКАЯ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АКАДЕМИЯ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НАУК</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СИБИРСКОЕ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ОТДЕЛЕНИЕ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ИНСТИТУТ</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ПОЧВОВЕДЕНИЯ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Г</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М</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Н</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правах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рукописи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КАЗАНЦЕВ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ВЛАДИМИР</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АРКАДЬЕВИЧ</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ПРОБЛЕМНЫЕ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ВОПРОСЫ</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БАРАБИНСКОЙ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ЗАСОЛЕНИЯ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Н</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Н</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Ы</w:t>
      </w:r>
      <w:r w:rsidRPr="006620C5">
        <w:rPr>
          <w:rFonts w:ascii="Helvetica" w:hAnsi="Helvetica" w:cs="Helvetica"/>
          <w:b/>
          <w:bCs/>
          <w:color w:val="222222"/>
          <w:sz w:val="21"/>
          <w:szCs w:val="21"/>
        </w:rPr>
        <w:t xml:space="preserve"> 03.00.27 </w:t>
      </w:r>
      <w:r w:rsidRPr="006620C5">
        <w:rPr>
          <w:rFonts w:ascii="Helvetica" w:hAnsi="Helvetica" w:cs="Helvetica" w:hint="eastAsia"/>
          <w:b/>
          <w:bCs/>
          <w:color w:val="222222"/>
          <w:sz w:val="21"/>
          <w:szCs w:val="21"/>
        </w:rPr>
        <w:t>—</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почвоведение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Диссертация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на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соискание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ученой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степени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доктора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биологических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наук</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з</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д</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у</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м</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решение</w:t>
      </w:r>
    </w:p>
    <w:p w14:paraId="69184E37"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стр</w:t>
      </w:r>
      <w:r w:rsidRPr="006620C5">
        <w:rPr>
          <w:rFonts w:ascii="Helvetica" w:hAnsi="Helvetica" w:cs="Helvetica"/>
          <w:b/>
          <w:bCs/>
          <w:color w:val="222222"/>
          <w:sz w:val="21"/>
          <w:szCs w:val="21"/>
        </w:rPr>
        <w:t>. 4</w:t>
      </w:r>
    </w:p>
    <w:p w14:paraId="647D7D07"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процессов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т</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н</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к</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проблемы</w:t>
      </w:r>
      <w:r w:rsidRPr="006620C5">
        <w:rPr>
          <w:rFonts w:ascii="Helvetica" w:hAnsi="Helvetica" w:cs="Helvetica"/>
          <w:b/>
          <w:bCs/>
          <w:color w:val="222222"/>
          <w:sz w:val="21"/>
          <w:szCs w:val="21"/>
        </w:rPr>
        <w:t xml:space="preserve"> . </w:t>
      </w:r>
      <w:r w:rsidRPr="006620C5">
        <w:rPr>
          <w:rFonts w:ascii="Helvetica" w:hAnsi="Helvetica" w:cs="Helvetica" w:hint="eastAsia"/>
          <w:b/>
          <w:bCs/>
          <w:color w:val="222222"/>
          <w:sz w:val="21"/>
          <w:szCs w:val="21"/>
        </w:rPr>
        <w:t>К</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н</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г</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н</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ц</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галогеохимических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процессов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Выводы</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Список</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литературы</w:t>
      </w:r>
      <w:r w:rsidRPr="006620C5">
        <w:rPr>
          <w:rFonts w:ascii="Helvetica" w:hAnsi="Helvetica" w:cs="Helvetica"/>
          <w:b/>
          <w:bCs/>
          <w:color w:val="222222"/>
          <w:sz w:val="21"/>
          <w:szCs w:val="21"/>
        </w:rPr>
        <w:t xml:space="preserve"> - 6 - </w:t>
      </w:r>
      <w:r w:rsidRPr="006620C5">
        <w:rPr>
          <w:rFonts w:ascii="Helvetica" w:hAnsi="Helvetica" w:cs="Helvetica" w:hint="eastAsia"/>
          <w:b/>
          <w:bCs/>
          <w:color w:val="222222"/>
          <w:sz w:val="21"/>
          <w:szCs w:val="21"/>
        </w:rPr>
        <w:t>ВВЕДЕНИЕ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Диссертация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Барабинской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посвящена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проблемным</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вопросам</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педогалогенеза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малоизученным</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н</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н</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ы</w:t>
      </w:r>
      <w:r w:rsidRPr="006620C5">
        <w:rPr>
          <w:rFonts w:ascii="Helvetica" w:hAnsi="Helvetica" w:cs="Helvetica"/>
          <w:b/>
          <w:bCs/>
          <w:color w:val="222222"/>
          <w:sz w:val="21"/>
          <w:szCs w:val="21"/>
        </w:rPr>
        <w:t xml:space="preserve"> , </w:t>
      </w:r>
      <w:r w:rsidRPr="006620C5">
        <w:rPr>
          <w:rFonts w:ascii="Helvetica" w:hAnsi="Helvetica" w:cs="Helvetica" w:hint="eastAsia"/>
          <w:b/>
          <w:bCs/>
          <w:color w:val="222222"/>
          <w:sz w:val="21"/>
          <w:szCs w:val="21"/>
        </w:rPr>
        <w:t>до</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настоящего</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м</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н</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спорньш</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ряде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случаев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неизвестным</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ранее</w:t>
      </w:r>
      <w:r w:rsidRPr="006620C5">
        <w:rPr>
          <w:rFonts w:ascii="Helvetica" w:hAnsi="Helvetica" w:cs="Helvetica"/>
          <w:b/>
          <w:bCs/>
          <w:color w:val="222222"/>
          <w:sz w:val="21"/>
          <w:szCs w:val="21"/>
        </w:rPr>
        <w:t>.</w:t>
      </w:r>
    </w:p>
    <w:p w14:paraId="3D3268B5"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стр</w:t>
      </w:r>
      <w:r w:rsidRPr="006620C5">
        <w:rPr>
          <w:rFonts w:ascii="Helvetica" w:hAnsi="Helvetica" w:cs="Helvetica"/>
          <w:b/>
          <w:bCs/>
          <w:color w:val="222222"/>
          <w:sz w:val="21"/>
          <w:szCs w:val="21"/>
        </w:rPr>
        <w:t>. 299</w:t>
      </w:r>
    </w:p>
    <w:p w14:paraId="51E7C88F"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Рассоление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Засоление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Рассоление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л</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б</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засоление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Близкое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к</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н</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н</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м</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у</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Увлажнение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Рассоление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Засоление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л</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б</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засоление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Рассоление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Поверхностное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засоление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Засоление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Рассоление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Рассоление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Засоление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рассоление</w:t>
      </w:r>
      <w:r w:rsidRPr="006620C5">
        <w:rPr>
          <w:rFonts w:ascii="Helvetica" w:hAnsi="Helvetica" w:cs="Helvetica"/>
          <w:b/>
          <w:bCs/>
          <w:color w:val="222222"/>
          <w:sz w:val="21"/>
          <w:szCs w:val="21"/>
        </w:rPr>
        <w:t xml:space="preserve"> + + + + + + + + + + + + + + + + + + + + + + 4:1:1 </w:t>
      </w:r>
      <w:r w:rsidRPr="006620C5">
        <w:rPr>
          <w:rFonts w:ascii="Helvetica" w:hAnsi="Helvetica" w:cs="Helvetica" w:hint="eastAsia"/>
          <w:b/>
          <w:bCs/>
          <w:color w:val="222222"/>
          <w:sz w:val="21"/>
          <w:szCs w:val="21"/>
        </w:rPr>
        <w:t>чительно</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иженное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х</w:t>
      </w:r>
    </w:p>
    <w:p w14:paraId="440609DD" w14:textId="77777777" w:rsidR="006620C5" w:rsidRPr="006620C5" w:rsidRDefault="006620C5" w:rsidP="006620C5">
      <w:pPr>
        <w:rPr>
          <w:rFonts w:ascii="Helvetica" w:hAnsi="Helvetica" w:cs="Helvetica"/>
          <w:b/>
          <w:bCs/>
          <w:color w:val="222222"/>
          <w:sz w:val="21"/>
          <w:szCs w:val="21"/>
        </w:rPr>
      </w:pPr>
    </w:p>
    <w:p w14:paraId="36B53D0D"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Оглавление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диссертации</w:t>
      </w:r>
    </w:p>
    <w:p w14:paraId="61F3E66D"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доктор</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биологических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наук</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Казанцев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Владимир</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Аркадьевич</w:t>
      </w:r>
    </w:p>
    <w:p w14:paraId="64DBC11B"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lastRenderedPageBreak/>
        <w:t>ВВЕДЕНИЕ</w:t>
      </w:r>
      <w:r w:rsidRPr="006620C5">
        <w:rPr>
          <w:rFonts w:ascii="Helvetica" w:hAnsi="Helvetica" w:cs="Helvetica"/>
          <w:b/>
          <w:bCs/>
          <w:color w:val="222222"/>
          <w:sz w:val="21"/>
          <w:szCs w:val="21"/>
        </w:rPr>
        <w:t>.</w:t>
      </w:r>
    </w:p>
    <w:p w14:paraId="5D8C1D05" w14:textId="77777777" w:rsidR="006620C5" w:rsidRPr="006620C5" w:rsidRDefault="006620C5" w:rsidP="006620C5">
      <w:pPr>
        <w:rPr>
          <w:rFonts w:ascii="Helvetica" w:hAnsi="Helvetica" w:cs="Helvetica"/>
          <w:b/>
          <w:bCs/>
          <w:color w:val="222222"/>
          <w:sz w:val="21"/>
          <w:szCs w:val="21"/>
        </w:rPr>
      </w:pPr>
    </w:p>
    <w:p w14:paraId="63423E74"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ГЛАВА</w:t>
      </w:r>
      <w:r w:rsidRPr="006620C5">
        <w:rPr>
          <w:rFonts w:ascii="Helvetica" w:hAnsi="Helvetica" w:cs="Helvetica"/>
          <w:b/>
          <w:bCs/>
          <w:color w:val="222222"/>
          <w:sz w:val="21"/>
          <w:szCs w:val="21"/>
        </w:rPr>
        <w:t xml:space="preserve"> I</w:t>
      </w:r>
    </w:p>
    <w:p w14:paraId="7F62C8B8" w14:textId="77777777" w:rsidR="006620C5" w:rsidRPr="006620C5" w:rsidRDefault="006620C5" w:rsidP="006620C5">
      <w:pPr>
        <w:rPr>
          <w:rFonts w:ascii="Helvetica" w:hAnsi="Helvetica" w:cs="Helvetica"/>
          <w:b/>
          <w:bCs/>
          <w:color w:val="222222"/>
          <w:sz w:val="21"/>
          <w:szCs w:val="21"/>
        </w:rPr>
      </w:pPr>
    </w:p>
    <w:p w14:paraId="0BBB4038"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Проблема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засоления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земель</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объекты</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методика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исследований</w:t>
      </w:r>
    </w:p>
    <w:p w14:paraId="299B641C" w14:textId="77777777" w:rsidR="006620C5" w:rsidRPr="006620C5" w:rsidRDefault="006620C5" w:rsidP="006620C5">
      <w:pPr>
        <w:rPr>
          <w:rFonts w:ascii="Helvetica" w:hAnsi="Helvetica" w:cs="Helvetica"/>
          <w:b/>
          <w:bCs/>
          <w:color w:val="222222"/>
          <w:sz w:val="21"/>
          <w:szCs w:val="21"/>
        </w:rPr>
      </w:pPr>
    </w:p>
    <w:p w14:paraId="495C4FC0"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Общие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вопросы</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засоления</w:t>
      </w:r>
      <w:r w:rsidRPr="006620C5">
        <w:rPr>
          <w:rFonts w:ascii="Helvetica" w:hAnsi="Helvetica" w:cs="Helvetica"/>
          <w:b/>
          <w:bCs/>
          <w:color w:val="222222"/>
          <w:sz w:val="21"/>
          <w:szCs w:val="21"/>
        </w:rPr>
        <w:t>.</w:t>
      </w:r>
    </w:p>
    <w:p w14:paraId="756C60D3" w14:textId="77777777" w:rsidR="006620C5" w:rsidRPr="006620C5" w:rsidRDefault="006620C5" w:rsidP="006620C5">
      <w:pPr>
        <w:rPr>
          <w:rFonts w:ascii="Helvetica" w:hAnsi="Helvetica" w:cs="Helvetica"/>
          <w:b/>
          <w:bCs/>
          <w:color w:val="222222"/>
          <w:sz w:val="21"/>
          <w:szCs w:val="21"/>
        </w:rPr>
      </w:pPr>
    </w:p>
    <w:p w14:paraId="59CB63F4"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Состояние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изученности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педогалогенеза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Барабы</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смежных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территорий</w:t>
      </w:r>
    </w:p>
    <w:p w14:paraId="6AC677A8" w14:textId="77777777" w:rsidR="006620C5" w:rsidRPr="006620C5" w:rsidRDefault="006620C5" w:rsidP="006620C5">
      <w:pPr>
        <w:rPr>
          <w:rFonts w:ascii="Helvetica" w:hAnsi="Helvetica" w:cs="Helvetica"/>
          <w:b/>
          <w:bCs/>
          <w:color w:val="222222"/>
          <w:sz w:val="21"/>
          <w:szCs w:val="21"/>
        </w:rPr>
      </w:pPr>
    </w:p>
    <w:p w14:paraId="5AE95713"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Основные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задачи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ближайших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исследований</w:t>
      </w:r>
      <w:r w:rsidRPr="006620C5">
        <w:rPr>
          <w:rFonts w:ascii="Helvetica" w:hAnsi="Helvetica" w:cs="Helvetica"/>
          <w:b/>
          <w:bCs/>
          <w:color w:val="222222"/>
          <w:sz w:val="21"/>
          <w:szCs w:val="21"/>
        </w:rPr>
        <w:t>.</w:t>
      </w:r>
    </w:p>
    <w:p w14:paraId="44BE553C" w14:textId="77777777" w:rsidR="006620C5" w:rsidRPr="006620C5" w:rsidRDefault="006620C5" w:rsidP="006620C5">
      <w:pPr>
        <w:rPr>
          <w:rFonts w:ascii="Helvetica" w:hAnsi="Helvetica" w:cs="Helvetica"/>
          <w:b/>
          <w:bCs/>
          <w:color w:val="222222"/>
          <w:sz w:val="21"/>
          <w:szCs w:val="21"/>
        </w:rPr>
      </w:pPr>
    </w:p>
    <w:p w14:paraId="54D8B6C3"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Объекты</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исследований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проводимые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работы</w:t>
      </w:r>
    </w:p>
    <w:p w14:paraId="18E83A1F" w14:textId="77777777" w:rsidR="006620C5" w:rsidRPr="006620C5" w:rsidRDefault="006620C5" w:rsidP="006620C5">
      <w:pPr>
        <w:rPr>
          <w:rFonts w:ascii="Helvetica" w:hAnsi="Helvetica" w:cs="Helvetica"/>
          <w:b/>
          <w:bCs/>
          <w:color w:val="222222"/>
          <w:sz w:val="21"/>
          <w:szCs w:val="21"/>
        </w:rPr>
      </w:pPr>
    </w:p>
    <w:p w14:paraId="200A8497"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Общая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методологическая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концепция</w:t>
      </w:r>
      <w:r w:rsidRPr="006620C5">
        <w:rPr>
          <w:rFonts w:ascii="Helvetica" w:hAnsi="Helvetica" w:cs="Helvetica"/>
          <w:b/>
          <w:bCs/>
          <w:color w:val="222222"/>
          <w:sz w:val="21"/>
          <w:szCs w:val="21"/>
        </w:rPr>
        <w:t>.</w:t>
      </w:r>
    </w:p>
    <w:p w14:paraId="4E8D59B7" w14:textId="77777777" w:rsidR="006620C5" w:rsidRPr="006620C5" w:rsidRDefault="006620C5" w:rsidP="006620C5">
      <w:pPr>
        <w:rPr>
          <w:rFonts w:ascii="Helvetica" w:hAnsi="Helvetica" w:cs="Helvetica"/>
          <w:b/>
          <w:bCs/>
          <w:color w:val="222222"/>
          <w:sz w:val="21"/>
          <w:szCs w:val="21"/>
        </w:rPr>
      </w:pPr>
    </w:p>
    <w:p w14:paraId="1FB7988D"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Аналитические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определения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обобщение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данных</w:t>
      </w:r>
    </w:p>
    <w:p w14:paraId="61640F3F" w14:textId="77777777" w:rsidR="006620C5" w:rsidRPr="006620C5" w:rsidRDefault="006620C5" w:rsidP="006620C5">
      <w:pPr>
        <w:rPr>
          <w:rFonts w:ascii="Helvetica" w:hAnsi="Helvetica" w:cs="Helvetica"/>
          <w:b/>
          <w:bCs/>
          <w:color w:val="222222"/>
          <w:sz w:val="21"/>
          <w:szCs w:val="21"/>
        </w:rPr>
      </w:pPr>
    </w:p>
    <w:p w14:paraId="56A9BC4D"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ГЛАВА</w:t>
      </w:r>
      <w:r w:rsidRPr="006620C5">
        <w:rPr>
          <w:rFonts w:ascii="Helvetica" w:hAnsi="Helvetica" w:cs="Helvetica"/>
          <w:b/>
          <w:bCs/>
          <w:color w:val="222222"/>
          <w:sz w:val="21"/>
          <w:szCs w:val="21"/>
        </w:rPr>
        <w:t xml:space="preserve"> II</w:t>
      </w:r>
    </w:p>
    <w:p w14:paraId="48A9BCB3" w14:textId="77777777" w:rsidR="006620C5" w:rsidRPr="006620C5" w:rsidRDefault="006620C5" w:rsidP="006620C5">
      <w:pPr>
        <w:rPr>
          <w:rFonts w:ascii="Helvetica" w:hAnsi="Helvetica" w:cs="Helvetica"/>
          <w:b/>
          <w:bCs/>
          <w:color w:val="222222"/>
          <w:sz w:val="21"/>
          <w:szCs w:val="21"/>
        </w:rPr>
      </w:pPr>
    </w:p>
    <w:p w14:paraId="32B8F9FE"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Структура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галогеосферы</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засоление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Барабы</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геосистемных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позиций</w:t>
      </w:r>
    </w:p>
    <w:p w14:paraId="7D5B4C61" w14:textId="77777777" w:rsidR="006620C5" w:rsidRPr="006620C5" w:rsidRDefault="006620C5" w:rsidP="006620C5">
      <w:pPr>
        <w:rPr>
          <w:rFonts w:ascii="Helvetica" w:hAnsi="Helvetica" w:cs="Helvetica"/>
          <w:b/>
          <w:bCs/>
          <w:color w:val="222222"/>
          <w:sz w:val="21"/>
          <w:szCs w:val="21"/>
        </w:rPr>
      </w:pPr>
    </w:p>
    <w:p w14:paraId="328E0D8A"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Постановка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галосистемной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парадигмы</w:t>
      </w:r>
    </w:p>
    <w:p w14:paraId="0EAA3AFB" w14:textId="77777777" w:rsidR="006620C5" w:rsidRPr="006620C5" w:rsidRDefault="006620C5" w:rsidP="006620C5">
      <w:pPr>
        <w:rPr>
          <w:rFonts w:ascii="Helvetica" w:hAnsi="Helvetica" w:cs="Helvetica"/>
          <w:b/>
          <w:bCs/>
          <w:color w:val="222222"/>
          <w:sz w:val="21"/>
          <w:szCs w:val="21"/>
        </w:rPr>
      </w:pPr>
    </w:p>
    <w:p w14:paraId="33A56C7A"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Вещественный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состав</w:t>
      </w:r>
    </w:p>
    <w:p w14:paraId="6C3F4E1F" w14:textId="77777777" w:rsidR="006620C5" w:rsidRPr="006620C5" w:rsidRDefault="006620C5" w:rsidP="006620C5">
      <w:pPr>
        <w:rPr>
          <w:rFonts w:ascii="Helvetica" w:hAnsi="Helvetica" w:cs="Helvetica"/>
          <w:b/>
          <w:bCs/>
          <w:color w:val="222222"/>
          <w:sz w:val="21"/>
          <w:szCs w:val="21"/>
        </w:rPr>
      </w:pPr>
    </w:p>
    <w:p w14:paraId="53A4F83E"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Пространственное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распространение</w:t>
      </w:r>
      <w:r w:rsidRPr="006620C5">
        <w:rPr>
          <w:rFonts w:ascii="Helvetica" w:hAnsi="Helvetica" w:cs="Helvetica"/>
          <w:b/>
          <w:bCs/>
          <w:color w:val="222222"/>
          <w:sz w:val="21"/>
          <w:szCs w:val="21"/>
        </w:rPr>
        <w:t>.</w:t>
      </w:r>
    </w:p>
    <w:p w14:paraId="7AD43B76" w14:textId="77777777" w:rsidR="006620C5" w:rsidRPr="006620C5" w:rsidRDefault="006620C5" w:rsidP="006620C5">
      <w:pPr>
        <w:rPr>
          <w:rFonts w:ascii="Helvetica" w:hAnsi="Helvetica" w:cs="Helvetica"/>
          <w:b/>
          <w:bCs/>
          <w:color w:val="222222"/>
          <w:sz w:val="21"/>
          <w:szCs w:val="21"/>
        </w:rPr>
      </w:pPr>
    </w:p>
    <w:p w14:paraId="3AFA0F02"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Системы</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координат</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особенности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пространственной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дифференциации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вещества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галогеосферы</w:t>
      </w:r>
      <w:r w:rsidRPr="006620C5">
        <w:rPr>
          <w:rFonts w:ascii="Helvetica" w:hAnsi="Helvetica" w:cs="Helvetica"/>
          <w:b/>
          <w:bCs/>
          <w:color w:val="222222"/>
          <w:sz w:val="21"/>
          <w:szCs w:val="21"/>
        </w:rPr>
        <w:t>.</w:t>
      </w:r>
    </w:p>
    <w:p w14:paraId="261EA45B" w14:textId="77777777" w:rsidR="006620C5" w:rsidRPr="006620C5" w:rsidRDefault="006620C5" w:rsidP="006620C5">
      <w:pPr>
        <w:rPr>
          <w:rFonts w:ascii="Helvetica" w:hAnsi="Helvetica" w:cs="Helvetica"/>
          <w:b/>
          <w:bCs/>
          <w:color w:val="222222"/>
          <w:sz w:val="21"/>
          <w:szCs w:val="21"/>
        </w:rPr>
      </w:pPr>
    </w:p>
    <w:p w14:paraId="00940EBB"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Формационный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уровень</w:t>
      </w:r>
    </w:p>
    <w:p w14:paraId="4B05BCFA" w14:textId="77777777" w:rsidR="006620C5" w:rsidRPr="006620C5" w:rsidRDefault="006620C5" w:rsidP="006620C5">
      <w:pPr>
        <w:rPr>
          <w:rFonts w:ascii="Helvetica" w:hAnsi="Helvetica" w:cs="Helvetica"/>
          <w:b/>
          <w:bCs/>
          <w:color w:val="222222"/>
          <w:sz w:val="21"/>
          <w:szCs w:val="21"/>
        </w:rPr>
      </w:pPr>
    </w:p>
    <w:p w14:paraId="362FA0A2"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Факторы</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образования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галогеосферы</w:t>
      </w:r>
      <w:r w:rsidRPr="006620C5">
        <w:rPr>
          <w:rFonts w:ascii="Helvetica" w:hAnsi="Helvetica" w:cs="Helvetica"/>
          <w:b/>
          <w:bCs/>
          <w:color w:val="222222"/>
          <w:sz w:val="21"/>
          <w:szCs w:val="21"/>
        </w:rPr>
        <w:t>.</w:t>
      </w:r>
    </w:p>
    <w:p w14:paraId="5C3235AD" w14:textId="77777777" w:rsidR="006620C5" w:rsidRPr="006620C5" w:rsidRDefault="006620C5" w:rsidP="006620C5">
      <w:pPr>
        <w:rPr>
          <w:rFonts w:ascii="Helvetica" w:hAnsi="Helvetica" w:cs="Helvetica"/>
          <w:b/>
          <w:bCs/>
          <w:color w:val="222222"/>
          <w:sz w:val="21"/>
          <w:szCs w:val="21"/>
        </w:rPr>
      </w:pPr>
    </w:p>
    <w:p w14:paraId="0D420AFD"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Компоненты</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галогеосферы</w:t>
      </w:r>
      <w:r w:rsidRPr="006620C5">
        <w:rPr>
          <w:rFonts w:ascii="Helvetica" w:hAnsi="Helvetica" w:cs="Helvetica"/>
          <w:b/>
          <w:bCs/>
          <w:color w:val="222222"/>
          <w:sz w:val="21"/>
          <w:szCs w:val="21"/>
        </w:rPr>
        <w:t>.</w:t>
      </w:r>
    </w:p>
    <w:p w14:paraId="39AC36EB" w14:textId="77777777" w:rsidR="006620C5" w:rsidRPr="006620C5" w:rsidRDefault="006620C5" w:rsidP="006620C5">
      <w:pPr>
        <w:rPr>
          <w:rFonts w:ascii="Helvetica" w:hAnsi="Helvetica" w:cs="Helvetica"/>
          <w:b/>
          <w:bCs/>
          <w:color w:val="222222"/>
          <w:sz w:val="21"/>
          <w:szCs w:val="21"/>
        </w:rPr>
      </w:pPr>
    </w:p>
    <w:p w14:paraId="1EC3B941"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Время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образования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мобильность</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степень</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функционирования</w:t>
      </w:r>
    </w:p>
    <w:p w14:paraId="55A6AAF5" w14:textId="77777777" w:rsidR="006620C5" w:rsidRPr="006620C5" w:rsidRDefault="006620C5" w:rsidP="006620C5">
      <w:pPr>
        <w:rPr>
          <w:rFonts w:ascii="Helvetica" w:hAnsi="Helvetica" w:cs="Helvetica"/>
          <w:b/>
          <w:bCs/>
          <w:color w:val="222222"/>
          <w:sz w:val="21"/>
          <w:szCs w:val="21"/>
        </w:rPr>
      </w:pPr>
    </w:p>
    <w:p w14:paraId="75F9699E"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Функциональные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особенности</w:t>
      </w:r>
      <w:r w:rsidRPr="006620C5">
        <w:rPr>
          <w:rFonts w:ascii="Helvetica" w:hAnsi="Helvetica" w:cs="Helvetica"/>
          <w:b/>
          <w:bCs/>
          <w:color w:val="222222"/>
          <w:sz w:val="21"/>
          <w:szCs w:val="21"/>
        </w:rPr>
        <w:t>.</w:t>
      </w:r>
    </w:p>
    <w:p w14:paraId="7C55D2D2" w14:textId="77777777" w:rsidR="006620C5" w:rsidRPr="006620C5" w:rsidRDefault="006620C5" w:rsidP="006620C5">
      <w:pPr>
        <w:rPr>
          <w:rFonts w:ascii="Helvetica" w:hAnsi="Helvetica" w:cs="Helvetica"/>
          <w:b/>
          <w:bCs/>
          <w:color w:val="222222"/>
          <w:sz w:val="21"/>
          <w:szCs w:val="21"/>
        </w:rPr>
      </w:pPr>
    </w:p>
    <w:p w14:paraId="0385CF62"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Галогеосистемное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районирование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Новосибирской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области</w:t>
      </w:r>
    </w:p>
    <w:p w14:paraId="3F719747" w14:textId="77777777" w:rsidR="006620C5" w:rsidRPr="006620C5" w:rsidRDefault="006620C5" w:rsidP="006620C5">
      <w:pPr>
        <w:rPr>
          <w:rFonts w:ascii="Helvetica" w:hAnsi="Helvetica" w:cs="Helvetica"/>
          <w:b/>
          <w:bCs/>
          <w:color w:val="222222"/>
          <w:sz w:val="21"/>
          <w:szCs w:val="21"/>
        </w:rPr>
      </w:pPr>
    </w:p>
    <w:p w14:paraId="03C54CDF"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ГЛАВА</w:t>
      </w:r>
      <w:r w:rsidRPr="006620C5">
        <w:rPr>
          <w:rFonts w:ascii="Helvetica" w:hAnsi="Helvetica" w:cs="Helvetica"/>
          <w:b/>
          <w:bCs/>
          <w:color w:val="222222"/>
          <w:sz w:val="21"/>
          <w:szCs w:val="21"/>
        </w:rPr>
        <w:t xml:space="preserve"> III</w:t>
      </w:r>
    </w:p>
    <w:p w14:paraId="4322C4D4" w14:textId="77777777" w:rsidR="006620C5" w:rsidRPr="006620C5" w:rsidRDefault="006620C5" w:rsidP="006620C5">
      <w:pPr>
        <w:rPr>
          <w:rFonts w:ascii="Helvetica" w:hAnsi="Helvetica" w:cs="Helvetica"/>
          <w:b/>
          <w:bCs/>
          <w:color w:val="222222"/>
          <w:sz w:val="21"/>
          <w:szCs w:val="21"/>
        </w:rPr>
      </w:pPr>
    </w:p>
    <w:p w14:paraId="27E5CD3D"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Характеристика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условий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определяющих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галогеохимический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режим</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еовеоооеоевваово</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w:t>
      </w:r>
    </w:p>
    <w:p w14:paraId="35FF56EE" w14:textId="77777777" w:rsidR="006620C5" w:rsidRPr="006620C5" w:rsidRDefault="006620C5" w:rsidP="006620C5">
      <w:pPr>
        <w:rPr>
          <w:rFonts w:ascii="Helvetica" w:hAnsi="Helvetica" w:cs="Helvetica"/>
          <w:b/>
          <w:bCs/>
          <w:color w:val="222222"/>
          <w:sz w:val="21"/>
          <w:szCs w:val="21"/>
        </w:rPr>
      </w:pPr>
    </w:p>
    <w:p w14:paraId="1FB6C407"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Галогеохимические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особенности</w:t>
      </w:r>
      <w:r w:rsidRPr="006620C5">
        <w:rPr>
          <w:rFonts w:ascii="Helvetica" w:hAnsi="Helvetica" w:cs="Helvetica"/>
          <w:b/>
          <w:bCs/>
          <w:color w:val="222222"/>
          <w:sz w:val="21"/>
          <w:szCs w:val="21"/>
        </w:rPr>
        <w:t xml:space="preserve"> . </w:t>
      </w:r>
      <w:r w:rsidRPr="006620C5">
        <w:rPr>
          <w:rFonts w:ascii="Helvetica" w:hAnsi="Helvetica" w:cs="Helvetica" w:hint="eastAsia"/>
          <w:b/>
          <w:bCs/>
          <w:color w:val="222222"/>
          <w:sz w:val="21"/>
          <w:szCs w:val="21"/>
        </w:rPr>
        <w:t>—</w:t>
      </w:r>
    </w:p>
    <w:p w14:paraId="418AF2AC" w14:textId="77777777" w:rsidR="006620C5" w:rsidRPr="006620C5" w:rsidRDefault="006620C5" w:rsidP="006620C5">
      <w:pPr>
        <w:rPr>
          <w:rFonts w:ascii="Helvetica" w:hAnsi="Helvetica" w:cs="Helvetica"/>
          <w:b/>
          <w:bCs/>
          <w:color w:val="222222"/>
          <w:sz w:val="21"/>
          <w:szCs w:val="21"/>
        </w:rPr>
      </w:pPr>
    </w:p>
    <w:p w14:paraId="0A8C77D2"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Дочетвертичный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этап</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осадконакопления</w:t>
      </w:r>
    </w:p>
    <w:p w14:paraId="49DD63C4" w14:textId="77777777" w:rsidR="006620C5" w:rsidRPr="006620C5" w:rsidRDefault="006620C5" w:rsidP="006620C5">
      <w:pPr>
        <w:rPr>
          <w:rFonts w:ascii="Helvetica" w:hAnsi="Helvetica" w:cs="Helvetica"/>
          <w:b/>
          <w:bCs/>
          <w:color w:val="222222"/>
          <w:sz w:val="21"/>
          <w:szCs w:val="21"/>
        </w:rPr>
      </w:pPr>
    </w:p>
    <w:p w14:paraId="4D49440C"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Плейстоценовый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этап</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осадконакопления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генезис</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современного</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рельефа</w:t>
      </w:r>
      <w:r w:rsidRPr="006620C5">
        <w:rPr>
          <w:rFonts w:ascii="Helvetica" w:hAnsi="Helvetica" w:cs="Helvetica"/>
          <w:b/>
          <w:bCs/>
          <w:color w:val="222222"/>
          <w:sz w:val="21"/>
          <w:szCs w:val="21"/>
        </w:rPr>
        <w:t>.</w:t>
      </w:r>
    </w:p>
    <w:p w14:paraId="0EC46524" w14:textId="77777777" w:rsidR="006620C5" w:rsidRPr="006620C5" w:rsidRDefault="006620C5" w:rsidP="006620C5">
      <w:pPr>
        <w:rPr>
          <w:rFonts w:ascii="Helvetica" w:hAnsi="Helvetica" w:cs="Helvetica"/>
          <w:b/>
          <w:bCs/>
          <w:color w:val="222222"/>
          <w:sz w:val="21"/>
          <w:szCs w:val="21"/>
        </w:rPr>
      </w:pPr>
    </w:p>
    <w:p w14:paraId="1F68D552"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Голоценовый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этап</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Формирование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современных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почв</w:t>
      </w:r>
      <w:r w:rsidRPr="006620C5">
        <w:rPr>
          <w:rFonts w:ascii="Helvetica" w:hAnsi="Helvetica" w:cs="Helvetica"/>
          <w:b/>
          <w:bCs/>
          <w:color w:val="222222"/>
          <w:sz w:val="21"/>
          <w:szCs w:val="21"/>
        </w:rPr>
        <w:t xml:space="preserve"> . . 87 </w:t>
      </w:r>
      <w:r w:rsidRPr="006620C5">
        <w:rPr>
          <w:rFonts w:ascii="Helvetica" w:hAnsi="Helvetica" w:cs="Helvetica" w:hint="eastAsia"/>
          <w:b/>
          <w:bCs/>
          <w:color w:val="222222"/>
          <w:sz w:val="21"/>
          <w:szCs w:val="21"/>
        </w:rPr>
        <w:t>Анализ</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древней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современной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галогеохимической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обстановки</w:t>
      </w:r>
    </w:p>
    <w:p w14:paraId="13CC69F5" w14:textId="77777777" w:rsidR="006620C5" w:rsidRPr="006620C5" w:rsidRDefault="006620C5" w:rsidP="006620C5">
      <w:pPr>
        <w:rPr>
          <w:rFonts w:ascii="Helvetica" w:hAnsi="Helvetica" w:cs="Helvetica"/>
          <w:b/>
          <w:bCs/>
          <w:color w:val="222222"/>
          <w:sz w:val="21"/>
          <w:szCs w:val="21"/>
        </w:rPr>
      </w:pPr>
    </w:p>
    <w:p w14:paraId="24099434"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ГЛАВА</w:t>
      </w:r>
      <w:r w:rsidRPr="006620C5">
        <w:rPr>
          <w:rFonts w:ascii="Helvetica" w:hAnsi="Helvetica" w:cs="Helvetica"/>
          <w:b/>
          <w:bCs/>
          <w:color w:val="222222"/>
          <w:sz w:val="21"/>
          <w:szCs w:val="21"/>
        </w:rPr>
        <w:t xml:space="preserve"> IV</w:t>
      </w:r>
    </w:p>
    <w:p w14:paraId="1E874B36" w14:textId="77777777" w:rsidR="006620C5" w:rsidRPr="006620C5" w:rsidRDefault="006620C5" w:rsidP="006620C5">
      <w:pPr>
        <w:rPr>
          <w:rFonts w:ascii="Helvetica" w:hAnsi="Helvetica" w:cs="Helvetica"/>
          <w:b/>
          <w:bCs/>
          <w:color w:val="222222"/>
          <w:sz w:val="21"/>
          <w:szCs w:val="21"/>
        </w:rPr>
      </w:pPr>
    </w:p>
    <w:p w14:paraId="475D128F"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Особенности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галогеохимического</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режима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атмосферный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солепе</w:t>
      </w:r>
      <w:r w:rsidRPr="006620C5">
        <w:rPr>
          <w:rFonts w:ascii="Helvetica" w:hAnsi="Helvetica" w:cs="Helvetica"/>
          <w:b/>
          <w:bCs/>
          <w:color w:val="222222"/>
          <w:sz w:val="21"/>
          <w:szCs w:val="21"/>
        </w:rPr>
        <w:t>-</w:t>
      </w:r>
      <w:r w:rsidRPr="006620C5">
        <w:rPr>
          <w:rFonts w:ascii="Helvetica" w:hAnsi="Helvetica" w:cs="Helvetica" w:hint="eastAsia"/>
          <w:b/>
          <w:bCs/>
          <w:color w:val="222222"/>
          <w:sz w:val="21"/>
          <w:szCs w:val="21"/>
        </w:rPr>
        <w:t>ренос</w:t>
      </w:r>
      <w:r w:rsidRPr="006620C5">
        <w:rPr>
          <w:rFonts w:ascii="Helvetica" w:hAnsi="Helvetica" w:cs="Helvetica"/>
          <w:b/>
          <w:bCs/>
          <w:color w:val="222222"/>
          <w:sz w:val="21"/>
          <w:szCs w:val="21"/>
        </w:rPr>
        <w:t>.</w:t>
      </w:r>
    </w:p>
    <w:p w14:paraId="589DDDC7" w14:textId="77777777" w:rsidR="006620C5" w:rsidRPr="006620C5" w:rsidRDefault="006620C5" w:rsidP="006620C5">
      <w:pPr>
        <w:rPr>
          <w:rFonts w:ascii="Helvetica" w:hAnsi="Helvetica" w:cs="Helvetica"/>
          <w:b/>
          <w:bCs/>
          <w:color w:val="222222"/>
          <w:sz w:val="21"/>
          <w:szCs w:val="21"/>
        </w:rPr>
      </w:pPr>
    </w:p>
    <w:p w14:paraId="3B51EF5D"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Источники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солей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почвах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грунтах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водах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w:t>
      </w:r>
    </w:p>
    <w:p w14:paraId="515894FB" w14:textId="77777777" w:rsidR="006620C5" w:rsidRPr="006620C5" w:rsidRDefault="006620C5" w:rsidP="006620C5">
      <w:pPr>
        <w:rPr>
          <w:rFonts w:ascii="Helvetica" w:hAnsi="Helvetica" w:cs="Helvetica"/>
          <w:b/>
          <w:bCs/>
          <w:color w:val="222222"/>
          <w:sz w:val="21"/>
          <w:szCs w:val="21"/>
        </w:rPr>
      </w:pPr>
    </w:p>
    <w:p w14:paraId="4E5844FD"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Генетическая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классификация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природных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вод</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для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галогеохимических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целей</w:t>
      </w:r>
      <w:r w:rsidRPr="006620C5">
        <w:rPr>
          <w:rFonts w:ascii="Helvetica" w:hAnsi="Helvetica" w:cs="Helvetica"/>
          <w:b/>
          <w:bCs/>
          <w:color w:val="222222"/>
          <w:sz w:val="21"/>
          <w:szCs w:val="21"/>
        </w:rPr>
        <w:t>.</w:t>
      </w:r>
    </w:p>
    <w:p w14:paraId="2B5B75A7" w14:textId="77777777" w:rsidR="006620C5" w:rsidRPr="006620C5" w:rsidRDefault="006620C5" w:rsidP="006620C5">
      <w:pPr>
        <w:rPr>
          <w:rFonts w:ascii="Helvetica" w:hAnsi="Helvetica" w:cs="Helvetica"/>
          <w:b/>
          <w:bCs/>
          <w:color w:val="222222"/>
          <w:sz w:val="21"/>
          <w:szCs w:val="21"/>
        </w:rPr>
      </w:pPr>
    </w:p>
    <w:p w14:paraId="6EBD560A"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Пространственная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вертикальная</w:t>
      </w:r>
      <w:r w:rsidRPr="006620C5">
        <w:rPr>
          <w:rFonts w:ascii="Helvetica" w:hAnsi="Helvetica" w:cs="Helvetica"/>
          <w:b/>
          <w:bCs/>
          <w:color w:val="222222"/>
          <w:sz w:val="21"/>
          <w:szCs w:val="21"/>
        </w:rPr>
        <w:t xml:space="preserve"> . </w:t>
      </w:r>
      <w:r w:rsidRPr="006620C5">
        <w:rPr>
          <w:rFonts w:ascii="Helvetica" w:hAnsi="Helvetica" w:cs="Helvetica" w:hint="eastAsia"/>
          <w:b/>
          <w:bCs/>
          <w:color w:val="222222"/>
          <w:sz w:val="21"/>
          <w:szCs w:val="21"/>
        </w:rPr>
        <w:t>галогеохимическая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зональность</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скорость</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осадконакопления</w:t>
      </w:r>
      <w:r w:rsidRPr="006620C5">
        <w:rPr>
          <w:rFonts w:ascii="Helvetica" w:hAnsi="Helvetica" w:cs="Helvetica"/>
          <w:b/>
          <w:bCs/>
          <w:color w:val="222222"/>
          <w:sz w:val="21"/>
          <w:szCs w:val="21"/>
        </w:rPr>
        <w:t>.</w:t>
      </w:r>
    </w:p>
    <w:p w14:paraId="709ABDAF" w14:textId="77777777" w:rsidR="006620C5" w:rsidRPr="006620C5" w:rsidRDefault="006620C5" w:rsidP="006620C5">
      <w:pPr>
        <w:rPr>
          <w:rFonts w:ascii="Helvetica" w:hAnsi="Helvetica" w:cs="Helvetica"/>
          <w:b/>
          <w:bCs/>
          <w:color w:val="222222"/>
          <w:sz w:val="21"/>
          <w:szCs w:val="21"/>
        </w:rPr>
      </w:pPr>
    </w:p>
    <w:p w14:paraId="7B6BCCBF"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Атмосферный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солеперенос</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определяющий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фактор</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современного</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педогалогенеза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Барабы</w:t>
      </w:r>
    </w:p>
    <w:p w14:paraId="719AA40F" w14:textId="77777777" w:rsidR="006620C5" w:rsidRPr="006620C5" w:rsidRDefault="006620C5" w:rsidP="006620C5">
      <w:pPr>
        <w:rPr>
          <w:rFonts w:ascii="Helvetica" w:hAnsi="Helvetica" w:cs="Helvetica"/>
          <w:b/>
          <w:bCs/>
          <w:color w:val="222222"/>
          <w:sz w:val="21"/>
          <w:szCs w:val="21"/>
        </w:rPr>
      </w:pPr>
    </w:p>
    <w:p w14:paraId="5494CA36"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Динамика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химического</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состава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атмосферных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осадков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по</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природным</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зонам</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сезонам</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года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зависимости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от</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метеоусловий</w:t>
      </w:r>
      <w:r w:rsidRPr="006620C5">
        <w:rPr>
          <w:rFonts w:ascii="Helvetica" w:hAnsi="Helvetica" w:cs="Helvetica"/>
          <w:b/>
          <w:bCs/>
          <w:color w:val="222222"/>
          <w:sz w:val="21"/>
          <w:szCs w:val="21"/>
        </w:rPr>
        <w:t xml:space="preserve"> 1 </w:t>
      </w:r>
      <w:r w:rsidRPr="006620C5">
        <w:rPr>
          <w:rFonts w:ascii="Helvetica" w:hAnsi="Helvetica" w:cs="Helvetica" w:hint="eastAsia"/>
          <w:b/>
          <w:bCs/>
          <w:color w:val="222222"/>
          <w:sz w:val="21"/>
          <w:szCs w:val="21"/>
        </w:rPr>
        <w:t>Характеристика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атмосферных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источников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солей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разных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уров</w:t>
      </w:r>
    </w:p>
    <w:p w14:paraId="6B1E4FB5" w14:textId="77777777" w:rsidR="006620C5" w:rsidRPr="006620C5" w:rsidRDefault="006620C5" w:rsidP="006620C5">
      <w:pPr>
        <w:rPr>
          <w:rFonts w:ascii="Helvetica" w:hAnsi="Helvetica" w:cs="Helvetica"/>
          <w:b/>
          <w:bCs/>
          <w:color w:val="222222"/>
          <w:sz w:val="21"/>
          <w:szCs w:val="21"/>
        </w:rPr>
      </w:pPr>
    </w:p>
    <w:p w14:paraId="04E4C7A5"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Поступление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солей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атмосферными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осадками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на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примере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бассейна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Каргат</w:t>
      </w:r>
      <w:r w:rsidRPr="006620C5">
        <w:rPr>
          <w:rFonts w:ascii="Helvetica" w:hAnsi="Helvetica" w:cs="Helvetica"/>
          <w:b/>
          <w:bCs/>
          <w:color w:val="222222"/>
          <w:sz w:val="21"/>
          <w:szCs w:val="21"/>
        </w:rPr>
        <w:t>).</w:t>
      </w:r>
    </w:p>
    <w:p w14:paraId="57CBC634" w14:textId="77777777" w:rsidR="006620C5" w:rsidRPr="006620C5" w:rsidRDefault="006620C5" w:rsidP="006620C5">
      <w:pPr>
        <w:rPr>
          <w:rFonts w:ascii="Helvetica" w:hAnsi="Helvetica" w:cs="Helvetica"/>
          <w:b/>
          <w:bCs/>
          <w:color w:val="222222"/>
          <w:sz w:val="21"/>
          <w:szCs w:val="21"/>
        </w:rPr>
      </w:pPr>
    </w:p>
    <w:p w14:paraId="3F7F9ABF"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ГЛАВА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У</w:t>
      </w:r>
    </w:p>
    <w:p w14:paraId="1D6073C5" w14:textId="77777777" w:rsidR="006620C5" w:rsidRPr="006620C5" w:rsidRDefault="006620C5" w:rsidP="006620C5">
      <w:pPr>
        <w:rPr>
          <w:rFonts w:ascii="Helvetica" w:hAnsi="Helvetica" w:cs="Helvetica"/>
          <w:b/>
          <w:bCs/>
          <w:color w:val="222222"/>
          <w:sz w:val="21"/>
          <w:szCs w:val="21"/>
        </w:rPr>
      </w:pPr>
    </w:p>
    <w:p w14:paraId="18461300"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Вынос</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солей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со</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стоком</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испарением</w:t>
      </w:r>
      <w:r w:rsidRPr="006620C5">
        <w:rPr>
          <w:rFonts w:ascii="Helvetica" w:hAnsi="Helvetica" w:cs="Helvetica"/>
          <w:b/>
          <w:bCs/>
          <w:color w:val="222222"/>
          <w:sz w:val="21"/>
          <w:szCs w:val="21"/>
        </w:rPr>
        <w:t>.</w:t>
      </w:r>
    </w:p>
    <w:p w14:paraId="5353B6F3" w14:textId="77777777" w:rsidR="006620C5" w:rsidRPr="006620C5" w:rsidRDefault="006620C5" w:rsidP="006620C5">
      <w:pPr>
        <w:rPr>
          <w:rFonts w:ascii="Helvetica" w:hAnsi="Helvetica" w:cs="Helvetica"/>
          <w:b/>
          <w:bCs/>
          <w:color w:val="222222"/>
          <w:sz w:val="21"/>
          <w:szCs w:val="21"/>
        </w:rPr>
      </w:pPr>
    </w:p>
    <w:p w14:paraId="4D9E5AD9"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Химический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состав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поверхностных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речных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грунтовых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вод</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основные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фазы</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режима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показатели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ионного</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стока</w:t>
      </w:r>
    </w:p>
    <w:p w14:paraId="4F10171D" w14:textId="77777777" w:rsidR="006620C5" w:rsidRPr="006620C5" w:rsidRDefault="006620C5" w:rsidP="006620C5">
      <w:pPr>
        <w:rPr>
          <w:rFonts w:ascii="Helvetica" w:hAnsi="Helvetica" w:cs="Helvetica"/>
          <w:b/>
          <w:bCs/>
          <w:color w:val="222222"/>
          <w:sz w:val="21"/>
          <w:szCs w:val="21"/>
        </w:rPr>
      </w:pPr>
    </w:p>
    <w:p w14:paraId="37539D09"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b/>
          <w:bCs/>
          <w:color w:val="222222"/>
          <w:sz w:val="21"/>
          <w:szCs w:val="21"/>
        </w:rPr>
        <w:t xml:space="preserve">- 5 </w:t>
      </w:r>
      <w:r w:rsidRPr="006620C5">
        <w:rPr>
          <w:rFonts w:ascii="Helvetica" w:hAnsi="Helvetica" w:cs="Helvetica" w:hint="eastAsia"/>
          <w:b/>
          <w:bCs/>
          <w:color w:val="222222"/>
          <w:sz w:val="21"/>
          <w:szCs w:val="21"/>
        </w:rPr>
        <w:t>—</w:t>
      </w:r>
    </w:p>
    <w:p w14:paraId="1DBC3285" w14:textId="77777777" w:rsidR="006620C5" w:rsidRPr="006620C5" w:rsidRDefault="006620C5" w:rsidP="006620C5">
      <w:pPr>
        <w:rPr>
          <w:rFonts w:ascii="Helvetica" w:hAnsi="Helvetica" w:cs="Helvetica"/>
          <w:b/>
          <w:bCs/>
          <w:color w:val="222222"/>
          <w:sz w:val="21"/>
          <w:szCs w:val="21"/>
        </w:rPr>
      </w:pPr>
    </w:p>
    <w:p w14:paraId="57EAE065"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Формирование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химического</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состава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природных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вод</w:t>
      </w:r>
    </w:p>
    <w:p w14:paraId="68AF78DA" w14:textId="77777777" w:rsidR="006620C5" w:rsidRPr="006620C5" w:rsidRDefault="006620C5" w:rsidP="006620C5">
      <w:pPr>
        <w:rPr>
          <w:rFonts w:ascii="Helvetica" w:hAnsi="Helvetica" w:cs="Helvetica"/>
          <w:b/>
          <w:bCs/>
          <w:color w:val="222222"/>
          <w:sz w:val="21"/>
          <w:szCs w:val="21"/>
        </w:rPr>
      </w:pPr>
    </w:p>
    <w:p w14:paraId="2EBC2E32"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Вынос</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солей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ионным</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стоком</w:t>
      </w:r>
    </w:p>
    <w:p w14:paraId="0444F654" w14:textId="77777777" w:rsidR="006620C5" w:rsidRPr="006620C5" w:rsidRDefault="006620C5" w:rsidP="006620C5">
      <w:pPr>
        <w:rPr>
          <w:rFonts w:ascii="Helvetica" w:hAnsi="Helvetica" w:cs="Helvetica"/>
          <w:b/>
          <w:bCs/>
          <w:color w:val="222222"/>
          <w:sz w:val="21"/>
          <w:szCs w:val="21"/>
        </w:rPr>
      </w:pPr>
    </w:p>
    <w:p w14:paraId="64AAB6E6"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Вынос</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солей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испаряющейся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влагой</w:t>
      </w:r>
      <w:r w:rsidRPr="006620C5">
        <w:rPr>
          <w:rFonts w:ascii="Helvetica" w:hAnsi="Helvetica" w:cs="Helvetica"/>
          <w:b/>
          <w:bCs/>
          <w:color w:val="222222"/>
          <w:sz w:val="21"/>
          <w:szCs w:val="21"/>
        </w:rPr>
        <w:t>.</w:t>
      </w:r>
    </w:p>
    <w:p w14:paraId="04379337" w14:textId="77777777" w:rsidR="006620C5" w:rsidRPr="006620C5" w:rsidRDefault="006620C5" w:rsidP="006620C5">
      <w:pPr>
        <w:rPr>
          <w:rFonts w:ascii="Helvetica" w:hAnsi="Helvetica" w:cs="Helvetica"/>
          <w:b/>
          <w:bCs/>
          <w:color w:val="222222"/>
          <w:sz w:val="21"/>
          <w:szCs w:val="21"/>
        </w:rPr>
      </w:pPr>
    </w:p>
    <w:p w14:paraId="6317498B"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Критические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глубины</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уровня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грунтовых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вод</w:t>
      </w:r>
      <w:r w:rsidRPr="006620C5">
        <w:rPr>
          <w:rFonts w:ascii="Helvetica" w:hAnsi="Helvetica" w:cs="Helvetica"/>
          <w:b/>
          <w:bCs/>
          <w:color w:val="222222"/>
          <w:sz w:val="21"/>
          <w:szCs w:val="21"/>
        </w:rPr>
        <w:t>.</w:t>
      </w:r>
    </w:p>
    <w:p w14:paraId="0F6D4BEA" w14:textId="77777777" w:rsidR="006620C5" w:rsidRPr="006620C5" w:rsidRDefault="006620C5" w:rsidP="006620C5">
      <w:pPr>
        <w:rPr>
          <w:rFonts w:ascii="Helvetica" w:hAnsi="Helvetica" w:cs="Helvetica"/>
          <w:b/>
          <w:bCs/>
          <w:color w:val="222222"/>
          <w:sz w:val="21"/>
          <w:szCs w:val="21"/>
        </w:rPr>
      </w:pPr>
    </w:p>
    <w:p w14:paraId="6F06117E"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ГЛАВА</w:t>
      </w:r>
      <w:r w:rsidRPr="006620C5">
        <w:rPr>
          <w:rFonts w:ascii="Helvetica" w:hAnsi="Helvetica" w:cs="Helvetica"/>
          <w:b/>
          <w:bCs/>
          <w:color w:val="222222"/>
          <w:sz w:val="21"/>
          <w:szCs w:val="21"/>
        </w:rPr>
        <w:t xml:space="preserve"> VI</w:t>
      </w:r>
    </w:p>
    <w:p w14:paraId="56DA0589" w14:textId="77777777" w:rsidR="006620C5" w:rsidRPr="006620C5" w:rsidRDefault="006620C5" w:rsidP="006620C5">
      <w:pPr>
        <w:rPr>
          <w:rFonts w:ascii="Helvetica" w:hAnsi="Helvetica" w:cs="Helvetica"/>
          <w:b/>
          <w:bCs/>
          <w:color w:val="222222"/>
          <w:sz w:val="21"/>
          <w:szCs w:val="21"/>
        </w:rPr>
      </w:pPr>
    </w:p>
    <w:p w14:paraId="05132EDE"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Содообразование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природе</w:t>
      </w:r>
      <w:r w:rsidRPr="006620C5">
        <w:rPr>
          <w:rFonts w:ascii="Helvetica" w:hAnsi="Helvetica" w:cs="Helvetica"/>
          <w:b/>
          <w:bCs/>
          <w:color w:val="222222"/>
          <w:sz w:val="21"/>
          <w:szCs w:val="21"/>
        </w:rPr>
        <w:t xml:space="preserve"> . .&lt;,. &lt;</w:t>
      </w:r>
    </w:p>
    <w:p w14:paraId="4BF9A2CF" w14:textId="77777777" w:rsidR="006620C5" w:rsidRPr="006620C5" w:rsidRDefault="006620C5" w:rsidP="006620C5">
      <w:pPr>
        <w:rPr>
          <w:rFonts w:ascii="Helvetica" w:hAnsi="Helvetica" w:cs="Helvetica"/>
          <w:b/>
          <w:bCs/>
          <w:color w:val="222222"/>
          <w:sz w:val="21"/>
          <w:szCs w:val="21"/>
        </w:rPr>
      </w:pPr>
    </w:p>
    <w:p w14:paraId="42E7C6D3"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Содообразование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почвах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грунтах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водах</w:t>
      </w:r>
      <w:r w:rsidRPr="006620C5">
        <w:rPr>
          <w:rFonts w:ascii="Helvetica" w:hAnsi="Helvetica" w:cs="Helvetica"/>
          <w:b/>
          <w:bCs/>
          <w:color w:val="222222"/>
          <w:sz w:val="21"/>
          <w:szCs w:val="21"/>
        </w:rPr>
        <w:t xml:space="preserve"> . </w:t>
      </w:r>
      <w:r w:rsidRPr="006620C5">
        <w:rPr>
          <w:rFonts w:ascii="Helvetica" w:hAnsi="Helvetica" w:cs="Helvetica" w:hint="eastAsia"/>
          <w:b/>
          <w:bCs/>
          <w:color w:val="222222"/>
          <w:sz w:val="21"/>
          <w:szCs w:val="21"/>
        </w:rPr>
        <w:t>—</w:t>
      </w:r>
    </w:p>
    <w:p w14:paraId="50C36E82" w14:textId="77777777" w:rsidR="006620C5" w:rsidRPr="006620C5" w:rsidRDefault="006620C5" w:rsidP="006620C5">
      <w:pPr>
        <w:rPr>
          <w:rFonts w:ascii="Helvetica" w:hAnsi="Helvetica" w:cs="Helvetica"/>
          <w:b/>
          <w:bCs/>
          <w:color w:val="222222"/>
          <w:sz w:val="21"/>
          <w:szCs w:val="21"/>
        </w:rPr>
      </w:pPr>
    </w:p>
    <w:p w14:paraId="7473539B"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Содообразование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природных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водах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селективном</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выносе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солевых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компонентов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процессе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испарения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Теоретические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предпосылки</w:t>
      </w:r>
    </w:p>
    <w:p w14:paraId="075B4E1C" w14:textId="77777777" w:rsidR="006620C5" w:rsidRPr="006620C5" w:rsidRDefault="006620C5" w:rsidP="006620C5">
      <w:pPr>
        <w:rPr>
          <w:rFonts w:ascii="Helvetica" w:hAnsi="Helvetica" w:cs="Helvetica"/>
          <w:b/>
          <w:bCs/>
          <w:color w:val="222222"/>
          <w:sz w:val="21"/>
          <w:szCs w:val="21"/>
        </w:rPr>
      </w:pPr>
    </w:p>
    <w:p w14:paraId="54D031C2"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Наблюдения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природе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эксперименты</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на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природных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объектах</w:t>
      </w:r>
    </w:p>
    <w:p w14:paraId="5211B20C" w14:textId="77777777" w:rsidR="006620C5" w:rsidRPr="006620C5" w:rsidRDefault="006620C5" w:rsidP="006620C5">
      <w:pPr>
        <w:rPr>
          <w:rFonts w:ascii="Helvetica" w:hAnsi="Helvetica" w:cs="Helvetica"/>
          <w:b/>
          <w:bCs/>
          <w:color w:val="222222"/>
          <w:sz w:val="21"/>
          <w:szCs w:val="21"/>
        </w:rPr>
      </w:pPr>
    </w:p>
    <w:p w14:paraId="0BE856A5"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Лабораторные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эксперименты</w:t>
      </w:r>
    </w:p>
    <w:p w14:paraId="6B50BB13" w14:textId="77777777" w:rsidR="006620C5" w:rsidRPr="006620C5" w:rsidRDefault="006620C5" w:rsidP="006620C5">
      <w:pPr>
        <w:rPr>
          <w:rFonts w:ascii="Helvetica" w:hAnsi="Helvetica" w:cs="Helvetica"/>
          <w:b/>
          <w:bCs/>
          <w:color w:val="222222"/>
          <w:sz w:val="21"/>
          <w:szCs w:val="21"/>
        </w:rPr>
      </w:pPr>
    </w:p>
    <w:p w14:paraId="1325BE84"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Теоретическое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обоснование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содообразования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селективном</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выносе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солевых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компонентов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испарении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воды</w:t>
      </w:r>
      <w:r w:rsidRPr="006620C5">
        <w:rPr>
          <w:rFonts w:ascii="Helvetica" w:hAnsi="Helvetica" w:cs="Helvetica"/>
          <w:b/>
          <w:bCs/>
          <w:color w:val="222222"/>
          <w:sz w:val="21"/>
          <w:szCs w:val="21"/>
        </w:rPr>
        <w:t xml:space="preserve"> 242 </w:t>
      </w:r>
      <w:r w:rsidRPr="006620C5">
        <w:rPr>
          <w:rFonts w:ascii="Helvetica" w:hAnsi="Helvetica" w:cs="Helvetica" w:hint="eastAsia"/>
          <w:b/>
          <w:bCs/>
          <w:color w:val="222222"/>
          <w:sz w:val="21"/>
          <w:szCs w:val="21"/>
        </w:rPr>
        <w:t>Г</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Л</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А</w:t>
      </w:r>
      <w:r w:rsidRPr="006620C5">
        <w:rPr>
          <w:rFonts w:ascii="Helvetica" w:hAnsi="Helvetica" w:cs="Helvetica"/>
          <w:b/>
          <w:bCs/>
          <w:color w:val="222222"/>
          <w:sz w:val="21"/>
          <w:szCs w:val="21"/>
        </w:rPr>
        <w:t xml:space="preserve"> VII</w:t>
      </w:r>
    </w:p>
    <w:p w14:paraId="2A0A961C" w14:textId="77777777" w:rsidR="006620C5" w:rsidRPr="006620C5" w:rsidRDefault="006620C5" w:rsidP="006620C5">
      <w:pPr>
        <w:rPr>
          <w:rFonts w:ascii="Helvetica" w:hAnsi="Helvetica" w:cs="Helvetica"/>
          <w:b/>
          <w:bCs/>
          <w:color w:val="222222"/>
          <w:sz w:val="21"/>
          <w:szCs w:val="21"/>
        </w:rPr>
      </w:pPr>
    </w:p>
    <w:p w14:paraId="732D86F0"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Зимний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выпотной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режим</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почв</w:t>
      </w:r>
    </w:p>
    <w:p w14:paraId="349E8C11" w14:textId="77777777" w:rsidR="006620C5" w:rsidRPr="006620C5" w:rsidRDefault="006620C5" w:rsidP="006620C5">
      <w:pPr>
        <w:rPr>
          <w:rFonts w:ascii="Helvetica" w:hAnsi="Helvetica" w:cs="Helvetica"/>
          <w:b/>
          <w:bCs/>
          <w:color w:val="222222"/>
          <w:sz w:val="21"/>
          <w:szCs w:val="21"/>
        </w:rPr>
      </w:pPr>
    </w:p>
    <w:p w14:paraId="41702ACA"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Постановка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проблемы</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w:t>
      </w:r>
    </w:p>
    <w:p w14:paraId="07264D38" w14:textId="77777777" w:rsidR="006620C5" w:rsidRPr="006620C5" w:rsidRDefault="006620C5" w:rsidP="006620C5">
      <w:pPr>
        <w:rPr>
          <w:rFonts w:ascii="Helvetica" w:hAnsi="Helvetica" w:cs="Helvetica"/>
          <w:b/>
          <w:bCs/>
          <w:color w:val="222222"/>
          <w:sz w:val="21"/>
          <w:szCs w:val="21"/>
        </w:rPr>
      </w:pPr>
    </w:p>
    <w:p w14:paraId="636D1BE8"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Передвижение</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солей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в</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почве</w:t>
      </w:r>
    </w:p>
    <w:p w14:paraId="6BD486D1" w14:textId="77777777" w:rsidR="006620C5" w:rsidRPr="006620C5" w:rsidRDefault="006620C5" w:rsidP="006620C5">
      <w:pPr>
        <w:rPr>
          <w:rFonts w:ascii="Helvetica" w:hAnsi="Helvetica" w:cs="Helvetica"/>
          <w:b/>
          <w:bCs/>
          <w:color w:val="222222"/>
          <w:sz w:val="21"/>
          <w:szCs w:val="21"/>
        </w:rPr>
      </w:pPr>
    </w:p>
    <w:p w14:paraId="53450393"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ГЛАВА</w:t>
      </w:r>
      <w:r w:rsidRPr="006620C5">
        <w:rPr>
          <w:rFonts w:ascii="Helvetica" w:hAnsi="Helvetica" w:cs="Helvetica"/>
          <w:b/>
          <w:bCs/>
          <w:color w:val="222222"/>
          <w:sz w:val="21"/>
          <w:szCs w:val="21"/>
        </w:rPr>
        <w:t xml:space="preserve"> VIII</w:t>
      </w:r>
    </w:p>
    <w:p w14:paraId="19A6FDCA" w14:textId="77777777" w:rsidR="006620C5" w:rsidRPr="006620C5" w:rsidRDefault="006620C5" w:rsidP="006620C5">
      <w:pPr>
        <w:rPr>
          <w:rFonts w:ascii="Helvetica" w:hAnsi="Helvetica" w:cs="Helvetica"/>
          <w:b/>
          <w:bCs/>
          <w:color w:val="222222"/>
          <w:sz w:val="21"/>
          <w:szCs w:val="21"/>
        </w:rPr>
      </w:pPr>
    </w:p>
    <w:p w14:paraId="3662EAA0"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Принципы</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галогеохимической</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конвергенции</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процессов</w:t>
      </w:r>
      <w:r w:rsidRPr="006620C5">
        <w:rPr>
          <w:rFonts w:ascii="Helvetica" w:hAnsi="Helvetica" w:cs="Helvetica"/>
          <w:b/>
          <w:bCs/>
          <w:color w:val="222222"/>
          <w:sz w:val="21"/>
          <w:szCs w:val="21"/>
        </w:rPr>
        <w:t xml:space="preserve"> . </w:t>
      </w:r>
      <w:r w:rsidRPr="006620C5">
        <w:rPr>
          <w:rFonts w:ascii="Helvetica" w:hAnsi="Helvetica" w:cs="Helvetica" w:hint="eastAsia"/>
          <w:b/>
          <w:bCs/>
          <w:color w:val="222222"/>
          <w:sz w:val="21"/>
          <w:szCs w:val="21"/>
        </w:rPr>
        <w:t>„</w:t>
      </w:r>
    </w:p>
    <w:p w14:paraId="0BCFD777" w14:textId="77777777" w:rsidR="006620C5" w:rsidRPr="006620C5" w:rsidRDefault="006620C5" w:rsidP="006620C5">
      <w:pPr>
        <w:rPr>
          <w:rFonts w:ascii="Helvetica" w:hAnsi="Helvetica" w:cs="Helvetica"/>
          <w:b/>
          <w:bCs/>
          <w:color w:val="222222"/>
          <w:sz w:val="21"/>
          <w:szCs w:val="21"/>
        </w:rPr>
      </w:pPr>
    </w:p>
    <w:p w14:paraId="3F89B3D1"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Постановка</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проблемы</w:t>
      </w:r>
      <w:r w:rsidRPr="006620C5">
        <w:rPr>
          <w:rFonts w:ascii="Helvetica" w:hAnsi="Helvetica" w:cs="Helvetica"/>
          <w:b/>
          <w:bCs/>
          <w:color w:val="222222"/>
          <w:sz w:val="21"/>
          <w:szCs w:val="21"/>
        </w:rPr>
        <w:t xml:space="preserve"> . . .</w:t>
      </w:r>
      <w:r w:rsidRPr="006620C5">
        <w:rPr>
          <w:rFonts w:ascii="Helvetica" w:hAnsi="Helvetica" w:cs="Helvetica" w:hint="eastAsia"/>
          <w:b/>
          <w:bCs/>
          <w:color w:val="222222"/>
          <w:sz w:val="21"/>
          <w:szCs w:val="21"/>
        </w:rPr>
        <w:t>—</w:t>
      </w:r>
    </w:p>
    <w:p w14:paraId="20C42C9F" w14:textId="77777777" w:rsidR="006620C5" w:rsidRPr="006620C5" w:rsidRDefault="006620C5" w:rsidP="006620C5">
      <w:pPr>
        <w:rPr>
          <w:rFonts w:ascii="Helvetica" w:hAnsi="Helvetica" w:cs="Helvetica"/>
          <w:b/>
          <w:bCs/>
          <w:color w:val="222222"/>
          <w:sz w:val="21"/>
          <w:szCs w:val="21"/>
        </w:rPr>
      </w:pPr>
    </w:p>
    <w:p w14:paraId="20F0A57B" w14:textId="77777777" w:rsidR="006620C5" w:rsidRPr="006620C5" w:rsidRDefault="006620C5" w:rsidP="006620C5">
      <w:pPr>
        <w:rPr>
          <w:rFonts w:ascii="Helvetica" w:hAnsi="Helvetica" w:cs="Helvetica"/>
          <w:b/>
          <w:bCs/>
          <w:color w:val="222222"/>
          <w:sz w:val="21"/>
          <w:szCs w:val="21"/>
        </w:rPr>
      </w:pPr>
      <w:r w:rsidRPr="006620C5">
        <w:rPr>
          <w:rFonts w:ascii="Helvetica" w:hAnsi="Helvetica" w:cs="Helvetica" w:hint="eastAsia"/>
          <w:b/>
          <w:bCs/>
          <w:color w:val="222222"/>
          <w:sz w:val="21"/>
          <w:szCs w:val="21"/>
        </w:rPr>
        <w:t>Конвергенция</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галогеохимических</w:t>
      </w:r>
      <w:r w:rsidRPr="006620C5">
        <w:rPr>
          <w:rFonts w:ascii="Helvetica" w:hAnsi="Helvetica" w:cs="Helvetica"/>
          <w:b/>
          <w:bCs/>
          <w:color w:val="222222"/>
          <w:sz w:val="21"/>
          <w:szCs w:val="21"/>
        </w:rPr>
        <w:t xml:space="preserve"> </w:t>
      </w:r>
      <w:r w:rsidRPr="006620C5">
        <w:rPr>
          <w:rFonts w:ascii="Helvetica" w:hAnsi="Helvetica" w:cs="Helvetica" w:hint="eastAsia"/>
          <w:b/>
          <w:bCs/>
          <w:color w:val="222222"/>
          <w:sz w:val="21"/>
          <w:szCs w:val="21"/>
        </w:rPr>
        <w:t>процессов</w:t>
      </w:r>
      <w:r w:rsidRPr="006620C5">
        <w:rPr>
          <w:rFonts w:ascii="Helvetica" w:hAnsi="Helvetica" w:cs="Helvetica"/>
          <w:b/>
          <w:bCs/>
          <w:color w:val="222222"/>
          <w:sz w:val="21"/>
          <w:szCs w:val="21"/>
        </w:rPr>
        <w:t>.</w:t>
      </w:r>
    </w:p>
    <w:p w14:paraId="4B0931BB" w14:textId="77777777" w:rsidR="006620C5" w:rsidRPr="006620C5" w:rsidRDefault="006620C5" w:rsidP="006620C5">
      <w:pPr>
        <w:rPr>
          <w:rFonts w:ascii="Helvetica" w:hAnsi="Helvetica" w:cs="Helvetica"/>
          <w:b/>
          <w:bCs/>
          <w:color w:val="222222"/>
          <w:sz w:val="21"/>
          <w:szCs w:val="21"/>
        </w:rPr>
      </w:pPr>
    </w:p>
    <w:p w14:paraId="4A7ADEAA" w14:textId="3AC5A8CD" w:rsidR="00967B66" w:rsidRPr="006620C5" w:rsidRDefault="006620C5" w:rsidP="006620C5">
      <w:r w:rsidRPr="006620C5">
        <w:rPr>
          <w:rFonts w:ascii="Helvetica" w:hAnsi="Helvetica" w:cs="Helvetica" w:hint="eastAsia"/>
          <w:b/>
          <w:bCs/>
          <w:color w:val="222222"/>
          <w:sz w:val="21"/>
          <w:szCs w:val="21"/>
        </w:rPr>
        <w:t>Выводы</w:t>
      </w:r>
      <w:r w:rsidRPr="006620C5">
        <w:rPr>
          <w:rFonts w:ascii="Helvetica" w:hAnsi="Helvetica" w:cs="Helvetica"/>
          <w:b/>
          <w:bCs/>
          <w:color w:val="222222"/>
          <w:sz w:val="21"/>
          <w:szCs w:val="21"/>
        </w:rPr>
        <w:t>.</w:t>
      </w:r>
    </w:p>
    <w:sectPr w:rsidR="00967B66" w:rsidRPr="006620C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A9926" w14:textId="77777777" w:rsidR="0069111E" w:rsidRDefault="0069111E">
      <w:pPr>
        <w:spacing w:after="0" w:line="240" w:lineRule="auto"/>
      </w:pPr>
      <w:r>
        <w:separator/>
      </w:r>
    </w:p>
  </w:endnote>
  <w:endnote w:type="continuationSeparator" w:id="0">
    <w:p w14:paraId="1B8CF19F" w14:textId="77777777" w:rsidR="0069111E" w:rsidRDefault="00691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269AD" w14:textId="77777777" w:rsidR="0069111E" w:rsidRDefault="0069111E"/>
    <w:p w14:paraId="1D2CE5C5" w14:textId="77777777" w:rsidR="0069111E" w:rsidRDefault="0069111E"/>
    <w:p w14:paraId="5E777AD3" w14:textId="77777777" w:rsidR="0069111E" w:rsidRDefault="0069111E"/>
    <w:p w14:paraId="28AFDCB3" w14:textId="77777777" w:rsidR="0069111E" w:rsidRDefault="0069111E"/>
    <w:p w14:paraId="7DB29604" w14:textId="77777777" w:rsidR="0069111E" w:rsidRDefault="0069111E"/>
    <w:p w14:paraId="4732133C" w14:textId="77777777" w:rsidR="0069111E" w:rsidRDefault="0069111E"/>
    <w:p w14:paraId="6718C155" w14:textId="77777777" w:rsidR="0069111E" w:rsidRDefault="006911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2F81A9" wp14:editId="378DF3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32365" w14:textId="77777777" w:rsidR="0069111E" w:rsidRDefault="006911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2F81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332365" w14:textId="77777777" w:rsidR="0069111E" w:rsidRDefault="006911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BDC03B" w14:textId="77777777" w:rsidR="0069111E" w:rsidRDefault="0069111E"/>
    <w:p w14:paraId="798475EA" w14:textId="77777777" w:rsidR="0069111E" w:rsidRDefault="0069111E"/>
    <w:p w14:paraId="69AC9415" w14:textId="77777777" w:rsidR="0069111E" w:rsidRDefault="006911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C198C8" wp14:editId="2D0F23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FE427" w14:textId="77777777" w:rsidR="0069111E" w:rsidRDefault="0069111E"/>
                          <w:p w14:paraId="6DC0670F" w14:textId="77777777" w:rsidR="0069111E" w:rsidRDefault="006911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C198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5FE427" w14:textId="77777777" w:rsidR="0069111E" w:rsidRDefault="0069111E"/>
                    <w:p w14:paraId="6DC0670F" w14:textId="77777777" w:rsidR="0069111E" w:rsidRDefault="006911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B9D00F" w14:textId="77777777" w:rsidR="0069111E" w:rsidRDefault="0069111E"/>
    <w:p w14:paraId="1F6F8E8B" w14:textId="77777777" w:rsidR="0069111E" w:rsidRDefault="0069111E">
      <w:pPr>
        <w:rPr>
          <w:sz w:val="2"/>
          <w:szCs w:val="2"/>
        </w:rPr>
      </w:pPr>
    </w:p>
    <w:p w14:paraId="15BC1BBA" w14:textId="77777777" w:rsidR="0069111E" w:rsidRDefault="0069111E"/>
    <w:p w14:paraId="6C806F02" w14:textId="77777777" w:rsidR="0069111E" w:rsidRDefault="0069111E">
      <w:pPr>
        <w:spacing w:after="0" w:line="240" w:lineRule="auto"/>
      </w:pPr>
    </w:p>
  </w:footnote>
  <w:footnote w:type="continuationSeparator" w:id="0">
    <w:p w14:paraId="47E90D82" w14:textId="77777777" w:rsidR="0069111E" w:rsidRDefault="00691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1E"/>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33220</TotalTime>
  <Pages>6</Pages>
  <Words>594</Words>
  <Characters>3391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1663</cp:revision>
  <cp:lastPrinted>2009-02-06T05:36:00Z</cp:lastPrinted>
  <dcterms:created xsi:type="dcterms:W3CDTF">2025-11-25T20:19:00Z</dcterms:created>
  <dcterms:modified xsi:type="dcterms:W3CDTF">2026-01-07T18:14:00Z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