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DE4538" w:rsidRDefault="00DE4538" w:rsidP="00DE4538">
      <w:r w:rsidRPr="00657349">
        <w:rPr>
          <w:rFonts w:ascii="Times New Roman" w:hAnsi="Times New Roman" w:cs="Times New Roman"/>
          <w:b/>
          <w:color w:val="000000"/>
          <w:sz w:val="24"/>
          <w:szCs w:val="24"/>
          <w:lang w:eastAsia="uk-UA"/>
        </w:rPr>
        <w:t xml:space="preserve">Корнієнко Петро Сергійович, </w:t>
      </w:r>
      <w:r w:rsidRPr="00657349">
        <w:rPr>
          <w:rFonts w:ascii="Times New Roman" w:hAnsi="Times New Roman" w:cs="Times New Roman"/>
          <w:color w:val="000000"/>
          <w:sz w:val="24"/>
          <w:szCs w:val="24"/>
          <w:lang w:eastAsia="uk-UA"/>
        </w:rPr>
        <w:t>доцент кафедри філософії та соц</w:t>
      </w:r>
      <w:r>
        <w:rPr>
          <w:rFonts w:ascii="Times New Roman" w:hAnsi="Times New Roman" w:cs="Times New Roman"/>
          <w:color w:val="000000"/>
          <w:sz w:val="24"/>
          <w:szCs w:val="24"/>
          <w:lang w:eastAsia="uk-UA"/>
        </w:rPr>
        <w:t xml:space="preserve">іально-гуманітарних дисциплін, </w:t>
      </w:r>
      <w:r w:rsidRPr="00657349">
        <w:rPr>
          <w:rFonts w:ascii="Times New Roman" w:hAnsi="Times New Roman" w:cs="Times New Roman"/>
          <w:color w:val="000000"/>
          <w:sz w:val="24"/>
          <w:szCs w:val="24"/>
          <w:lang w:eastAsia="uk-UA"/>
        </w:rPr>
        <w:t>Національна академія статистики, обліку та аудиту. Назва дисертації</w:t>
      </w:r>
      <w:r w:rsidRPr="00657349">
        <w:rPr>
          <w:rFonts w:ascii="Times New Roman" w:hAnsi="Times New Roman" w:cs="Times New Roman"/>
          <w:sz w:val="24"/>
          <w:szCs w:val="24"/>
          <w:lang w:eastAsia="uk-UA"/>
        </w:rPr>
        <w:t>: «Конституційна правозахисна діяльність в Україні: теоретико-методологічний аспект».</w:t>
      </w:r>
      <w:r w:rsidRPr="00657349">
        <w:rPr>
          <w:rFonts w:ascii="Times New Roman" w:hAnsi="Times New Roman" w:cs="Times New Roman"/>
          <w:sz w:val="24"/>
          <w:szCs w:val="24"/>
        </w:rPr>
        <w:t xml:space="preserve"> Шифр та назва спеціальності: </w:t>
      </w:r>
      <w:r w:rsidRPr="00657349">
        <w:rPr>
          <w:rFonts w:ascii="Times New Roman" w:hAnsi="Times New Roman" w:cs="Times New Roman"/>
          <w:color w:val="000000"/>
          <w:sz w:val="24"/>
          <w:szCs w:val="24"/>
          <w:lang w:eastAsia="uk-UA"/>
        </w:rPr>
        <w:t xml:space="preserve"> 12.00.02 – </w:t>
      </w:r>
      <w:r w:rsidRPr="00657349">
        <w:rPr>
          <w:rFonts w:ascii="Times New Roman" w:hAnsi="Times New Roman" w:cs="Times New Roman"/>
          <w:bCs/>
          <w:color w:val="000000"/>
          <w:sz w:val="24"/>
          <w:szCs w:val="24"/>
          <w:lang w:eastAsia="uk-UA"/>
        </w:rPr>
        <w:t>к</w:t>
      </w:r>
      <w:r w:rsidRPr="00657349">
        <w:rPr>
          <w:rFonts w:ascii="Times New Roman" w:hAnsi="Times New Roman" w:cs="Times New Roman"/>
          <w:color w:val="000000"/>
          <w:sz w:val="24"/>
          <w:szCs w:val="24"/>
          <w:lang w:eastAsia="uk-UA"/>
        </w:rPr>
        <w:t xml:space="preserve">онституційне право; муніципальне право. Спецрада </w:t>
      </w:r>
      <w:r w:rsidRPr="00657349">
        <w:rPr>
          <w:rFonts w:ascii="Times New Roman" w:eastAsia="Times New Roman" w:hAnsi="Times New Roman" w:cs="Times New Roman"/>
          <w:bCs/>
          <w:color w:val="000000"/>
          <w:sz w:val="24"/>
          <w:szCs w:val="24"/>
          <w:lang w:eastAsia="uk-UA"/>
        </w:rPr>
        <w:t>Д 26.236.03  Інституту держави і права імені В.М. Корецького</w:t>
      </w:r>
    </w:p>
    <w:sectPr w:rsidR="00F10AB7" w:rsidRPr="00DE453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DE4538" w:rsidRPr="00DE453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4D258-7F59-4AD4-A8C7-C8EC6B75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2020-10-08T07:28:00Z</dcterms:created>
  <dcterms:modified xsi:type="dcterms:W3CDTF">2020-10-20T11:46:00Z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