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122B" w14:textId="78710B7A" w:rsidR="000319D5" w:rsidRPr="00805B44" w:rsidRDefault="00805B44" w:rsidP="00805B44">
      <w:r>
        <w:rPr>
          <w:rFonts w:ascii="Verdana" w:hAnsi="Verdana"/>
          <w:b/>
          <w:bCs/>
          <w:color w:val="000000"/>
          <w:shd w:val="clear" w:color="auto" w:fill="FFFFFF"/>
        </w:rPr>
        <w:t xml:space="preserve">Пшеничных Сергей Иванович. Совершенствование волновой зубчатой передачи с генератором качения применением двух гибких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05.02.02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"ХАИ". — Х., 2004. — 162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131-139.</w:t>
      </w:r>
    </w:p>
    <w:sectPr w:rsidR="000319D5" w:rsidRPr="00805B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80B7" w14:textId="77777777" w:rsidR="003B69CE" w:rsidRDefault="003B69CE">
      <w:pPr>
        <w:spacing w:after="0" w:line="240" w:lineRule="auto"/>
      </w:pPr>
      <w:r>
        <w:separator/>
      </w:r>
    </w:p>
  </w:endnote>
  <w:endnote w:type="continuationSeparator" w:id="0">
    <w:p w14:paraId="7817B897" w14:textId="77777777" w:rsidR="003B69CE" w:rsidRDefault="003B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478C" w14:textId="77777777" w:rsidR="003B69CE" w:rsidRDefault="003B69CE">
      <w:pPr>
        <w:spacing w:after="0" w:line="240" w:lineRule="auto"/>
      </w:pPr>
      <w:r>
        <w:separator/>
      </w:r>
    </w:p>
  </w:footnote>
  <w:footnote w:type="continuationSeparator" w:id="0">
    <w:p w14:paraId="7682742B" w14:textId="77777777" w:rsidR="003B69CE" w:rsidRDefault="003B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9CE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80287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3484</cp:revision>
  <dcterms:created xsi:type="dcterms:W3CDTF">2024-06-20T08:51:00Z</dcterms:created>
  <dcterms:modified xsi:type="dcterms:W3CDTF">2024-11-25T21:03:00Z</dcterms:modified>
  <cp:category/>
</cp:coreProperties>
</file>