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4F04" w14:textId="5EAD864B" w:rsidR="00B823EB" w:rsidRDefault="002A0C4D" w:rsidP="002A0C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Лисак Наталія Володимирівна. Мультиагентна інформаційна технологія адаптивної маршрутизації в мобільних комп'ютерних мережах. : Дис... канд. наук: 05.13.06 - 2008.</w:t>
      </w:r>
    </w:p>
    <w:p w14:paraId="3781A9A5" w14:textId="77777777" w:rsidR="002A0C4D" w:rsidRPr="002A0C4D" w:rsidRDefault="002A0C4D" w:rsidP="002A0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0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Лисак Н.В. Мультиагентна інформаційна технологія адаптивної маршрутизації в мобільних комп‘ютерних мережах.</w:t>
      </w:r>
      <w:r w:rsidRPr="002A0C4D">
        <w:rPr>
          <w:rFonts w:ascii="Times New Roman" w:eastAsia="Times New Roman" w:hAnsi="Times New Roman" w:cs="Times New Roman"/>
          <w:color w:val="000000"/>
          <w:sz w:val="27"/>
          <w:szCs w:val="27"/>
        </w:rPr>
        <w:t> –</w:t>
      </w:r>
      <w:r w:rsidRPr="002A0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Рукопис.</w:t>
      </w:r>
    </w:p>
    <w:p w14:paraId="0455F8A2" w14:textId="77777777" w:rsidR="002A0C4D" w:rsidRPr="002A0C4D" w:rsidRDefault="002A0C4D" w:rsidP="002A0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0C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05.13.06 – Інформаційні технології. – Вінницький національний технічний університет, Вінниця–2008.</w:t>
      </w:r>
    </w:p>
    <w:p w14:paraId="71302296" w14:textId="77777777" w:rsidR="002A0C4D" w:rsidRPr="002A0C4D" w:rsidRDefault="002A0C4D" w:rsidP="002A0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0C4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вирішенню задачі підвищення ефективності функціонування та покращення масштабованості ситуативних мобільних комп’ютерних мереж в умовах високої рухливості їх вузлів шляхом реалізації механізму самоорганізації мережі на основі використання мультиагентної інформаційної технології.</w:t>
      </w:r>
    </w:p>
    <w:p w14:paraId="5EABB61F" w14:textId="77777777" w:rsidR="002A0C4D" w:rsidRPr="002A0C4D" w:rsidRDefault="002A0C4D" w:rsidP="002A0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0C4D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Здійснений аналіз принципів самоорганізації природних мультиагентних систем доводить ефективність реалізації мультиагентної технології адаптивної маршрутизації ситуативних мобільних комп’ютерних мереж на основі методу мурашкової оптимізації.</w:t>
      </w:r>
    </w:p>
    <w:p w14:paraId="7C76B72C" w14:textId="77777777" w:rsidR="002A0C4D" w:rsidRPr="002A0C4D" w:rsidRDefault="002A0C4D" w:rsidP="002A0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0C4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моделі інтелектуального агента маршрутизації та заснованого на агентах децентралізованого процесу маршрутизації в мобільних мережах, зручні з точки зору реалізації механізмів адаптації поведінки агентів маршрутизації в умовах недетермінованої топології мережі.</w:t>
      </w:r>
    </w:p>
    <w:p w14:paraId="715E131C" w14:textId="77777777" w:rsidR="002A0C4D" w:rsidRPr="002A0C4D" w:rsidRDefault="002A0C4D" w:rsidP="002A0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0C4D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теорему зв’язності мережі, на основі якої запропоновано математичну модель та розроблено метод призначення потужностей передавання вузлам ситуативної мобільної мережі.</w:t>
      </w:r>
    </w:p>
    <w:p w14:paraId="41100A64" w14:textId="77777777" w:rsidR="002A0C4D" w:rsidRPr="002A0C4D" w:rsidRDefault="002A0C4D" w:rsidP="002A0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0C4D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запропонованих методів та моделей розроблено мультиагентну інформаційну технологію адаптивної маршрутизації ситуативних мобільних комп’ютерних мереж, комп’ютерне моделювання якої підтвердило високу ефективність її використання до розв’язку задач маршрутизації СММ.</w:t>
      </w:r>
    </w:p>
    <w:p w14:paraId="1F6B637D" w14:textId="77777777" w:rsidR="002A0C4D" w:rsidRPr="002A0C4D" w:rsidRDefault="002A0C4D" w:rsidP="002A0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0C4D">
        <w:rPr>
          <w:rFonts w:ascii="Times New Roman" w:eastAsia="Times New Roman" w:hAnsi="Times New Roman" w:cs="Times New Roman"/>
          <w:color w:val="000000"/>
          <w:sz w:val="27"/>
          <w:szCs w:val="27"/>
        </w:rPr>
        <w:t>Впровадження розробленої технології адаптивної маршрутизації дозволило підвищити ефективність функціонування і покращити масштабованість ситуативних мобільних комп’ютерних мереж відносно різних метрик у середньому на 8–12% порівняно з відомими протоколами маршрутизації.</w:t>
      </w:r>
    </w:p>
    <w:p w14:paraId="4205C516" w14:textId="77777777" w:rsidR="002A0C4D" w:rsidRPr="002A0C4D" w:rsidRDefault="002A0C4D" w:rsidP="002A0C4D"/>
    <w:sectPr w:rsidR="002A0C4D" w:rsidRPr="002A0C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3C54" w14:textId="77777777" w:rsidR="000454B1" w:rsidRDefault="000454B1">
      <w:pPr>
        <w:spacing w:after="0" w:line="240" w:lineRule="auto"/>
      </w:pPr>
      <w:r>
        <w:separator/>
      </w:r>
    </w:p>
  </w:endnote>
  <w:endnote w:type="continuationSeparator" w:id="0">
    <w:p w14:paraId="22D8E796" w14:textId="77777777" w:rsidR="000454B1" w:rsidRDefault="0004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47BF" w14:textId="77777777" w:rsidR="000454B1" w:rsidRDefault="000454B1">
      <w:pPr>
        <w:spacing w:after="0" w:line="240" w:lineRule="auto"/>
      </w:pPr>
      <w:r>
        <w:separator/>
      </w:r>
    </w:p>
  </w:footnote>
  <w:footnote w:type="continuationSeparator" w:id="0">
    <w:p w14:paraId="70753AEF" w14:textId="77777777" w:rsidR="000454B1" w:rsidRDefault="0004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4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4B1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60758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11305</cp:revision>
  <dcterms:created xsi:type="dcterms:W3CDTF">2024-06-20T08:51:00Z</dcterms:created>
  <dcterms:modified xsi:type="dcterms:W3CDTF">2024-11-06T12:40:00Z</dcterms:modified>
  <cp:category/>
</cp:coreProperties>
</file>