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5A27"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Федорова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Татьяна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Александровна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proofErr w:type="gramEnd"/>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631B39">
        <w:rPr>
          <w:rFonts w:ascii="Times New Roman" w:eastAsia="Times New Roman" w:hAnsi="Times New Roman" w:cs="Times New Roman"/>
          <w:b/>
          <w:bCs/>
          <w:color w:val="000000"/>
          <w:kern w:val="0"/>
          <w:sz w:val="28"/>
          <w:szCs w:val="28"/>
          <w:shd w:val="clear" w:color="auto" w:fill="FFFFFF"/>
          <w:lang w:eastAsia="ru-RU"/>
        </w:rPr>
        <w:t xml:space="preserve"> ... </w:t>
      </w:r>
      <w:r w:rsidRPr="00631B39">
        <w:rPr>
          <w:rFonts w:ascii="Times New Roman" w:eastAsia="Times New Roman" w:hAnsi="Times New Roman" w:cs="Times New Roman" w:hint="eastAsia"/>
          <w:b/>
          <w:bCs/>
          <w:color w:val="000000"/>
          <w:kern w:val="0"/>
          <w:sz w:val="28"/>
          <w:szCs w:val="28"/>
          <w:shd w:val="clear" w:color="auto" w:fill="FFFFFF"/>
          <w:lang w:eastAsia="ru-RU"/>
        </w:rPr>
        <w:t>доктора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наук</w:t>
      </w:r>
      <w:r w:rsidRPr="00631B39">
        <w:rPr>
          <w:rFonts w:ascii="Times New Roman" w:eastAsia="Times New Roman" w:hAnsi="Times New Roman" w:cs="Times New Roman"/>
          <w:b/>
          <w:bCs/>
          <w:color w:val="000000"/>
          <w:kern w:val="0"/>
          <w:sz w:val="28"/>
          <w:szCs w:val="28"/>
          <w:shd w:val="clear" w:color="auto" w:fill="FFFFFF"/>
          <w:lang w:eastAsia="ru-RU"/>
        </w:rPr>
        <w:t xml:space="preserve"> : 08.00.10 / </w:t>
      </w:r>
      <w:r w:rsidRPr="00631B39">
        <w:rPr>
          <w:rFonts w:ascii="Times New Roman" w:eastAsia="Times New Roman" w:hAnsi="Times New Roman" w:cs="Times New Roman" w:hint="eastAsia"/>
          <w:b/>
          <w:bCs/>
          <w:color w:val="000000"/>
          <w:kern w:val="0"/>
          <w:sz w:val="28"/>
          <w:szCs w:val="28"/>
          <w:shd w:val="clear" w:color="auto" w:fill="FFFFFF"/>
          <w:lang w:eastAsia="ru-RU"/>
        </w:rPr>
        <w:t>Федорова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Татьяна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Александровна</w:t>
      </w:r>
      <w:r w:rsidRPr="00631B39">
        <w:rPr>
          <w:rFonts w:ascii="Times New Roman" w:eastAsia="Times New Roman" w:hAnsi="Times New Roman" w:cs="Times New Roman"/>
          <w:b/>
          <w:bCs/>
          <w:color w:val="000000"/>
          <w:kern w:val="0"/>
          <w:sz w:val="28"/>
          <w:szCs w:val="28"/>
          <w:shd w:val="clear" w:color="auto" w:fill="FFFFFF"/>
          <w:lang w:eastAsia="ru-RU"/>
        </w:rPr>
        <w:t>; [</w:t>
      </w:r>
      <w:r w:rsidRPr="00631B39">
        <w:rPr>
          <w:rFonts w:ascii="Times New Roman" w:eastAsia="Times New Roman" w:hAnsi="Times New Roman" w:cs="Times New Roman" w:hint="eastAsia"/>
          <w:b/>
          <w:bCs/>
          <w:color w:val="000000"/>
          <w:kern w:val="0"/>
          <w:sz w:val="28"/>
          <w:szCs w:val="28"/>
          <w:shd w:val="clear" w:color="auto" w:fill="FFFFFF"/>
          <w:lang w:eastAsia="ru-RU"/>
        </w:rPr>
        <w:t>Место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защиты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Акад</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хоз</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Москва</w:t>
      </w:r>
      <w:r w:rsidRPr="00631B39">
        <w:rPr>
          <w:rFonts w:ascii="Times New Roman" w:eastAsia="Times New Roman" w:hAnsi="Times New Roman" w:cs="Times New Roman"/>
          <w:b/>
          <w:bCs/>
          <w:color w:val="000000"/>
          <w:kern w:val="0"/>
          <w:sz w:val="28"/>
          <w:szCs w:val="28"/>
          <w:shd w:val="clear" w:color="auto" w:fill="FFFFFF"/>
          <w:lang w:eastAsia="ru-RU"/>
        </w:rPr>
        <w:t xml:space="preserve">, 2011.- 303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ил</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РГБ</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ОД</w:t>
      </w:r>
      <w:r w:rsidRPr="00631B39">
        <w:rPr>
          <w:rFonts w:ascii="Times New Roman" w:eastAsia="Times New Roman" w:hAnsi="Times New Roman" w:cs="Times New Roman"/>
          <w:b/>
          <w:bCs/>
          <w:color w:val="000000"/>
          <w:kern w:val="0"/>
          <w:sz w:val="28"/>
          <w:szCs w:val="28"/>
          <w:shd w:val="clear" w:color="auto" w:fill="FFFFFF"/>
          <w:lang w:eastAsia="ru-RU"/>
        </w:rPr>
        <w:t>, 71 11-8/333</w:t>
      </w:r>
    </w:p>
    <w:p w14:paraId="57986FD8"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p>
    <w:p w14:paraId="0E079DF8"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Содержание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диссертации</w:t>
      </w:r>
    </w:p>
    <w:p w14:paraId="5543E72B"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p>
    <w:p w14:paraId="29083FAE"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Введение</w:t>
      </w:r>
    </w:p>
    <w:p w14:paraId="3C7FAEA2"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ГЛАВА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631B39">
        <w:rPr>
          <w:rFonts w:ascii="Times New Roman" w:eastAsia="Times New Roman" w:hAnsi="Times New Roman" w:cs="Times New Roman"/>
          <w:b/>
          <w:bCs/>
          <w:color w:val="000000"/>
          <w:kern w:val="0"/>
          <w:sz w:val="28"/>
          <w:szCs w:val="28"/>
          <w:shd w:val="clear" w:color="auto" w:fill="FFFFFF"/>
          <w:lang w:eastAsia="ru-RU"/>
        </w:rPr>
        <w:t>1.</w:t>
      </w:r>
      <w:r w:rsidRPr="00631B39">
        <w:rPr>
          <w:rFonts w:ascii="Times New Roman" w:eastAsia="Times New Roman" w:hAnsi="Times New Roman" w:cs="Times New Roman" w:hint="eastAsia"/>
          <w:b/>
          <w:bCs/>
          <w:color w:val="000000"/>
          <w:kern w:val="0"/>
          <w:sz w:val="28"/>
          <w:szCs w:val="28"/>
          <w:shd w:val="clear" w:color="auto" w:fill="FFFFFF"/>
          <w:lang w:eastAsia="ru-RU"/>
        </w:rPr>
        <w:t>Концепция</w:t>
      </w:r>
      <w:proofErr w:type="gramEnd"/>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16</w:t>
      </w:r>
    </w:p>
    <w:p w14:paraId="095B4E14"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1.1.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влияние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16</w:t>
      </w:r>
    </w:p>
    <w:p w14:paraId="0ECF04D9"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1.2.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28</w:t>
      </w:r>
    </w:p>
    <w:p w14:paraId="36F9B96C"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1.3.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41</w:t>
      </w:r>
    </w:p>
    <w:p w14:paraId="254B2DBE"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1.4. </w:t>
      </w:r>
      <w:r w:rsidRPr="00631B39">
        <w:rPr>
          <w:rFonts w:ascii="Times New Roman" w:eastAsia="Times New Roman" w:hAnsi="Times New Roman" w:cs="Times New Roman" w:hint="eastAsia"/>
          <w:b/>
          <w:bCs/>
          <w:color w:val="000000"/>
          <w:kern w:val="0"/>
          <w:sz w:val="28"/>
          <w:szCs w:val="28"/>
          <w:shd w:val="clear" w:color="auto" w:fill="FFFFFF"/>
          <w:lang w:eastAsia="ru-RU"/>
        </w:rPr>
        <w:t>Концепция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53</w:t>
      </w:r>
    </w:p>
    <w:p w14:paraId="50268CC4"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Выводы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главе</w:t>
      </w:r>
      <w:r w:rsidRPr="00631B39">
        <w:rPr>
          <w:rFonts w:ascii="Times New Roman" w:eastAsia="Times New Roman" w:hAnsi="Times New Roman" w:cs="Times New Roman"/>
          <w:b/>
          <w:bCs/>
          <w:color w:val="000000"/>
          <w:kern w:val="0"/>
          <w:sz w:val="28"/>
          <w:szCs w:val="28"/>
          <w:shd w:val="clear" w:color="auto" w:fill="FFFFFF"/>
          <w:lang w:eastAsia="ru-RU"/>
        </w:rPr>
        <w:t xml:space="preserve"> 63</w:t>
      </w:r>
    </w:p>
    <w:p w14:paraId="71F324A0"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ГЛАВА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631B39">
        <w:rPr>
          <w:rFonts w:ascii="Times New Roman" w:eastAsia="Times New Roman" w:hAnsi="Times New Roman" w:cs="Times New Roman"/>
          <w:b/>
          <w:bCs/>
          <w:color w:val="000000"/>
          <w:kern w:val="0"/>
          <w:sz w:val="28"/>
          <w:szCs w:val="28"/>
          <w:shd w:val="clear" w:color="auto" w:fill="FFFFFF"/>
          <w:lang w:eastAsia="ru-RU"/>
        </w:rPr>
        <w:t>2.</w:t>
      </w:r>
      <w:r w:rsidRPr="00631B39">
        <w:rPr>
          <w:rFonts w:ascii="Times New Roman" w:eastAsia="Times New Roman" w:hAnsi="Times New Roman" w:cs="Times New Roman" w:hint="eastAsia"/>
          <w:b/>
          <w:bCs/>
          <w:color w:val="000000"/>
          <w:kern w:val="0"/>
          <w:sz w:val="28"/>
          <w:szCs w:val="28"/>
          <w:shd w:val="clear" w:color="auto" w:fill="FFFFFF"/>
          <w:lang w:eastAsia="ru-RU"/>
        </w:rPr>
        <w:t>Теоретические</w:t>
      </w:r>
      <w:proofErr w:type="gramEnd"/>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представления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66</w:t>
      </w:r>
    </w:p>
    <w:p w14:paraId="17D0FDC5"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2.1.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модель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статический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аспект</w:t>
      </w:r>
      <w:r w:rsidRPr="00631B39">
        <w:rPr>
          <w:rFonts w:ascii="Times New Roman" w:eastAsia="Times New Roman" w:hAnsi="Times New Roman" w:cs="Times New Roman"/>
          <w:b/>
          <w:bCs/>
          <w:color w:val="000000"/>
          <w:kern w:val="0"/>
          <w:sz w:val="28"/>
          <w:szCs w:val="28"/>
          <w:shd w:val="clear" w:color="auto" w:fill="FFFFFF"/>
          <w:lang w:eastAsia="ru-RU"/>
        </w:rPr>
        <w:t xml:space="preserve"> 66</w:t>
      </w:r>
    </w:p>
    <w:p w14:paraId="47A43AEB"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2.2. </w:t>
      </w:r>
      <w:r w:rsidRPr="00631B39">
        <w:rPr>
          <w:rFonts w:ascii="Times New Roman" w:eastAsia="Times New Roman" w:hAnsi="Times New Roman" w:cs="Times New Roman" w:hint="eastAsia"/>
          <w:b/>
          <w:bCs/>
          <w:color w:val="000000"/>
          <w:kern w:val="0"/>
          <w:sz w:val="28"/>
          <w:szCs w:val="28"/>
          <w:shd w:val="clear" w:color="auto" w:fill="FFFFFF"/>
          <w:lang w:eastAsia="ru-RU"/>
        </w:rPr>
        <w:t>Классификация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технологического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цикла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применительно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104</w:t>
      </w:r>
    </w:p>
    <w:p w14:paraId="027526BC"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2.3.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модель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динамический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аспект</w:t>
      </w:r>
      <w:r w:rsidRPr="00631B39">
        <w:rPr>
          <w:rFonts w:ascii="Times New Roman" w:eastAsia="Times New Roman" w:hAnsi="Times New Roman" w:cs="Times New Roman"/>
          <w:b/>
          <w:bCs/>
          <w:color w:val="000000"/>
          <w:kern w:val="0"/>
          <w:sz w:val="28"/>
          <w:szCs w:val="28"/>
          <w:shd w:val="clear" w:color="auto" w:fill="FFFFFF"/>
          <w:lang w:eastAsia="ru-RU"/>
        </w:rPr>
        <w:t xml:space="preserve"> 115</w:t>
      </w:r>
    </w:p>
    <w:p w14:paraId="635BBA35"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Выводы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главе</w:t>
      </w:r>
      <w:r w:rsidRPr="00631B39">
        <w:rPr>
          <w:rFonts w:ascii="Times New Roman" w:eastAsia="Times New Roman" w:hAnsi="Times New Roman" w:cs="Times New Roman"/>
          <w:b/>
          <w:bCs/>
          <w:color w:val="000000"/>
          <w:kern w:val="0"/>
          <w:sz w:val="28"/>
          <w:szCs w:val="28"/>
          <w:shd w:val="clear" w:color="auto" w:fill="FFFFFF"/>
          <w:lang w:eastAsia="ru-RU"/>
        </w:rPr>
        <w:t xml:space="preserve"> 130</w:t>
      </w:r>
    </w:p>
    <w:p w14:paraId="51038123"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ГЛАВА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631B39">
        <w:rPr>
          <w:rFonts w:ascii="Times New Roman" w:eastAsia="Times New Roman" w:hAnsi="Times New Roman" w:cs="Times New Roman"/>
          <w:b/>
          <w:bCs/>
          <w:color w:val="000000"/>
          <w:kern w:val="0"/>
          <w:sz w:val="28"/>
          <w:szCs w:val="28"/>
          <w:shd w:val="clear" w:color="auto" w:fill="FFFFFF"/>
          <w:lang w:eastAsia="ru-RU"/>
        </w:rPr>
        <w:t>3.</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Методологические</w:t>
      </w:r>
      <w:proofErr w:type="gramEnd"/>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представления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133</w:t>
      </w:r>
    </w:p>
    <w:p w14:paraId="0E7DEC31"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3.1. </w:t>
      </w:r>
      <w:r w:rsidRPr="00631B39">
        <w:rPr>
          <w:rFonts w:ascii="Times New Roman" w:eastAsia="Times New Roman" w:hAnsi="Times New Roman" w:cs="Times New Roman" w:hint="eastAsia"/>
          <w:b/>
          <w:bCs/>
          <w:color w:val="000000"/>
          <w:kern w:val="0"/>
          <w:sz w:val="28"/>
          <w:szCs w:val="28"/>
          <w:shd w:val="clear" w:color="auto" w:fill="FFFFFF"/>
          <w:lang w:eastAsia="ru-RU"/>
        </w:rPr>
        <w:t>Моделирование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133</w:t>
      </w:r>
    </w:p>
    <w:p w14:paraId="0FDACA6D"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3.2. </w:t>
      </w:r>
      <w:r w:rsidRPr="00631B39">
        <w:rPr>
          <w:rFonts w:ascii="Times New Roman" w:eastAsia="Times New Roman" w:hAnsi="Times New Roman" w:cs="Times New Roman" w:hint="eastAsia"/>
          <w:b/>
          <w:bCs/>
          <w:color w:val="000000"/>
          <w:kern w:val="0"/>
          <w:sz w:val="28"/>
          <w:szCs w:val="28"/>
          <w:shd w:val="clear" w:color="auto" w:fill="FFFFFF"/>
          <w:lang w:eastAsia="ru-RU"/>
        </w:rPr>
        <w:t>Относительный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мультипликатор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целевой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показатель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lastRenderedPageBreak/>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146</w:t>
      </w:r>
    </w:p>
    <w:p w14:paraId="57947B08"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3.3.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внутренних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индикаторов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164</w:t>
      </w:r>
    </w:p>
    <w:p w14:paraId="7640CE06"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Выводы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главе</w:t>
      </w:r>
      <w:r w:rsidRPr="00631B39">
        <w:rPr>
          <w:rFonts w:ascii="Times New Roman" w:eastAsia="Times New Roman" w:hAnsi="Times New Roman" w:cs="Times New Roman"/>
          <w:b/>
          <w:bCs/>
          <w:color w:val="000000"/>
          <w:kern w:val="0"/>
          <w:sz w:val="28"/>
          <w:szCs w:val="28"/>
          <w:shd w:val="clear" w:color="auto" w:fill="FFFFFF"/>
          <w:lang w:eastAsia="ru-RU"/>
        </w:rPr>
        <w:t xml:space="preserve"> 174</w:t>
      </w:r>
    </w:p>
    <w:p w14:paraId="2F2CC081"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ГЛАВА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631B39">
        <w:rPr>
          <w:rFonts w:ascii="Times New Roman" w:eastAsia="Times New Roman" w:hAnsi="Times New Roman" w:cs="Times New Roman"/>
          <w:b/>
          <w:bCs/>
          <w:color w:val="000000"/>
          <w:kern w:val="0"/>
          <w:sz w:val="28"/>
          <w:szCs w:val="28"/>
          <w:shd w:val="clear" w:color="auto" w:fill="FFFFFF"/>
          <w:lang w:eastAsia="ru-RU"/>
        </w:rPr>
        <w:t>4.</w:t>
      </w:r>
      <w:r w:rsidRPr="00631B39">
        <w:rPr>
          <w:rFonts w:ascii="Times New Roman" w:eastAsia="Times New Roman" w:hAnsi="Times New Roman" w:cs="Times New Roman" w:hint="eastAsia"/>
          <w:b/>
          <w:bCs/>
          <w:color w:val="000000"/>
          <w:kern w:val="0"/>
          <w:sz w:val="28"/>
          <w:szCs w:val="28"/>
          <w:shd w:val="clear" w:color="auto" w:fill="FFFFFF"/>
          <w:lang w:eastAsia="ru-RU"/>
        </w:rPr>
        <w:t>Методические</w:t>
      </w:r>
      <w:proofErr w:type="gramEnd"/>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реализации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177</w:t>
      </w:r>
    </w:p>
    <w:p w14:paraId="62E1E64F"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4.1.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177</w:t>
      </w:r>
    </w:p>
    <w:p w14:paraId="0F4D4F8D"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4.2. </w:t>
      </w:r>
      <w:r w:rsidRPr="00631B39">
        <w:rPr>
          <w:rFonts w:ascii="Times New Roman" w:eastAsia="Times New Roman" w:hAnsi="Times New Roman" w:cs="Times New Roman" w:hint="eastAsia"/>
          <w:b/>
          <w:bCs/>
          <w:color w:val="000000"/>
          <w:kern w:val="0"/>
          <w:sz w:val="28"/>
          <w:szCs w:val="28"/>
          <w:shd w:val="clear" w:color="auto" w:fill="FFFFFF"/>
          <w:lang w:eastAsia="ru-RU"/>
        </w:rPr>
        <w:t>Финансовая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стратегия</w:t>
      </w:r>
      <w:r w:rsidRPr="00631B39">
        <w:rPr>
          <w:rFonts w:ascii="Times New Roman" w:eastAsia="Times New Roman" w:hAnsi="Times New Roman" w:cs="Times New Roman"/>
          <w:b/>
          <w:bCs/>
          <w:color w:val="000000"/>
          <w:kern w:val="0"/>
          <w:sz w:val="28"/>
          <w:szCs w:val="28"/>
          <w:shd w:val="clear" w:color="auto" w:fill="FFFFFF"/>
          <w:lang w:eastAsia="ru-RU"/>
        </w:rPr>
        <w:t xml:space="preserve"> 200</w:t>
      </w:r>
    </w:p>
    <w:p w14:paraId="23F18873"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4.3.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операционная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стратегия</w:t>
      </w:r>
      <w:r w:rsidRPr="00631B39">
        <w:rPr>
          <w:rFonts w:ascii="Times New Roman" w:eastAsia="Times New Roman" w:hAnsi="Times New Roman" w:cs="Times New Roman"/>
          <w:b/>
          <w:bCs/>
          <w:color w:val="000000"/>
          <w:kern w:val="0"/>
          <w:sz w:val="28"/>
          <w:szCs w:val="28"/>
          <w:shd w:val="clear" w:color="auto" w:fill="FFFFFF"/>
          <w:lang w:eastAsia="ru-RU"/>
        </w:rPr>
        <w:t xml:space="preserve"> 219</w:t>
      </w:r>
    </w:p>
    <w:p w14:paraId="040C6E69"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Выводы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главе</w:t>
      </w:r>
      <w:r w:rsidRPr="00631B39">
        <w:rPr>
          <w:rFonts w:ascii="Times New Roman" w:eastAsia="Times New Roman" w:hAnsi="Times New Roman" w:cs="Times New Roman"/>
          <w:b/>
          <w:bCs/>
          <w:color w:val="000000"/>
          <w:kern w:val="0"/>
          <w:sz w:val="28"/>
          <w:szCs w:val="28"/>
          <w:shd w:val="clear" w:color="auto" w:fill="FFFFFF"/>
          <w:lang w:eastAsia="ru-RU"/>
        </w:rPr>
        <w:t xml:space="preserve"> 230</w:t>
      </w:r>
    </w:p>
    <w:p w14:paraId="6BF46252"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ГЛАВА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631B39">
        <w:rPr>
          <w:rFonts w:ascii="Times New Roman" w:eastAsia="Times New Roman" w:hAnsi="Times New Roman" w:cs="Times New Roman"/>
          <w:b/>
          <w:bCs/>
          <w:color w:val="000000"/>
          <w:kern w:val="0"/>
          <w:sz w:val="28"/>
          <w:szCs w:val="28"/>
          <w:shd w:val="clear" w:color="auto" w:fill="FFFFFF"/>
          <w:lang w:eastAsia="ru-RU"/>
        </w:rPr>
        <w:t>5.</w:t>
      </w:r>
      <w:r w:rsidRPr="00631B39">
        <w:rPr>
          <w:rFonts w:ascii="Times New Roman" w:eastAsia="Times New Roman" w:hAnsi="Times New Roman" w:cs="Times New Roman" w:hint="eastAsia"/>
          <w:b/>
          <w:bCs/>
          <w:color w:val="000000"/>
          <w:kern w:val="0"/>
          <w:sz w:val="28"/>
          <w:szCs w:val="28"/>
          <w:shd w:val="clear" w:color="auto" w:fill="FFFFFF"/>
          <w:lang w:eastAsia="ru-RU"/>
        </w:rPr>
        <w:t>Организационные</w:t>
      </w:r>
      <w:proofErr w:type="gramEnd"/>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аспекты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реализации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232</w:t>
      </w:r>
    </w:p>
    <w:p w14:paraId="196CDC20"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5.1. </w:t>
      </w:r>
      <w:r w:rsidRPr="00631B39">
        <w:rPr>
          <w:rFonts w:ascii="Times New Roman" w:eastAsia="Times New Roman" w:hAnsi="Times New Roman" w:cs="Times New Roman" w:hint="eastAsia"/>
          <w:b/>
          <w:bCs/>
          <w:color w:val="000000"/>
          <w:kern w:val="0"/>
          <w:sz w:val="28"/>
          <w:szCs w:val="28"/>
          <w:shd w:val="clear" w:color="auto" w:fill="FFFFFF"/>
          <w:lang w:eastAsia="ru-RU"/>
        </w:rPr>
        <w:t>Возможности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субъектов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предоставляемые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российским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законодательством</w:t>
      </w:r>
      <w:r w:rsidRPr="00631B39">
        <w:rPr>
          <w:rFonts w:ascii="Times New Roman" w:eastAsia="Times New Roman" w:hAnsi="Times New Roman" w:cs="Times New Roman"/>
          <w:b/>
          <w:bCs/>
          <w:color w:val="000000"/>
          <w:kern w:val="0"/>
          <w:sz w:val="28"/>
          <w:szCs w:val="28"/>
          <w:shd w:val="clear" w:color="auto" w:fill="FFFFFF"/>
          <w:lang w:eastAsia="ru-RU"/>
        </w:rPr>
        <w:t xml:space="preserve"> 232</w:t>
      </w:r>
    </w:p>
    <w:p w14:paraId="004586AE"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5.2. </w:t>
      </w:r>
      <w:r w:rsidRPr="00631B39">
        <w:rPr>
          <w:rFonts w:ascii="Times New Roman" w:eastAsia="Times New Roman" w:hAnsi="Times New Roman" w:cs="Times New Roman" w:hint="eastAsia"/>
          <w:b/>
          <w:bCs/>
          <w:color w:val="000000"/>
          <w:kern w:val="0"/>
          <w:sz w:val="28"/>
          <w:szCs w:val="28"/>
          <w:shd w:val="clear" w:color="auto" w:fill="FFFFFF"/>
          <w:lang w:eastAsia="ru-RU"/>
        </w:rPr>
        <w:t>Компетенции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ответственность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субъектов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247</w:t>
      </w:r>
    </w:p>
    <w:p w14:paraId="064C6687"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5.3.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Методика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мониторинга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254</w:t>
      </w:r>
    </w:p>
    <w:p w14:paraId="3C060E0E"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Выводы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главе</w:t>
      </w:r>
      <w:r w:rsidRPr="00631B39">
        <w:rPr>
          <w:rFonts w:ascii="Times New Roman" w:eastAsia="Times New Roman" w:hAnsi="Times New Roman" w:cs="Times New Roman"/>
          <w:b/>
          <w:bCs/>
          <w:color w:val="000000"/>
          <w:kern w:val="0"/>
          <w:sz w:val="28"/>
          <w:szCs w:val="28"/>
          <w:shd w:val="clear" w:color="auto" w:fill="FFFFFF"/>
          <w:lang w:eastAsia="ru-RU"/>
        </w:rPr>
        <w:t xml:space="preserve"> 273</w:t>
      </w:r>
    </w:p>
    <w:p w14:paraId="4F55FC19"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276</w:t>
      </w:r>
    </w:p>
    <w:p w14:paraId="30B529F1"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Литература</w:t>
      </w:r>
      <w:r w:rsidRPr="00631B39">
        <w:rPr>
          <w:rFonts w:ascii="Times New Roman" w:eastAsia="Times New Roman" w:hAnsi="Times New Roman" w:cs="Times New Roman"/>
          <w:b/>
          <w:bCs/>
          <w:color w:val="000000"/>
          <w:kern w:val="0"/>
          <w:sz w:val="28"/>
          <w:szCs w:val="28"/>
          <w:shd w:val="clear" w:color="auto" w:fill="FFFFFF"/>
          <w:lang w:eastAsia="ru-RU"/>
        </w:rPr>
        <w:t xml:space="preserve"> 279</w:t>
      </w:r>
    </w:p>
    <w:p w14:paraId="3116DABE"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p>
    <w:p w14:paraId="54D27CD8"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Введение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работе</w:t>
      </w:r>
    </w:p>
    <w:p w14:paraId="2A0C51CC"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p>
    <w:p w14:paraId="35AAC518"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Проблема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недостаточной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капитализации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российских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является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серьезным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препятствием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интеграции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глобальные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экономические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отношения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Одна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из</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главных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причин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низкой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капитализации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российских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состоит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недооценке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необходимости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стороны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собственников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высшего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менеджмента</w:t>
      </w:r>
      <w:r w:rsidRPr="00631B39">
        <w:rPr>
          <w:rFonts w:ascii="Times New Roman" w:eastAsia="Times New Roman" w:hAnsi="Times New Roman" w:cs="Times New Roman"/>
          <w:b/>
          <w:bCs/>
          <w:color w:val="000000"/>
          <w:kern w:val="0"/>
          <w:sz w:val="28"/>
          <w:szCs w:val="28"/>
          <w:shd w:val="clear" w:color="auto" w:fill="FFFFFF"/>
          <w:lang w:eastAsia="ru-RU"/>
        </w:rPr>
        <w:t>.</w:t>
      </w:r>
    </w:p>
    <w:p w14:paraId="7357F638"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выступает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одним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из</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индикаторов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lastRenderedPageBreak/>
        <w:t>функционирования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среде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характеризующим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уровень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профессионализма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менеджмента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текущие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перспективные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уровни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ориентируются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имеющиеся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потенциальные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инвесторы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партнеры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кредиторы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последних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наряду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действиями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менеджмента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определяют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возможности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проблема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особенно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остро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поскольку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деятельности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связанной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повышенным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риском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увеличения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должны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посылать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рынку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позитивные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сигналы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важны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столько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текущей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деятельности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сколько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ожидания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которые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потенциальные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инвесторы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связывают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ним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ожидания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определяются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портфелем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находящихся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освоении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историей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опытом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освоения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также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готовностью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принять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использованию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освоенные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предприятием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рамках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проблемы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важно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сформулировать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четкое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представление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установить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объект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субъектов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средства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результат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Особенно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важно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объединить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объект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средства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результат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базе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единого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представления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обусловлено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логикой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w:t>
      </w:r>
    </w:p>
    <w:p w14:paraId="108DADA5"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Выбор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темы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связан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определением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Необходимость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российской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определяется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высокой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конкуренцией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которой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столкнулись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отечественные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производители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мировом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внутреннем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связи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этим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возрастающее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значение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широкого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спектра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отечественных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приобретает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задача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сопровождающегося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увеличением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капитализации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w:t>
      </w:r>
    </w:p>
    <w:p w14:paraId="264B4A9D"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Механизмы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следует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рассматривать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одну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из</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наиболее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актуальных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российской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науке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практике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проблем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финансовых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отношений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перехода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отечественных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путь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w:t>
      </w:r>
    </w:p>
    <w:p w14:paraId="317A414D"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Текущий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период</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становления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отношений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Российской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Федерации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характеризуется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негативными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нашей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тенденциями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участия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глобальной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Роль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сырьевого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сектора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глобальной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приводит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тому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остается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догоняющего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все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возрастающих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масштабах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импортируя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lastRenderedPageBreak/>
        <w:t>технологию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технику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ноу</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хау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отставание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ведущих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нарастает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Собственники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менеджмент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ориентированы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краткосрочную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перспективу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качестве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источника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благосостояния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рассматривают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контроль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над</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финансовыми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потоками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откладывая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решение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задач</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своих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будущее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условиях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сложившейся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высокой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концентрации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собственности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ориентация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бизнеса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краткосрочную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перспективу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опасна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существенными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потерями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продемонстрировал</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мировой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финансовый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кризис</w:t>
      </w:r>
      <w:r w:rsidRPr="00631B39">
        <w:rPr>
          <w:rFonts w:ascii="Times New Roman" w:eastAsia="Times New Roman" w:hAnsi="Times New Roman" w:cs="Times New Roman"/>
          <w:b/>
          <w:bCs/>
          <w:color w:val="000000"/>
          <w:kern w:val="0"/>
          <w:sz w:val="28"/>
          <w:szCs w:val="28"/>
          <w:shd w:val="clear" w:color="auto" w:fill="FFFFFF"/>
          <w:lang w:eastAsia="ru-RU"/>
        </w:rPr>
        <w:t xml:space="preserve"> 2008 - 2009 </w:t>
      </w:r>
      <w:r w:rsidRPr="00631B39">
        <w:rPr>
          <w:rFonts w:ascii="Times New Roman" w:eastAsia="Times New Roman" w:hAnsi="Times New Roman" w:cs="Times New Roman" w:hint="eastAsia"/>
          <w:b/>
          <w:bCs/>
          <w:color w:val="000000"/>
          <w:kern w:val="0"/>
          <w:sz w:val="28"/>
          <w:szCs w:val="28"/>
          <w:shd w:val="clear" w:color="auto" w:fill="FFFFFF"/>
          <w:lang w:eastAsia="ru-RU"/>
        </w:rPr>
        <w:t>гг</w:t>
      </w:r>
      <w:r w:rsidRPr="00631B39">
        <w:rPr>
          <w:rFonts w:ascii="Times New Roman" w:eastAsia="Times New Roman" w:hAnsi="Times New Roman" w:cs="Times New Roman"/>
          <w:b/>
          <w:bCs/>
          <w:color w:val="000000"/>
          <w:kern w:val="0"/>
          <w:sz w:val="28"/>
          <w:szCs w:val="28"/>
          <w:shd w:val="clear" w:color="auto" w:fill="FFFFFF"/>
          <w:lang w:eastAsia="ru-RU"/>
        </w:rPr>
        <w:t>.</w:t>
      </w:r>
    </w:p>
    <w:p w14:paraId="3A27FFC3"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Международный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отечественный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опыт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свидетельствует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несмотря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сокращение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631B39">
        <w:rPr>
          <w:rFonts w:ascii="Times New Roman" w:eastAsia="Times New Roman" w:hAnsi="Times New Roman" w:cs="Times New Roman" w:hint="eastAsia"/>
          <w:b/>
          <w:bCs/>
          <w:color w:val="000000"/>
          <w:kern w:val="0"/>
          <w:sz w:val="28"/>
          <w:szCs w:val="28"/>
          <w:shd w:val="clear" w:color="auto" w:fill="FFFFFF"/>
          <w:lang w:eastAsia="ru-RU"/>
        </w:rPr>
        <w:t>теку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щих</w:t>
      </w:r>
      <w:proofErr w:type="gramEnd"/>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денежных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потоков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приводит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существенному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росту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оценок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поскольку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массе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заинтересован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имеющих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возрастающий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долгосрочные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тенденции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Таким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образом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актуальность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решения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проблемы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заключающейся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противоречии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между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необходимостью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повышения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капитализации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российских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недостаточности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теоретико</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методических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истории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позитивного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практического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опыта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обусловлена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неотложными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задачами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отечественных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w:t>
      </w:r>
    </w:p>
    <w:p w14:paraId="2B8BBF0C"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Методологические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тесно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связаны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теорией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Концептуальной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постоянно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находящейся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зоне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пристального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внимания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специалистов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является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проблема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целевые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показатели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следует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применять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роль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двигателей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последнее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время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зарубежной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отечественной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экономической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литературе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все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большее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число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специалистов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склоняется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мнению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должен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носить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характер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Такая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точка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зрения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соответствует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концепции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настоящего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должна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отвечать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вопросы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является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объектом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средством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результатом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субъекты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несут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ответственность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результат</w:t>
      </w:r>
      <w:r w:rsidRPr="00631B39">
        <w:rPr>
          <w:rFonts w:ascii="Times New Roman" w:eastAsia="Times New Roman" w:hAnsi="Times New Roman" w:cs="Times New Roman"/>
          <w:b/>
          <w:bCs/>
          <w:color w:val="000000"/>
          <w:kern w:val="0"/>
          <w:sz w:val="28"/>
          <w:szCs w:val="28"/>
          <w:shd w:val="clear" w:color="auto" w:fill="FFFFFF"/>
          <w:lang w:eastAsia="ru-RU"/>
        </w:rPr>
        <w:t>.</w:t>
      </w:r>
    </w:p>
    <w:p w14:paraId="2B2CF5B8"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Актуальное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направление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диссертации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теоретических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представления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результата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Разным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компонентам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присуща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природа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вклада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современных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условиях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новое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знание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возникает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только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начальном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этапе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технологического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цикла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ИТЦ</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присущего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рамках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научных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опытно</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конструкторских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работ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проникли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другие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этапы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ИТЦ</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lastRenderedPageBreak/>
        <w:t>маркетинг</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производство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доставку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продажи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организацию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труда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д</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требует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внимания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тому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какое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влияние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оказывают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подобные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отдельных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компонентов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целом</w:t>
      </w:r>
      <w:r w:rsidRPr="00631B39">
        <w:rPr>
          <w:rFonts w:ascii="Times New Roman" w:eastAsia="Times New Roman" w:hAnsi="Times New Roman" w:cs="Times New Roman"/>
          <w:b/>
          <w:bCs/>
          <w:color w:val="000000"/>
          <w:kern w:val="0"/>
          <w:sz w:val="28"/>
          <w:szCs w:val="28"/>
          <w:shd w:val="clear" w:color="auto" w:fill="FFFFFF"/>
          <w:lang w:eastAsia="ru-RU"/>
        </w:rPr>
        <w:t>.</w:t>
      </w:r>
    </w:p>
    <w:p w14:paraId="76DB5CD2"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Методологический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предполагает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рассмотрение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средств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инструментов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работе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исследуются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вопросы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направленности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содержания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обосновывается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необходимость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учета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информации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поступающей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отраслевого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фондового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рынков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целью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w:t>
      </w:r>
    </w:p>
    <w:p w14:paraId="5884E158"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Практическое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решение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проблемы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определяется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правильным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выбором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установок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направленных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реализацию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необходимых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составляющих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w:t>
      </w:r>
    </w:p>
    <w:p w14:paraId="7CC5CCF3"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Недостаточность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позитивного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опыта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отечественными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предопределяет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актуальность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изучения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субъектов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соответствии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российским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законодательством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также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методики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мониторинга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реализации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формирующей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w:t>
      </w:r>
      <w:r w:rsidRPr="00631B39">
        <w:rPr>
          <w:rFonts w:ascii="Times New Roman" w:eastAsia="Times New Roman" w:hAnsi="Times New Roman" w:cs="Times New Roman"/>
          <w:b/>
          <w:bCs/>
          <w:color w:val="000000"/>
          <w:kern w:val="0"/>
          <w:sz w:val="28"/>
          <w:szCs w:val="28"/>
          <w:shd w:val="clear" w:color="auto" w:fill="FFFFFF"/>
          <w:lang w:eastAsia="ru-RU"/>
        </w:rPr>
        <w:t>.</w:t>
      </w:r>
    </w:p>
    <w:p w14:paraId="4B547A44"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Теоретические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проблемы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отражающие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фундаментальные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принципы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работах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Александера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Дж</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Бейли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Белла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Блэка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Брейли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Бригхема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Дж</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Ван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Хорна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Л</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Гапенски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Коллера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Коупленда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Майерса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Миллера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Модильяни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Дж</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Муррина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Ф</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Дж</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Ольсена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Финнерти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Хана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Хикса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Ф</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Шарпа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Шоулза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Эдвардса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Г</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Азгальдова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Барбаумова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Гладких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Г</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Грязновой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Карповой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Микерина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Г</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Почернина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Рутгайзера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Стояновой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Тарасевича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Федотовой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Чуйко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др</w:t>
      </w:r>
      <w:r w:rsidRPr="00631B39">
        <w:rPr>
          <w:rFonts w:ascii="Times New Roman" w:eastAsia="Times New Roman" w:hAnsi="Times New Roman" w:cs="Times New Roman"/>
          <w:b/>
          <w:bCs/>
          <w:color w:val="000000"/>
          <w:kern w:val="0"/>
          <w:sz w:val="28"/>
          <w:szCs w:val="28"/>
          <w:shd w:val="clear" w:color="auto" w:fill="FFFFFF"/>
          <w:lang w:eastAsia="ru-RU"/>
        </w:rPr>
        <w:t>.</w:t>
      </w:r>
    </w:p>
    <w:p w14:paraId="02E36371"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Практические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вопросы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представлены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трудах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зарубежных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отечественных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специалистов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Антилла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Бишопа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Баффетта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Блэка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Дамодарана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Джи</w:t>
      </w:r>
      <w:r w:rsidRPr="00631B39">
        <w:rPr>
          <w:rFonts w:ascii="Times New Roman" w:eastAsia="Times New Roman" w:hAnsi="Times New Roman" w:cs="Times New Roman"/>
          <w:b/>
          <w:bCs/>
          <w:color w:val="000000"/>
          <w:kern w:val="0"/>
          <w:sz w:val="28"/>
          <w:szCs w:val="28"/>
          <w:shd w:val="clear" w:color="auto" w:fill="FFFFFF"/>
          <w:lang w:eastAsia="ru-RU"/>
        </w:rPr>
        <w:t xml:space="preserve">, A.M. </w:t>
      </w:r>
      <w:r w:rsidRPr="00631B39">
        <w:rPr>
          <w:rFonts w:ascii="Times New Roman" w:eastAsia="Times New Roman" w:hAnsi="Times New Roman" w:cs="Times New Roman" w:hint="eastAsia"/>
          <w:b/>
          <w:bCs/>
          <w:color w:val="000000"/>
          <w:kern w:val="0"/>
          <w:sz w:val="28"/>
          <w:szCs w:val="28"/>
          <w:shd w:val="clear" w:color="auto" w:fill="FFFFFF"/>
          <w:lang w:eastAsia="ru-RU"/>
        </w:rPr>
        <w:t>Кинга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Нила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Пайка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Дж</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Сигела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Скотта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Уолша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Дж</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Хитчнера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Дж</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Шима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Ч</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Эванса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Баранова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З</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Бобылевой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Бочарова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Егерева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Иванова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П</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Карева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Ковалева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Козырева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Ю</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Козыря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Лисовской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Л</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Макарова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Никоновой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П</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Хоминич</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Шамгунова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др</w:t>
      </w:r>
      <w:r w:rsidRPr="00631B39">
        <w:rPr>
          <w:rFonts w:ascii="Times New Roman" w:eastAsia="Times New Roman" w:hAnsi="Times New Roman" w:cs="Times New Roman"/>
          <w:b/>
          <w:bCs/>
          <w:color w:val="000000"/>
          <w:kern w:val="0"/>
          <w:sz w:val="28"/>
          <w:szCs w:val="28"/>
          <w:shd w:val="clear" w:color="auto" w:fill="FFFFFF"/>
          <w:lang w:eastAsia="ru-RU"/>
        </w:rPr>
        <w:t>.</w:t>
      </w:r>
    </w:p>
    <w:p w14:paraId="686A8645"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Среди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изучал</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влияние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lastRenderedPageBreak/>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особенно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следует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выделить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Шумпетера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который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одним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из</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первых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отметил</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закономерность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обусловливающую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использование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условиях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капиталистических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отношений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сохранения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бизнеса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также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зарубежных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отечественных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авторов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П</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Боера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Брукинга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Вайсенридера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Мамаджанова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Оттоссона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Дж</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Тобина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Багдасарова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Валдайцева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Г</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Дежину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Пузыню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Б</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Риполь</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Сарагоси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Г</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Салтыкова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Смирнова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Теплову</w:t>
      </w:r>
      <w:r w:rsidRPr="00631B39">
        <w:rPr>
          <w:rFonts w:ascii="Times New Roman" w:eastAsia="Times New Roman" w:hAnsi="Times New Roman" w:cs="Times New Roman"/>
          <w:b/>
          <w:bCs/>
          <w:color w:val="000000"/>
          <w:kern w:val="0"/>
          <w:sz w:val="28"/>
          <w:szCs w:val="28"/>
          <w:shd w:val="clear" w:color="auto" w:fill="FFFFFF"/>
          <w:lang w:eastAsia="ru-RU"/>
        </w:rPr>
        <w:t>.</w:t>
      </w:r>
    </w:p>
    <w:p w14:paraId="59ADE2F4"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настоящему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моменту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среди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существующих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числе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критерия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используемых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инструментов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принятия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решений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можно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выделить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три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группы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Первая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включает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где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принятия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решения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используется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предварительная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возможного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второй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группы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ориентируются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только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финансовые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нефинансовые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показатели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сбалансированных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показателей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Каплана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Нортона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Третья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группа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включает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которых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наряду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предыдущими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используются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технологии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затратами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например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технологии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процессно</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ориентированного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бюджетирования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Дж</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Бримсона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Дж</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Антоса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Тенденция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интеграции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свидетельствует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стремлении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системному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решению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задачи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Необходимость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позиций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обусловила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выбор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темы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логику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рассмотрения</w:t>
      </w:r>
      <w:r w:rsidRPr="00631B39">
        <w:rPr>
          <w:rFonts w:ascii="Times New Roman" w:eastAsia="Times New Roman" w:hAnsi="Times New Roman" w:cs="Times New Roman"/>
          <w:b/>
          <w:bCs/>
          <w:color w:val="000000"/>
          <w:kern w:val="0"/>
          <w:sz w:val="28"/>
          <w:szCs w:val="28"/>
          <w:shd w:val="clear" w:color="auto" w:fill="FFFFFF"/>
          <w:lang w:eastAsia="ru-RU"/>
        </w:rPr>
        <w:t>.</w:t>
      </w:r>
    </w:p>
    <w:p w14:paraId="7EE88BF8"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Цель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состоит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создании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новой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адекватной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особенностям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российской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комплексной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влияния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ресурсов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позиционирование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инвестиционном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рынке</w:t>
      </w:r>
      <w:r w:rsidRPr="00631B39">
        <w:rPr>
          <w:rFonts w:ascii="Times New Roman" w:eastAsia="Times New Roman" w:hAnsi="Times New Roman" w:cs="Times New Roman"/>
          <w:b/>
          <w:bCs/>
          <w:color w:val="000000"/>
          <w:kern w:val="0"/>
          <w:sz w:val="28"/>
          <w:szCs w:val="28"/>
          <w:shd w:val="clear" w:color="auto" w:fill="FFFFFF"/>
          <w:lang w:eastAsia="ru-RU"/>
        </w:rPr>
        <w:t>.</w:t>
      </w:r>
    </w:p>
    <w:p w14:paraId="3A4EA76C"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достижения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поставленной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цели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решались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следующие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задачи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обосновать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актуальную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концепцию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включающую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модели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сформулировать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положения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концепции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позволяющие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решать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широкий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класс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задач</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проектирования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технологического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цикла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соответствующего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тенденциям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отрасли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ситуации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фондовом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обосновать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структуру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теоретические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lastRenderedPageBreak/>
        <w:t>основы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представления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отражающие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различное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экономическое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содержание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компонентов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модель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соответствие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затратному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доходному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подходам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выявить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характер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воздействия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различного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типа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осуществляемых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этапах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технологического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цикла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соответствии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современными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нелинейными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тенденциями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методологические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формирующей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внутренних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индикаторов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формирующей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позволяющую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осуществить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декомпозицию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целей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методические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реализации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рамках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составляющих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уровней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реализации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методику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мониторинга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направленную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своевременный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учет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меняющихся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тенденций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внутренней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внешней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среде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w:t>
      </w:r>
    </w:p>
    <w:p w14:paraId="7679BDA9"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Предметом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является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отношений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применительно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w:t>
      </w:r>
    </w:p>
    <w:p w14:paraId="376DFE05"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качестве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объекта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выбраны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машиностроительной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отрасли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промышленности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которые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современной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сравнению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другими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отраслями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испытывают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наибольшие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трудности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w:t>
      </w:r>
    </w:p>
    <w:p w14:paraId="11B6E8F3"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Теоретическую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методологическую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базу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составили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фундаментальные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работы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области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институциональной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также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труды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российских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зарубежных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ученых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проблемам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внедрения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модернизации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макроэкономического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анализа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прогнозирования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изучения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тенденций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управления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были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привлечены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аналитический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синтетический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концепции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использованы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анализа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теоретических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представления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основана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методах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дисконтированного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денежного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потока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теории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реальных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опционов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представления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использованы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сравнительного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lastRenderedPageBreak/>
        <w:t>подхода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математического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анализа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индексный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этапе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обоснования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практических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рекомендаций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использовались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анализа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сравнения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индексный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w:t>
      </w:r>
      <w:r w:rsidRPr="00631B39">
        <w:rPr>
          <w:rFonts w:ascii="Times New Roman" w:eastAsia="Times New Roman" w:hAnsi="Times New Roman" w:cs="Times New Roman"/>
          <w:b/>
          <w:bCs/>
          <w:color w:val="000000"/>
          <w:kern w:val="0"/>
          <w:sz w:val="28"/>
          <w:szCs w:val="28"/>
          <w:shd w:val="clear" w:color="auto" w:fill="FFFFFF"/>
          <w:lang w:eastAsia="ru-RU"/>
        </w:rPr>
        <w:t>.</w:t>
      </w:r>
    </w:p>
    <w:p w14:paraId="311371AB"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Научная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новизна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заключается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реализация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которой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позволит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существенно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повысить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капитализацию</w:t>
      </w:r>
      <w:r w:rsidRPr="00631B39">
        <w:rPr>
          <w:rFonts w:ascii="Times New Roman" w:eastAsia="Times New Roman" w:hAnsi="Times New Roman" w:cs="Times New Roman"/>
          <w:b/>
          <w:bCs/>
          <w:color w:val="000000"/>
          <w:kern w:val="0"/>
          <w:sz w:val="28"/>
          <w:szCs w:val="28"/>
          <w:shd w:val="clear" w:color="auto" w:fill="FFFFFF"/>
          <w:lang w:eastAsia="ru-RU"/>
        </w:rPr>
        <w:t>.</w:t>
      </w:r>
    </w:p>
    <w:p w14:paraId="51FC7A39"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Автором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обоснованы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следующие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научные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положения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выводы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составляющие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научную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новизну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w:t>
      </w:r>
    </w:p>
    <w:p w14:paraId="5DE9B306"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1.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Разработана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адек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ватная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особенностям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заключающая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переходе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аналитического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основанного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диф</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ференциации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двигателей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синтетическому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состоящему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интегральном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целом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Сформулированы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ложения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новой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концепции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w:t>
      </w:r>
      <w:proofErr w:type="gramEnd"/>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комплексной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влияния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вационных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ресурсов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позиционирование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инвестиционном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рынке</w:t>
      </w:r>
      <w:r w:rsidRPr="00631B39">
        <w:rPr>
          <w:rFonts w:ascii="Times New Roman" w:eastAsia="Times New Roman" w:hAnsi="Times New Roman" w:cs="Times New Roman"/>
          <w:b/>
          <w:bCs/>
          <w:color w:val="000000"/>
          <w:kern w:val="0"/>
          <w:sz w:val="28"/>
          <w:szCs w:val="28"/>
          <w:shd w:val="clear" w:color="auto" w:fill="FFFFFF"/>
          <w:lang w:eastAsia="ru-RU"/>
        </w:rPr>
        <w:t>.</w:t>
      </w:r>
    </w:p>
    <w:p w14:paraId="6985D09B"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2.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Разработана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концептуальная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модель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отражающая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зави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этапов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конъюнктуры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инвестиционного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позволяет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принимать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обоснованные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решения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направлениях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деятельности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w:t>
      </w:r>
    </w:p>
    <w:p w14:paraId="4DA0CBEF"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3. </w:t>
      </w:r>
      <w:r w:rsidRPr="00631B39">
        <w:rPr>
          <w:rFonts w:ascii="Times New Roman" w:eastAsia="Times New Roman" w:hAnsi="Times New Roman" w:cs="Times New Roman" w:hint="eastAsia"/>
          <w:b/>
          <w:bCs/>
          <w:color w:val="000000"/>
          <w:kern w:val="0"/>
          <w:sz w:val="28"/>
          <w:szCs w:val="28"/>
          <w:shd w:val="clear" w:color="auto" w:fill="FFFFFF"/>
          <w:lang w:eastAsia="ru-RU"/>
        </w:rPr>
        <w:t>Сформулированы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теоретические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счет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представления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структуры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виде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трехкомпонентной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модели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реализующей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производственной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инвестиционной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составляющих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позволяет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вырабатывать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адекватные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управляющие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шения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учитывающие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различное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экономическое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содержание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состав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ляющих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введены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обоснованы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понятия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производственного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инвестиционного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показано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рамках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затратного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доходного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трехкомпонентная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модель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предпочтительнее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решения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задач</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выделение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компонента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обоснование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модели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опционов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учитывающей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двусторонний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риск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позволило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объяснить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более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высокую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осуществляющего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НИОКР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накопившего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lastRenderedPageBreak/>
        <w:t>портфель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разработок</w:t>
      </w:r>
      <w:r w:rsidRPr="00631B39">
        <w:rPr>
          <w:rFonts w:ascii="Times New Roman" w:eastAsia="Times New Roman" w:hAnsi="Times New Roman" w:cs="Times New Roman"/>
          <w:b/>
          <w:bCs/>
          <w:color w:val="000000"/>
          <w:kern w:val="0"/>
          <w:sz w:val="28"/>
          <w:szCs w:val="28"/>
          <w:shd w:val="clear" w:color="auto" w:fill="FFFFFF"/>
          <w:lang w:eastAsia="ru-RU"/>
        </w:rPr>
        <w:t>.</w:t>
      </w:r>
    </w:p>
    <w:p w14:paraId="2CBC72CE"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4. </w:t>
      </w:r>
      <w:r w:rsidRPr="00631B39">
        <w:rPr>
          <w:rFonts w:ascii="Times New Roman" w:eastAsia="Times New Roman" w:hAnsi="Times New Roman" w:cs="Times New Roman" w:hint="eastAsia"/>
          <w:b/>
          <w:bCs/>
          <w:color w:val="000000"/>
          <w:kern w:val="0"/>
          <w:sz w:val="28"/>
          <w:szCs w:val="28"/>
          <w:shd w:val="clear" w:color="auto" w:fill="FFFFFF"/>
          <w:lang w:eastAsia="ru-RU"/>
        </w:rPr>
        <w:t>Выявлен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комплексный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характер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воздействия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различного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типа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осуществляемых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этапах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технологического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цикла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позволяет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обосновать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необхо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подхода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использованию</w:t>
      </w:r>
      <w:r w:rsidRPr="00631B39">
        <w:rPr>
          <w:rFonts w:ascii="Times New Roman" w:eastAsia="Times New Roman" w:hAnsi="Times New Roman" w:cs="Times New Roman"/>
          <w:b/>
          <w:bCs/>
          <w:color w:val="000000"/>
          <w:kern w:val="0"/>
          <w:sz w:val="28"/>
          <w:szCs w:val="28"/>
          <w:shd w:val="clear" w:color="auto" w:fill="FFFFFF"/>
          <w:lang w:eastAsia="ru-RU"/>
        </w:rPr>
        <w:t>.</w:t>
      </w:r>
    </w:p>
    <w:p w14:paraId="548D20A7"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Доказано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условиях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современных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нелинейных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тенденций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необходима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внедрение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всех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типов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продуктовых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процессных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аллокационных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всех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направлениях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финансово</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хозяйственной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деятельности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w:t>
      </w:r>
    </w:p>
    <w:p w14:paraId="452A7C03"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Выявлен</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механизм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постоянного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роста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преобразования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счет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наличия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базы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proofErr w:type="gramStart"/>
      <w:r w:rsidRPr="00631B39">
        <w:rPr>
          <w:rFonts w:ascii="Times New Roman" w:eastAsia="Times New Roman" w:hAnsi="Times New Roman" w:cs="Times New Roman" w:hint="eastAsia"/>
          <w:b/>
          <w:bCs/>
          <w:color w:val="000000"/>
          <w:kern w:val="0"/>
          <w:sz w:val="28"/>
          <w:szCs w:val="28"/>
          <w:shd w:val="clear" w:color="auto" w:fill="FFFFFF"/>
          <w:lang w:eastAsia="ru-RU"/>
        </w:rPr>
        <w:t>ви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w:t>
      </w:r>
      <w:proofErr w:type="gramEnd"/>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w:t>
      </w:r>
    </w:p>
    <w:p w14:paraId="09E454A9"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b/>
          <w:bCs/>
          <w:color w:val="000000"/>
          <w:kern w:val="0"/>
          <w:sz w:val="28"/>
          <w:szCs w:val="28"/>
          <w:shd w:val="clear" w:color="auto" w:fill="FFFFFF"/>
          <w:lang w:eastAsia="ru-RU"/>
        </w:rPr>
        <w:t xml:space="preserve">5. </w:t>
      </w:r>
      <w:r w:rsidRPr="00631B39">
        <w:rPr>
          <w:rFonts w:ascii="Times New Roman" w:eastAsia="Times New Roman" w:hAnsi="Times New Roman" w:cs="Times New Roman" w:hint="eastAsia"/>
          <w:b/>
          <w:bCs/>
          <w:color w:val="000000"/>
          <w:kern w:val="0"/>
          <w:sz w:val="28"/>
          <w:szCs w:val="28"/>
          <w:shd w:val="clear" w:color="auto" w:fill="FFFFFF"/>
          <w:lang w:eastAsia="ru-RU"/>
        </w:rPr>
        <w:t>Предложены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методологические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формирующей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виде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авторской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модели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оригинальной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внутренних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индикаторов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целях</w:t>
      </w:r>
      <w:r w:rsidRPr="00631B39">
        <w:rPr>
          <w:rFonts w:ascii="Times New Roman" w:eastAsia="Times New Roman" w:hAnsi="Times New Roman" w:cs="Times New Roman"/>
          <w:b/>
          <w:bCs/>
          <w:color w:val="000000"/>
          <w:kern w:val="0"/>
          <w:sz w:val="28"/>
          <w:szCs w:val="28"/>
          <w:shd w:val="clear" w:color="auto" w:fill="FFFFFF"/>
          <w:lang w:eastAsia="ru-RU"/>
        </w:rPr>
        <w:t xml:space="preserve">: &amp;mdash; </w:t>
      </w:r>
      <w:r w:rsidRPr="00631B39">
        <w:rPr>
          <w:rFonts w:ascii="Times New Roman" w:eastAsia="Times New Roman" w:hAnsi="Times New Roman" w:cs="Times New Roman" w:hint="eastAsia"/>
          <w:b/>
          <w:bCs/>
          <w:color w:val="000000"/>
          <w:kern w:val="0"/>
          <w:sz w:val="28"/>
          <w:szCs w:val="28"/>
          <w:shd w:val="clear" w:color="auto" w:fill="FFFFFF"/>
          <w:lang w:eastAsia="ru-RU"/>
        </w:rPr>
        <w:t>обосновано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введение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понятия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модели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скоординированных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ствий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целей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достижению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примени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тельно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организации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 </w:t>
      </w:r>
      <w:r w:rsidRPr="00631B39">
        <w:rPr>
          <w:rFonts w:ascii="Times New Roman" w:eastAsia="Times New Roman" w:hAnsi="Times New Roman" w:cs="Times New Roman" w:hint="eastAsia"/>
          <w:b/>
          <w:bCs/>
          <w:color w:val="000000"/>
          <w:kern w:val="0"/>
          <w:sz w:val="28"/>
          <w:szCs w:val="28"/>
          <w:shd w:val="clear" w:color="auto" w:fill="FFFFFF"/>
          <w:lang w:eastAsia="ru-RU"/>
        </w:rPr>
        <w:t>показано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носит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самостоятельный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харак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оказывая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воздействие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деловую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выявлена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взаи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мосвязь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развития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финансовой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операционной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стратегией</w:t>
      </w:r>
      <w:r w:rsidRPr="00631B39">
        <w:rPr>
          <w:rFonts w:ascii="Times New Roman" w:eastAsia="Times New Roman" w:hAnsi="Times New Roman" w:cs="Times New Roman"/>
          <w:b/>
          <w:bCs/>
          <w:color w:val="000000"/>
          <w:kern w:val="0"/>
          <w:sz w:val="28"/>
          <w:szCs w:val="28"/>
          <w:shd w:val="clear" w:color="auto" w:fill="FFFFFF"/>
          <w:lang w:eastAsia="ru-RU"/>
        </w:rPr>
        <w:t>.</w:t>
      </w:r>
    </w:p>
    <w:p w14:paraId="17909B82"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Аргументировано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наибольшей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степени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цели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увеличения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именно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активного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качестве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интегрированного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показателя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соответствует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относительный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мультипликатор</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выручки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Установлена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зависимость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относительного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мультипликатора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выручки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фундаментальных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переменных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позволяет</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осуществить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декомпозицию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целей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составляющим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уровням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ее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реализации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посредством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разработанной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системы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взаимосвязанных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внутренних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индикаторов</w:t>
      </w:r>
      <w:r w:rsidRPr="00631B39">
        <w:rPr>
          <w:rFonts w:ascii="Times New Roman" w:eastAsia="Times New Roman" w:hAnsi="Times New Roman" w:cs="Times New Roman"/>
          <w:b/>
          <w:bCs/>
          <w:color w:val="000000"/>
          <w:kern w:val="0"/>
          <w:sz w:val="28"/>
          <w:szCs w:val="28"/>
          <w:shd w:val="clear" w:color="auto" w:fill="FFFFFF"/>
          <w:lang w:eastAsia="ru-RU"/>
        </w:rPr>
        <w:t>.</w:t>
      </w:r>
    </w:p>
    <w:p w14:paraId="21AA81FA" w14:textId="77777777" w:rsidR="00631B39" w:rsidRP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t>Разработана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методика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мониторинга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рыночной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основанная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сравнительной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потенциала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предприятия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фактически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достигнутых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экономических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отраслевом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фондовом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или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внебиржевом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рынках</w:t>
      </w:r>
      <w:r w:rsidRPr="00631B39">
        <w:rPr>
          <w:rFonts w:ascii="Times New Roman" w:eastAsia="Times New Roman" w:hAnsi="Times New Roman" w:cs="Times New Roman"/>
          <w:b/>
          <w:bCs/>
          <w:color w:val="000000"/>
          <w:kern w:val="0"/>
          <w:sz w:val="28"/>
          <w:szCs w:val="28"/>
          <w:shd w:val="clear" w:color="auto" w:fill="FFFFFF"/>
          <w:lang w:eastAsia="ru-RU"/>
        </w:rPr>
        <w:t>.</w:t>
      </w:r>
    </w:p>
    <w:p w14:paraId="2DAF4349" w14:textId="7E78B6F7" w:rsidR="00C24686" w:rsidRDefault="00631B39" w:rsidP="00631B39">
      <w:pPr>
        <w:rPr>
          <w:rFonts w:ascii="Times New Roman" w:eastAsia="Times New Roman" w:hAnsi="Times New Roman" w:cs="Times New Roman"/>
          <w:b/>
          <w:bCs/>
          <w:color w:val="000000"/>
          <w:kern w:val="0"/>
          <w:sz w:val="28"/>
          <w:szCs w:val="28"/>
          <w:shd w:val="clear" w:color="auto" w:fill="FFFFFF"/>
          <w:lang w:eastAsia="ru-RU"/>
        </w:rPr>
      </w:pPr>
      <w:r w:rsidRPr="00631B39">
        <w:rPr>
          <w:rFonts w:ascii="Times New Roman" w:eastAsia="Times New Roman" w:hAnsi="Times New Roman" w:cs="Times New Roman" w:hint="eastAsia"/>
          <w:b/>
          <w:bCs/>
          <w:color w:val="000000"/>
          <w:kern w:val="0"/>
          <w:sz w:val="28"/>
          <w:szCs w:val="28"/>
          <w:shd w:val="clear" w:color="auto" w:fill="FFFFFF"/>
          <w:lang w:eastAsia="ru-RU"/>
        </w:rPr>
        <w:lastRenderedPageBreak/>
        <w:t>Практическая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значимость</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определяется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что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теоретические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положения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выводы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составляющие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научную</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новизну</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исследова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доведены</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автором</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до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практических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методик</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рекомендаций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по</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стоимостной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оценке</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внедрения</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инноваций</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на</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разных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этапах</w:t>
      </w:r>
      <w:r w:rsidRPr="00631B39">
        <w:rPr>
          <w:rFonts w:ascii="Times New Roman" w:eastAsia="Times New Roman" w:hAnsi="Times New Roman" w:cs="Times New Roman"/>
          <w:b/>
          <w:bCs/>
          <w:color w:val="000000"/>
          <w:kern w:val="0"/>
          <w:sz w:val="28"/>
          <w:szCs w:val="28"/>
          <w:shd w:val="clear" w:color="auto" w:fill="FFFFFF"/>
          <w:lang w:eastAsia="ru-RU"/>
        </w:rPr>
        <w:t xml:space="preserve"> </w:t>
      </w:r>
      <w:r w:rsidRPr="00631B39">
        <w:rPr>
          <w:rFonts w:ascii="Times New Roman" w:eastAsia="Times New Roman" w:hAnsi="Times New Roman" w:cs="Times New Roman" w:hint="eastAsia"/>
          <w:b/>
          <w:bCs/>
          <w:color w:val="000000"/>
          <w:kern w:val="0"/>
          <w:sz w:val="28"/>
          <w:szCs w:val="28"/>
          <w:shd w:val="clear" w:color="auto" w:fill="FFFFFF"/>
          <w:lang w:eastAsia="ru-RU"/>
        </w:rPr>
        <w:t>инновационно</w:t>
      </w:r>
      <w:r w:rsidRPr="00631B39">
        <w:rPr>
          <w:rFonts w:ascii="Times New Roman" w:eastAsia="Times New Roman" w:hAnsi="Times New Roman" w:cs="Times New Roman"/>
          <w:b/>
          <w:bCs/>
          <w:color w:val="000000"/>
          <w:kern w:val="0"/>
          <w:sz w:val="28"/>
          <w:szCs w:val="28"/>
          <w:shd w:val="clear" w:color="auto" w:fill="FFFFFF"/>
          <w:lang w:eastAsia="ru-RU"/>
        </w:rPr>
        <w:t>-</w:t>
      </w:r>
      <w:r w:rsidRPr="00631B39">
        <w:rPr>
          <w:rFonts w:ascii="Times New Roman" w:eastAsia="Times New Roman" w:hAnsi="Times New Roman" w:cs="Times New Roman" w:hint="eastAsia"/>
          <w:b/>
          <w:bCs/>
          <w:color w:val="000000"/>
          <w:kern w:val="0"/>
          <w:sz w:val="28"/>
          <w:szCs w:val="28"/>
          <w:shd w:val="clear" w:color="auto" w:fill="FFFFFF"/>
          <w:lang w:eastAsia="ru-RU"/>
        </w:rPr>
        <w:t>те</w:t>
      </w:r>
    </w:p>
    <w:p w14:paraId="78102BAC" w14:textId="11208B4F" w:rsid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p>
    <w:p w14:paraId="288D1DEF" w14:textId="48C21132" w:rsid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p>
    <w:p w14:paraId="581A8DEB" w14:textId="0DC359A6" w:rsidR="00631B39" w:rsidRDefault="00631B39" w:rsidP="00631B39">
      <w:pPr>
        <w:rPr>
          <w:rFonts w:ascii="Times New Roman" w:eastAsia="Times New Roman" w:hAnsi="Times New Roman" w:cs="Times New Roman"/>
          <w:b/>
          <w:bCs/>
          <w:color w:val="000000"/>
          <w:kern w:val="0"/>
          <w:sz w:val="28"/>
          <w:szCs w:val="28"/>
          <w:shd w:val="clear" w:color="auto" w:fill="FFFFFF"/>
          <w:lang w:eastAsia="ru-RU"/>
        </w:rPr>
      </w:pPr>
    </w:p>
    <w:p w14:paraId="4EA22494" w14:textId="77777777" w:rsidR="00631B39" w:rsidRPr="00631B39" w:rsidRDefault="00631B39" w:rsidP="00631B39">
      <w:pPr>
        <w:tabs>
          <w:tab w:val="clear" w:pos="709"/>
        </w:tabs>
        <w:suppressAutoHyphens w:val="0"/>
        <w:spacing w:after="0" w:line="480" w:lineRule="exact"/>
        <w:ind w:left="320" w:right="480" w:firstLine="720"/>
        <w:rPr>
          <w:rFonts w:ascii="Times New Roman" w:eastAsia="Times New Roman" w:hAnsi="Times New Roman" w:cs="Times New Roman"/>
          <w:kern w:val="0"/>
          <w:sz w:val="28"/>
          <w:szCs w:val="28"/>
          <w:lang w:eastAsia="ru-RU"/>
        </w:rPr>
      </w:pPr>
      <w:r w:rsidRPr="00631B39">
        <w:rPr>
          <w:rFonts w:ascii="Times New Roman" w:eastAsia="Times New Roman" w:hAnsi="Times New Roman" w:cs="Times New Roman"/>
          <w:color w:val="000000"/>
          <w:kern w:val="0"/>
          <w:sz w:val="28"/>
          <w:szCs w:val="28"/>
          <w:shd w:val="clear" w:color="auto" w:fill="FFFFFF"/>
          <w:lang w:eastAsia="ru-RU"/>
        </w:rPr>
        <w:t>В диссертационной работе решена научная проблема, заключающаяся в разработке стратегии формирования рыночной стоимости инновационно активного предприятия, реализация которой позволит повысить капитализа</w:t>
      </w:r>
      <w:r w:rsidRPr="00631B39">
        <w:rPr>
          <w:rFonts w:ascii="Times New Roman" w:eastAsia="Times New Roman" w:hAnsi="Times New Roman" w:cs="Times New Roman"/>
          <w:color w:val="000000"/>
          <w:kern w:val="0"/>
          <w:sz w:val="28"/>
          <w:szCs w:val="28"/>
          <w:shd w:val="clear" w:color="auto" w:fill="FFFFFF"/>
          <w:lang w:eastAsia="ru-RU"/>
        </w:rPr>
        <w:softHyphen/>
        <w:t>цию российских предприятий.</w:t>
      </w:r>
    </w:p>
    <w:p w14:paraId="3D622FB0" w14:textId="77777777" w:rsidR="00631B39" w:rsidRPr="00631B39" w:rsidRDefault="00631B39" w:rsidP="00631B39">
      <w:pPr>
        <w:tabs>
          <w:tab w:val="clear" w:pos="709"/>
        </w:tabs>
        <w:suppressAutoHyphens w:val="0"/>
        <w:spacing w:after="0" w:line="480" w:lineRule="exact"/>
        <w:ind w:left="320" w:right="480" w:firstLine="720"/>
        <w:rPr>
          <w:rFonts w:ascii="Times New Roman" w:eastAsia="Times New Roman" w:hAnsi="Times New Roman" w:cs="Times New Roman"/>
          <w:kern w:val="0"/>
          <w:sz w:val="28"/>
          <w:szCs w:val="28"/>
          <w:lang w:eastAsia="ru-RU"/>
        </w:rPr>
      </w:pPr>
      <w:r w:rsidRPr="00631B39">
        <w:rPr>
          <w:rFonts w:ascii="Times New Roman" w:eastAsia="Times New Roman" w:hAnsi="Times New Roman" w:cs="Times New Roman"/>
          <w:color w:val="000000"/>
          <w:kern w:val="0"/>
          <w:sz w:val="28"/>
          <w:szCs w:val="28"/>
          <w:shd w:val="clear" w:color="auto" w:fill="FFFFFF"/>
          <w:lang w:eastAsia="ru-RU"/>
        </w:rPr>
        <w:t>В результате проведенных исследований и теоретических обобщений установлено следующее.</w:t>
      </w:r>
    </w:p>
    <w:p w14:paraId="7ACC3851" w14:textId="77777777" w:rsidR="00631B39" w:rsidRPr="00631B39" w:rsidRDefault="00631B39" w:rsidP="00631B39">
      <w:pPr>
        <w:numPr>
          <w:ilvl w:val="0"/>
          <w:numId w:val="47"/>
        </w:numPr>
        <w:tabs>
          <w:tab w:val="clear" w:pos="709"/>
          <w:tab w:val="left" w:pos="1391"/>
        </w:tabs>
        <w:suppressAutoHyphens w:val="0"/>
        <w:spacing w:after="0" w:line="480" w:lineRule="exact"/>
        <w:ind w:left="320" w:right="480" w:firstLine="720"/>
        <w:jc w:val="left"/>
        <w:rPr>
          <w:rFonts w:ascii="Times New Roman" w:eastAsia="Times New Roman" w:hAnsi="Times New Roman" w:cs="Times New Roman"/>
          <w:kern w:val="0"/>
          <w:sz w:val="28"/>
          <w:szCs w:val="28"/>
          <w:lang w:eastAsia="ru-RU"/>
        </w:rPr>
      </w:pPr>
      <w:r w:rsidRPr="00631B39">
        <w:rPr>
          <w:rFonts w:ascii="Times New Roman" w:eastAsia="Times New Roman" w:hAnsi="Times New Roman" w:cs="Times New Roman"/>
          <w:color w:val="000000"/>
          <w:kern w:val="0"/>
          <w:sz w:val="28"/>
          <w:szCs w:val="28"/>
          <w:shd w:val="clear" w:color="auto" w:fill="FFFFFF"/>
          <w:lang w:eastAsia="ru-RU"/>
        </w:rPr>
        <w:t>Анализ научных источников, посвященных вопросам формирования стоимости предприятий, показал, что методы оценки и формирования ры</w:t>
      </w:r>
      <w:r w:rsidRPr="00631B39">
        <w:rPr>
          <w:rFonts w:ascii="Times New Roman" w:eastAsia="Times New Roman" w:hAnsi="Times New Roman" w:cs="Times New Roman"/>
          <w:color w:val="000000"/>
          <w:kern w:val="0"/>
          <w:sz w:val="28"/>
          <w:szCs w:val="28"/>
          <w:shd w:val="clear" w:color="auto" w:fill="FFFFFF"/>
          <w:lang w:eastAsia="ru-RU"/>
        </w:rPr>
        <w:softHyphen/>
        <w:t>ночной стоимости инновационно активного предприятия развиваются путем перехода от аналитического метода исследования, основанного на диффе</w:t>
      </w:r>
      <w:r w:rsidRPr="00631B39">
        <w:rPr>
          <w:rFonts w:ascii="Times New Roman" w:eastAsia="Times New Roman" w:hAnsi="Times New Roman" w:cs="Times New Roman"/>
          <w:color w:val="000000"/>
          <w:kern w:val="0"/>
          <w:sz w:val="28"/>
          <w:szCs w:val="28"/>
          <w:shd w:val="clear" w:color="auto" w:fill="FFFFFF"/>
          <w:lang w:eastAsia="ru-RU"/>
        </w:rPr>
        <w:softHyphen/>
        <w:t>ренциации двигателей стоимости, к синтетическому методу, состоящему в интегральном подходе к формированию стоимости на основе системного развития потенциала предприятия в целом.</w:t>
      </w:r>
    </w:p>
    <w:p w14:paraId="07998346" w14:textId="77777777" w:rsidR="00631B39" w:rsidRPr="00631B39" w:rsidRDefault="00631B39" w:rsidP="00631B39">
      <w:pPr>
        <w:numPr>
          <w:ilvl w:val="0"/>
          <w:numId w:val="47"/>
        </w:numPr>
        <w:tabs>
          <w:tab w:val="clear" w:pos="709"/>
          <w:tab w:val="left" w:pos="1386"/>
        </w:tabs>
        <w:suppressAutoHyphens w:val="0"/>
        <w:spacing w:after="0" w:line="480" w:lineRule="exact"/>
        <w:ind w:left="320" w:right="480" w:firstLine="720"/>
        <w:jc w:val="left"/>
        <w:rPr>
          <w:rFonts w:ascii="Times New Roman" w:eastAsia="Times New Roman" w:hAnsi="Times New Roman" w:cs="Times New Roman"/>
          <w:kern w:val="0"/>
          <w:sz w:val="28"/>
          <w:szCs w:val="28"/>
          <w:lang w:eastAsia="ru-RU"/>
        </w:rPr>
      </w:pPr>
      <w:r w:rsidRPr="00631B39">
        <w:rPr>
          <w:rFonts w:ascii="Times New Roman" w:eastAsia="Times New Roman" w:hAnsi="Times New Roman" w:cs="Times New Roman"/>
          <w:color w:val="000000"/>
          <w:kern w:val="0"/>
          <w:sz w:val="28"/>
          <w:szCs w:val="28"/>
          <w:shd w:val="clear" w:color="auto" w:fill="FFFFFF"/>
          <w:lang w:eastAsia="ru-RU"/>
        </w:rPr>
        <w:t>Учитывая новые тенденции в методологии формирования рыночной стоимости, сформулированы основные положения новой концепции форми</w:t>
      </w:r>
      <w:r w:rsidRPr="00631B39">
        <w:rPr>
          <w:rFonts w:ascii="Times New Roman" w:eastAsia="Times New Roman" w:hAnsi="Times New Roman" w:cs="Times New Roman"/>
          <w:color w:val="000000"/>
          <w:kern w:val="0"/>
          <w:sz w:val="28"/>
          <w:szCs w:val="28"/>
          <w:shd w:val="clear" w:color="auto" w:fill="FFFFFF"/>
          <w:lang w:eastAsia="ru-RU"/>
        </w:rPr>
        <w:softHyphen/>
        <w:t>рования рыночной стоимости инновационно активного предприятия, отра</w:t>
      </w:r>
      <w:r w:rsidRPr="00631B39">
        <w:rPr>
          <w:rFonts w:ascii="Times New Roman" w:eastAsia="Times New Roman" w:hAnsi="Times New Roman" w:cs="Times New Roman"/>
          <w:color w:val="000000"/>
          <w:kern w:val="0"/>
          <w:sz w:val="28"/>
          <w:szCs w:val="28"/>
          <w:shd w:val="clear" w:color="auto" w:fill="FFFFFF"/>
          <w:lang w:eastAsia="ru-RU"/>
        </w:rPr>
        <w:softHyphen/>
        <w:t>жающие принципы разработки и реализации стоимостной стратегии. Разра</w:t>
      </w:r>
      <w:r w:rsidRPr="00631B39">
        <w:rPr>
          <w:rFonts w:ascii="Times New Roman" w:eastAsia="Times New Roman" w:hAnsi="Times New Roman" w:cs="Times New Roman"/>
          <w:color w:val="000000"/>
          <w:kern w:val="0"/>
          <w:sz w:val="28"/>
          <w:szCs w:val="28"/>
          <w:shd w:val="clear" w:color="auto" w:fill="FFFFFF"/>
          <w:lang w:eastAsia="ru-RU"/>
        </w:rPr>
        <w:softHyphen/>
        <w:t>ботанная концептуальная модель процесса формирования рыночной стои</w:t>
      </w:r>
      <w:r w:rsidRPr="00631B39">
        <w:rPr>
          <w:rFonts w:ascii="Times New Roman" w:eastAsia="Times New Roman" w:hAnsi="Times New Roman" w:cs="Times New Roman"/>
          <w:color w:val="000000"/>
          <w:kern w:val="0"/>
          <w:sz w:val="28"/>
          <w:szCs w:val="28"/>
          <w:shd w:val="clear" w:color="auto" w:fill="FFFFFF"/>
          <w:lang w:eastAsia="ru-RU"/>
        </w:rPr>
        <w:softHyphen/>
        <w:t>мости инновационно активного предприятия отражает выявленную зависи</w:t>
      </w:r>
      <w:r w:rsidRPr="00631B39">
        <w:rPr>
          <w:rFonts w:ascii="Times New Roman" w:eastAsia="Times New Roman" w:hAnsi="Times New Roman" w:cs="Times New Roman"/>
          <w:color w:val="000000"/>
          <w:kern w:val="0"/>
          <w:sz w:val="28"/>
          <w:szCs w:val="28"/>
          <w:shd w:val="clear" w:color="auto" w:fill="FFFFFF"/>
          <w:lang w:eastAsia="ru-RU"/>
        </w:rPr>
        <w:softHyphen/>
        <w:t xml:space="preserve">мость этапов его развития от конъюнктуры отраслевого и фондового рынка, а </w:t>
      </w:r>
      <w:r w:rsidRPr="00631B39">
        <w:rPr>
          <w:rFonts w:ascii="Times New Roman" w:eastAsia="Times New Roman" w:hAnsi="Times New Roman" w:cs="Times New Roman"/>
          <w:color w:val="000000"/>
          <w:kern w:val="0"/>
          <w:sz w:val="28"/>
          <w:szCs w:val="28"/>
          <w:shd w:val="clear" w:color="auto" w:fill="FFFFFF"/>
          <w:lang w:eastAsia="ru-RU"/>
        </w:rPr>
        <w:lastRenderedPageBreak/>
        <w:t>также усиливающие обратные связи положительных и негативных тенден</w:t>
      </w:r>
      <w:r w:rsidRPr="00631B39">
        <w:rPr>
          <w:rFonts w:ascii="Times New Roman" w:eastAsia="Times New Roman" w:hAnsi="Times New Roman" w:cs="Times New Roman"/>
          <w:color w:val="000000"/>
          <w:kern w:val="0"/>
          <w:sz w:val="28"/>
          <w:szCs w:val="28"/>
          <w:shd w:val="clear" w:color="auto" w:fill="FFFFFF"/>
          <w:lang w:eastAsia="ru-RU"/>
        </w:rPr>
        <w:softHyphen/>
        <w:t>ций изменения финансового состояния предприятия.</w:t>
      </w:r>
    </w:p>
    <w:p w14:paraId="274DD40C" w14:textId="77777777" w:rsidR="00631B39" w:rsidRPr="00631B39" w:rsidRDefault="00631B39" w:rsidP="00631B39">
      <w:pPr>
        <w:numPr>
          <w:ilvl w:val="0"/>
          <w:numId w:val="47"/>
        </w:numPr>
        <w:tabs>
          <w:tab w:val="clear" w:pos="709"/>
          <w:tab w:val="left" w:pos="1386"/>
        </w:tabs>
        <w:suppressAutoHyphens w:val="0"/>
        <w:spacing w:after="0" w:line="480" w:lineRule="exact"/>
        <w:ind w:left="320" w:right="480" w:firstLine="720"/>
        <w:jc w:val="left"/>
        <w:rPr>
          <w:rFonts w:ascii="Times New Roman" w:eastAsia="Times New Roman" w:hAnsi="Times New Roman" w:cs="Times New Roman"/>
          <w:kern w:val="0"/>
          <w:sz w:val="28"/>
          <w:szCs w:val="28"/>
          <w:lang w:eastAsia="ru-RU"/>
        </w:rPr>
        <w:sectPr w:rsidR="00631B39" w:rsidRPr="00631B39" w:rsidSect="00631B39">
          <w:footerReference w:type="even" r:id="rId8"/>
          <w:footerReference w:type="default" r:id="rId9"/>
          <w:headerReference w:type="first" r:id="rId10"/>
          <w:footerReference w:type="first" r:id="rId11"/>
          <w:type w:val="continuous"/>
          <w:pgSz w:w="11900" w:h="16840"/>
          <w:pgMar w:top="2086" w:right="495" w:bottom="1366" w:left="1138" w:header="0" w:footer="3" w:gutter="0"/>
          <w:cols w:space="720"/>
          <w:noEndnote/>
          <w:titlePg/>
          <w:docGrid w:linePitch="360"/>
        </w:sectPr>
      </w:pPr>
      <w:r w:rsidRPr="00631B39">
        <w:rPr>
          <w:rFonts w:ascii="Times New Roman" w:eastAsia="Times New Roman" w:hAnsi="Times New Roman" w:cs="Times New Roman"/>
          <w:color w:val="000000"/>
          <w:kern w:val="0"/>
          <w:sz w:val="28"/>
          <w:szCs w:val="28"/>
          <w:shd w:val="clear" w:color="auto" w:fill="FFFFFF"/>
          <w:lang w:eastAsia="ru-RU"/>
        </w:rPr>
        <w:t>Развитие инновационно активного предприятия осуществляется на инновационной основе, что требует выделения в потенциале роста двух принципиально отличающихся составляющих - инвестиционного и иннова</w:t>
      </w:r>
      <w:r w:rsidRPr="00631B39">
        <w:rPr>
          <w:rFonts w:ascii="Times New Roman" w:eastAsia="Times New Roman" w:hAnsi="Times New Roman" w:cs="Times New Roman"/>
          <w:color w:val="000000"/>
          <w:kern w:val="0"/>
          <w:sz w:val="28"/>
          <w:szCs w:val="28"/>
          <w:shd w:val="clear" w:color="auto" w:fill="FFFFFF"/>
          <w:lang w:eastAsia="ru-RU"/>
        </w:rPr>
        <w:softHyphen/>
        <w:t>ционного потенциала предприятия — и отражения стоимости инновационно активного предприятия трехкомпонентной моделью, реализующей стоимо</w:t>
      </w:r>
      <w:r w:rsidRPr="00631B39">
        <w:rPr>
          <w:rFonts w:ascii="Times New Roman" w:eastAsia="Times New Roman" w:hAnsi="Times New Roman" w:cs="Times New Roman"/>
          <w:color w:val="000000"/>
          <w:kern w:val="0"/>
          <w:sz w:val="28"/>
          <w:szCs w:val="28"/>
          <w:shd w:val="clear" w:color="auto" w:fill="FFFFFF"/>
          <w:lang w:eastAsia="ru-RU"/>
        </w:rPr>
        <w:softHyphen/>
        <w:t>стную оценку производственной, инвестиционной и инновационной состав-</w:t>
      </w:r>
    </w:p>
    <w:p w14:paraId="6FCC8C00" w14:textId="77777777" w:rsidR="00631B39" w:rsidRPr="00631B39" w:rsidRDefault="00631B39" w:rsidP="00631B39">
      <w:pPr>
        <w:tabs>
          <w:tab w:val="clear" w:pos="709"/>
        </w:tabs>
        <w:suppressAutoHyphens w:val="0"/>
        <w:spacing w:after="0" w:line="480" w:lineRule="exact"/>
        <w:ind w:left="320" w:right="500" w:firstLine="0"/>
        <w:rPr>
          <w:rFonts w:ascii="Times New Roman" w:eastAsia="Times New Roman" w:hAnsi="Times New Roman" w:cs="Times New Roman"/>
          <w:kern w:val="0"/>
          <w:sz w:val="28"/>
          <w:szCs w:val="28"/>
          <w:lang w:eastAsia="ru-RU"/>
        </w:rPr>
      </w:pPr>
      <w:r w:rsidRPr="00631B39">
        <w:rPr>
          <w:rFonts w:ascii="Times New Roman" w:eastAsia="Times New Roman" w:hAnsi="Times New Roman" w:cs="Times New Roman"/>
          <w:color w:val="000000"/>
          <w:kern w:val="0"/>
          <w:sz w:val="28"/>
          <w:szCs w:val="28"/>
          <w:shd w:val="clear" w:color="auto" w:fill="FFFFFF"/>
          <w:lang w:eastAsia="ru-RU"/>
        </w:rPr>
        <w:lastRenderedPageBreak/>
        <w:t>ляющих. В рамках затратного, доходного и рыночного подходов трехкомпо</w:t>
      </w:r>
      <w:r w:rsidRPr="00631B39">
        <w:rPr>
          <w:rFonts w:ascii="Times New Roman" w:eastAsia="Times New Roman" w:hAnsi="Times New Roman" w:cs="Times New Roman"/>
          <w:color w:val="000000"/>
          <w:kern w:val="0"/>
          <w:sz w:val="28"/>
          <w:szCs w:val="28"/>
          <w:shd w:val="clear" w:color="auto" w:fill="FFFFFF"/>
          <w:lang w:eastAsia="ru-RU"/>
        </w:rPr>
        <w:softHyphen/>
        <w:t>нентная модель стоимости инновационно активного предприятия предпоч</w:t>
      </w:r>
      <w:r w:rsidRPr="00631B39">
        <w:rPr>
          <w:rFonts w:ascii="Times New Roman" w:eastAsia="Times New Roman" w:hAnsi="Times New Roman" w:cs="Times New Roman"/>
          <w:color w:val="000000"/>
          <w:kern w:val="0"/>
          <w:sz w:val="28"/>
          <w:szCs w:val="28"/>
          <w:shd w:val="clear" w:color="auto" w:fill="FFFFFF"/>
          <w:lang w:eastAsia="ru-RU"/>
        </w:rPr>
        <w:softHyphen/>
        <w:t>тительнее для решения задач формирования стоимости предприятия, по</w:t>
      </w:r>
      <w:r w:rsidRPr="00631B39">
        <w:rPr>
          <w:rFonts w:ascii="Times New Roman" w:eastAsia="Times New Roman" w:hAnsi="Times New Roman" w:cs="Times New Roman"/>
          <w:color w:val="000000"/>
          <w:kern w:val="0"/>
          <w:sz w:val="28"/>
          <w:szCs w:val="28"/>
          <w:shd w:val="clear" w:color="auto" w:fill="FFFFFF"/>
          <w:lang w:eastAsia="ru-RU"/>
        </w:rPr>
        <w:softHyphen/>
        <w:t>скольку учитывает разное экономическое содержание стоимости производ</w:t>
      </w:r>
      <w:r w:rsidRPr="00631B39">
        <w:rPr>
          <w:rFonts w:ascii="Times New Roman" w:eastAsia="Times New Roman" w:hAnsi="Times New Roman" w:cs="Times New Roman"/>
          <w:color w:val="000000"/>
          <w:kern w:val="0"/>
          <w:sz w:val="28"/>
          <w:szCs w:val="28"/>
          <w:shd w:val="clear" w:color="auto" w:fill="FFFFFF"/>
          <w:lang w:eastAsia="ru-RU"/>
        </w:rPr>
        <w:softHyphen/>
        <w:t>ственного, инвестиционного и инновационного потенциалов.</w:t>
      </w:r>
    </w:p>
    <w:p w14:paraId="1523CC52" w14:textId="77777777" w:rsidR="00631B39" w:rsidRPr="00631B39" w:rsidRDefault="00631B39" w:rsidP="00631B39">
      <w:pPr>
        <w:numPr>
          <w:ilvl w:val="0"/>
          <w:numId w:val="47"/>
        </w:numPr>
        <w:tabs>
          <w:tab w:val="clear" w:pos="709"/>
          <w:tab w:val="left" w:pos="1386"/>
        </w:tabs>
        <w:suppressAutoHyphens w:val="0"/>
        <w:spacing w:after="0" w:line="480" w:lineRule="exact"/>
        <w:ind w:left="320" w:right="500" w:firstLine="720"/>
        <w:jc w:val="left"/>
        <w:rPr>
          <w:rFonts w:ascii="Times New Roman" w:eastAsia="Times New Roman" w:hAnsi="Times New Roman" w:cs="Times New Roman"/>
          <w:kern w:val="0"/>
          <w:sz w:val="28"/>
          <w:szCs w:val="28"/>
          <w:lang w:eastAsia="ru-RU"/>
        </w:rPr>
      </w:pPr>
      <w:r w:rsidRPr="00631B39">
        <w:rPr>
          <w:rFonts w:ascii="Times New Roman" w:eastAsia="Times New Roman" w:hAnsi="Times New Roman" w:cs="Times New Roman"/>
          <w:color w:val="000000"/>
          <w:kern w:val="0"/>
          <w:sz w:val="28"/>
          <w:szCs w:val="28"/>
          <w:shd w:val="clear" w:color="auto" w:fill="FFFFFF"/>
          <w:lang w:eastAsia="ru-RU"/>
        </w:rPr>
        <w:t>В условиях современных нелинейных тенденций инновационного развития воздействие на стоимость потенциала предприятия инноваций раз</w:t>
      </w:r>
      <w:r w:rsidRPr="00631B39">
        <w:rPr>
          <w:rFonts w:ascii="Times New Roman" w:eastAsia="Times New Roman" w:hAnsi="Times New Roman" w:cs="Times New Roman"/>
          <w:color w:val="000000"/>
          <w:kern w:val="0"/>
          <w:sz w:val="28"/>
          <w:szCs w:val="28"/>
          <w:shd w:val="clear" w:color="auto" w:fill="FFFFFF"/>
          <w:lang w:eastAsia="ru-RU"/>
        </w:rPr>
        <w:softHyphen/>
        <w:t>личного типа (продуктовых, процессных, аллокационных), осуществляемых на разных этапах инновационно-технологического цикла, носит комплекс</w:t>
      </w:r>
      <w:r w:rsidRPr="00631B39">
        <w:rPr>
          <w:rFonts w:ascii="Times New Roman" w:eastAsia="Times New Roman" w:hAnsi="Times New Roman" w:cs="Times New Roman"/>
          <w:color w:val="000000"/>
          <w:kern w:val="0"/>
          <w:sz w:val="28"/>
          <w:szCs w:val="28"/>
          <w:shd w:val="clear" w:color="auto" w:fill="FFFFFF"/>
          <w:lang w:eastAsia="ru-RU"/>
        </w:rPr>
        <w:softHyphen/>
        <w:t>ный характер, что обосновывает необходимость системного подхода к их использованию для достижения цели роста стоимости предприятия. Меха</w:t>
      </w:r>
      <w:r w:rsidRPr="00631B39">
        <w:rPr>
          <w:rFonts w:ascii="Times New Roman" w:eastAsia="Times New Roman" w:hAnsi="Times New Roman" w:cs="Times New Roman"/>
          <w:color w:val="000000"/>
          <w:kern w:val="0"/>
          <w:sz w:val="28"/>
          <w:szCs w:val="28"/>
          <w:shd w:val="clear" w:color="auto" w:fill="FFFFFF"/>
          <w:lang w:eastAsia="ru-RU"/>
        </w:rPr>
        <w:softHyphen/>
        <w:t>низм постоянного роста стоимости предприятия заключается в преобразова</w:t>
      </w:r>
      <w:r w:rsidRPr="00631B39">
        <w:rPr>
          <w:rFonts w:ascii="Times New Roman" w:eastAsia="Times New Roman" w:hAnsi="Times New Roman" w:cs="Times New Roman"/>
          <w:color w:val="000000"/>
          <w:kern w:val="0"/>
          <w:sz w:val="28"/>
          <w:szCs w:val="28"/>
          <w:shd w:val="clear" w:color="auto" w:fill="FFFFFF"/>
          <w:lang w:eastAsia="ru-RU"/>
        </w:rPr>
        <w:softHyphen/>
        <w:t>нии его потенциала за счет наличия инновационной базы в виде инноваци</w:t>
      </w:r>
      <w:r w:rsidRPr="00631B39">
        <w:rPr>
          <w:rFonts w:ascii="Times New Roman" w:eastAsia="Times New Roman" w:hAnsi="Times New Roman" w:cs="Times New Roman"/>
          <w:color w:val="000000"/>
          <w:kern w:val="0"/>
          <w:sz w:val="28"/>
          <w:szCs w:val="28"/>
          <w:shd w:val="clear" w:color="auto" w:fill="FFFFFF"/>
          <w:lang w:eastAsia="ru-RU"/>
        </w:rPr>
        <w:softHyphen/>
        <w:t>онного потенциала, способности предприятия на этой базе реализовывать инвестиционные проекты и соответственно обновлять эффективное произ</w:t>
      </w:r>
      <w:r w:rsidRPr="00631B39">
        <w:rPr>
          <w:rFonts w:ascii="Times New Roman" w:eastAsia="Times New Roman" w:hAnsi="Times New Roman" w:cs="Times New Roman"/>
          <w:color w:val="000000"/>
          <w:kern w:val="0"/>
          <w:sz w:val="28"/>
          <w:szCs w:val="28"/>
          <w:shd w:val="clear" w:color="auto" w:fill="FFFFFF"/>
          <w:lang w:eastAsia="ru-RU"/>
        </w:rPr>
        <w:softHyphen/>
        <w:t>водство продукции.</w:t>
      </w:r>
    </w:p>
    <w:p w14:paraId="1962240F" w14:textId="77777777" w:rsidR="00631B39" w:rsidRPr="00631B39" w:rsidRDefault="00631B39" w:rsidP="00631B39">
      <w:pPr>
        <w:numPr>
          <w:ilvl w:val="0"/>
          <w:numId w:val="47"/>
        </w:numPr>
        <w:tabs>
          <w:tab w:val="clear" w:pos="709"/>
          <w:tab w:val="left" w:pos="1391"/>
        </w:tabs>
        <w:suppressAutoHyphens w:val="0"/>
        <w:spacing w:after="0" w:line="480" w:lineRule="exact"/>
        <w:ind w:left="320" w:right="500" w:firstLine="720"/>
        <w:jc w:val="left"/>
        <w:rPr>
          <w:rFonts w:ascii="Times New Roman" w:eastAsia="Times New Roman" w:hAnsi="Times New Roman" w:cs="Times New Roman"/>
          <w:kern w:val="0"/>
          <w:sz w:val="28"/>
          <w:szCs w:val="28"/>
          <w:lang w:eastAsia="ru-RU"/>
        </w:rPr>
      </w:pPr>
      <w:r w:rsidRPr="00631B39">
        <w:rPr>
          <w:rFonts w:ascii="Times New Roman" w:eastAsia="Times New Roman" w:hAnsi="Times New Roman" w:cs="Times New Roman"/>
          <w:color w:val="000000"/>
          <w:kern w:val="0"/>
          <w:sz w:val="28"/>
          <w:szCs w:val="28"/>
          <w:shd w:val="clear" w:color="auto" w:fill="FFFFFF"/>
          <w:lang w:eastAsia="ru-RU"/>
        </w:rPr>
        <w:t>Стоимостная стратегия, являясь стоимостным отражением деловой стратегии, критерием ее эффективности, носит самостоятельный характер, оказывая воздействие на деловую стратегию. Стоимостную стратегию (стра</w:t>
      </w:r>
      <w:r w:rsidRPr="00631B39">
        <w:rPr>
          <w:rFonts w:ascii="Times New Roman" w:eastAsia="Times New Roman" w:hAnsi="Times New Roman" w:cs="Times New Roman"/>
          <w:color w:val="000000"/>
          <w:kern w:val="0"/>
          <w:sz w:val="28"/>
          <w:szCs w:val="28"/>
          <w:shd w:val="clear" w:color="auto" w:fill="FFFFFF"/>
          <w:lang w:eastAsia="ru-RU"/>
        </w:rPr>
        <w:softHyphen/>
        <w:t>тегию формирования стоимости предприятия) можно определить как модель скоординированных действий по разработке целей, их достижению и оценке результатов применительно к формированию стоимости предприятия. Вы</w:t>
      </w:r>
      <w:r w:rsidRPr="00631B39">
        <w:rPr>
          <w:rFonts w:ascii="Times New Roman" w:eastAsia="Times New Roman" w:hAnsi="Times New Roman" w:cs="Times New Roman"/>
          <w:color w:val="000000"/>
          <w:kern w:val="0"/>
          <w:sz w:val="28"/>
          <w:szCs w:val="28"/>
          <w:shd w:val="clear" w:color="auto" w:fill="FFFFFF"/>
          <w:lang w:eastAsia="ru-RU"/>
        </w:rPr>
        <w:softHyphen/>
        <w:t>явлена взаимосвязь стоимостной стратегии инновационно активного пред</w:t>
      </w:r>
      <w:r w:rsidRPr="00631B39">
        <w:rPr>
          <w:rFonts w:ascii="Times New Roman" w:eastAsia="Times New Roman" w:hAnsi="Times New Roman" w:cs="Times New Roman"/>
          <w:color w:val="000000"/>
          <w:kern w:val="0"/>
          <w:sz w:val="28"/>
          <w:szCs w:val="28"/>
          <w:shd w:val="clear" w:color="auto" w:fill="FFFFFF"/>
          <w:lang w:eastAsia="ru-RU"/>
        </w:rPr>
        <w:softHyphen/>
        <w:t>приятия со стратегией развития, финансовой стратегией и операционной стратегией. Стоимостная стратегия является интегрирующей стратегией для этих трех взаимосвязанных стратегий на уровне управления предприятием.</w:t>
      </w:r>
    </w:p>
    <w:p w14:paraId="650E04C0" w14:textId="77777777" w:rsidR="00631B39" w:rsidRPr="00631B39" w:rsidRDefault="00631B39" w:rsidP="00631B39">
      <w:pPr>
        <w:numPr>
          <w:ilvl w:val="0"/>
          <w:numId w:val="47"/>
        </w:numPr>
        <w:tabs>
          <w:tab w:val="clear" w:pos="709"/>
          <w:tab w:val="left" w:pos="1386"/>
        </w:tabs>
        <w:suppressAutoHyphens w:val="0"/>
        <w:spacing w:after="0" w:line="480" w:lineRule="exact"/>
        <w:ind w:left="320" w:right="500" w:firstLine="720"/>
        <w:jc w:val="left"/>
        <w:rPr>
          <w:rFonts w:ascii="Times New Roman" w:eastAsia="Times New Roman" w:hAnsi="Times New Roman" w:cs="Times New Roman"/>
          <w:kern w:val="0"/>
          <w:sz w:val="28"/>
          <w:szCs w:val="28"/>
          <w:lang w:eastAsia="ru-RU"/>
        </w:rPr>
      </w:pPr>
      <w:r w:rsidRPr="00631B39">
        <w:rPr>
          <w:rFonts w:ascii="Times New Roman" w:eastAsia="Times New Roman" w:hAnsi="Times New Roman" w:cs="Times New Roman"/>
          <w:color w:val="000000"/>
          <w:kern w:val="0"/>
          <w:sz w:val="28"/>
          <w:szCs w:val="28"/>
          <w:shd w:val="clear" w:color="auto" w:fill="FFFFFF"/>
          <w:lang w:eastAsia="ru-RU"/>
        </w:rPr>
        <w:t>Относительный мультипликатор выручки в качестве интегрирован</w:t>
      </w:r>
      <w:r w:rsidRPr="00631B39">
        <w:rPr>
          <w:rFonts w:ascii="Times New Roman" w:eastAsia="Times New Roman" w:hAnsi="Times New Roman" w:cs="Times New Roman"/>
          <w:color w:val="000000"/>
          <w:kern w:val="0"/>
          <w:sz w:val="28"/>
          <w:szCs w:val="28"/>
          <w:shd w:val="clear" w:color="auto" w:fill="FFFFFF"/>
          <w:lang w:eastAsia="ru-RU"/>
        </w:rPr>
        <w:softHyphen/>
        <w:t>ного показателя стоимостной стратегии в наибольшей степени соответству</w:t>
      </w:r>
      <w:r w:rsidRPr="00631B39">
        <w:rPr>
          <w:rFonts w:ascii="Times New Roman" w:eastAsia="Times New Roman" w:hAnsi="Times New Roman" w:cs="Times New Roman"/>
          <w:color w:val="000000"/>
          <w:kern w:val="0"/>
          <w:sz w:val="28"/>
          <w:szCs w:val="28"/>
          <w:shd w:val="clear" w:color="auto" w:fill="FFFFFF"/>
          <w:lang w:eastAsia="ru-RU"/>
        </w:rPr>
        <w:softHyphen/>
        <w:t xml:space="preserve">ет цели увеличения именно рыночной стоимости инновационно активного предприятия. Выявленная зависимость относительного мультипликатора </w:t>
      </w:r>
      <w:r w:rsidRPr="00631B39">
        <w:rPr>
          <w:rFonts w:ascii="Times New Roman" w:eastAsia="Times New Roman" w:hAnsi="Times New Roman" w:cs="Times New Roman"/>
          <w:color w:val="000000"/>
          <w:kern w:val="0"/>
          <w:sz w:val="28"/>
          <w:szCs w:val="28"/>
          <w:shd w:val="clear" w:color="auto" w:fill="FFFFFF"/>
          <w:lang w:eastAsia="ru-RU"/>
        </w:rPr>
        <w:lastRenderedPageBreak/>
        <w:t>выручки от фундаментальных переменных позволяет осуществить декомпо</w:t>
      </w:r>
      <w:r w:rsidRPr="00631B39">
        <w:rPr>
          <w:rFonts w:ascii="Times New Roman" w:eastAsia="Times New Roman" w:hAnsi="Times New Roman" w:cs="Times New Roman"/>
          <w:color w:val="000000"/>
          <w:kern w:val="0"/>
          <w:sz w:val="28"/>
          <w:szCs w:val="28"/>
          <w:shd w:val="clear" w:color="auto" w:fill="FFFFFF"/>
          <w:lang w:eastAsia="ru-RU"/>
        </w:rPr>
        <w:softHyphen/>
        <w:t>зицию целей стоимостной стратегии предприятия по составляющим страте</w:t>
      </w:r>
      <w:r w:rsidRPr="00631B39">
        <w:rPr>
          <w:rFonts w:ascii="Times New Roman" w:eastAsia="Times New Roman" w:hAnsi="Times New Roman" w:cs="Times New Roman"/>
          <w:color w:val="000000"/>
          <w:kern w:val="0"/>
          <w:sz w:val="28"/>
          <w:szCs w:val="28"/>
          <w:shd w:val="clear" w:color="auto" w:fill="FFFFFF"/>
          <w:lang w:eastAsia="ru-RU"/>
        </w:rPr>
        <w:softHyphen/>
        <w:t>гии и уровням ее реализации посредством системы формализованных связей рыночных и внутренних индикаторов стратегии. Система рыночных и внут</w:t>
      </w:r>
      <w:r w:rsidRPr="00631B39">
        <w:rPr>
          <w:rFonts w:ascii="Times New Roman" w:eastAsia="Times New Roman" w:hAnsi="Times New Roman" w:cs="Times New Roman"/>
          <w:color w:val="000000"/>
          <w:kern w:val="0"/>
          <w:sz w:val="28"/>
          <w:szCs w:val="28"/>
          <w:shd w:val="clear" w:color="auto" w:fill="FFFFFF"/>
          <w:lang w:eastAsia="ru-RU"/>
        </w:rPr>
        <w:softHyphen/>
        <w:t>ренних индикаторов стратегии позволяет устанавливать влияние на рыноч</w:t>
      </w:r>
      <w:r w:rsidRPr="00631B39">
        <w:rPr>
          <w:rFonts w:ascii="Times New Roman" w:eastAsia="Times New Roman" w:hAnsi="Times New Roman" w:cs="Times New Roman"/>
          <w:color w:val="000000"/>
          <w:kern w:val="0"/>
          <w:sz w:val="28"/>
          <w:szCs w:val="28"/>
          <w:shd w:val="clear" w:color="auto" w:fill="FFFFFF"/>
          <w:lang w:eastAsia="ru-RU"/>
        </w:rPr>
        <w:softHyphen/>
        <w:t>ную стоимость предприятия каждого внутреннего фактора относительно аналогичного рыночного фактора.</w:t>
      </w:r>
    </w:p>
    <w:p w14:paraId="65D92785" w14:textId="77777777" w:rsidR="00631B39" w:rsidRPr="00631B39" w:rsidRDefault="00631B39" w:rsidP="00631B39">
      <w:pPr>
        <w:numPr>
          <w:ilvl w:val="0"/>
          <w:numId w:val="47"/>
        </w:numPr>
        <w:tabs>
          <w:tab w:val="clear" w:pos="709"/>
          <w:tab w:val="left" w:pos="1414"/>
        </w:tabs>
        <w:suppressAutoHyphens w:val="0"/>
        <w:spacing w:after="0" w:line="480" w:lineRule="exact"/>
        <w:ind w:left="300" w:right="460" w:firstLine="740"/>
        <w:jc w:val="left"/>
        <w:rPr>
          <w:rFonts w:ascii="Times New Roman" w:eastAsia="Times New Roman" w:hAnsi="Times New Roman" w:cs="Times New Roman"/>
          <w:kern w:val="0"/>
          <w:sz w:val="28"/>
          <w:szCs w:val="28"/>
          <w:lang w:eastAsia="ru-RU"/>
        </w:rPr>
      </w:pPr>
      <w:r w:rsidRPr="00631B39">
        <w:rPr>
          <w:rFonts w:ascii="Times New Roman" w:eastAsia="Times New Roman" w:hAnsi="Times New Roman" w:cs="Times New Roman"/>
          <w:color w:val="000000"/>
          <w:kern w:val="0"/>
          <w:sz w:val="28"/>
          <w:szCs w:val="28"/>
          <w:shd w:val="clear" w:color="auto" w:fill="FFFFFF"/>
          <w:lang w:eastAsia="ru-RU"/>
        </w:rPr>
        <w:t>Основной стратегией, в рамках которой формируется рыночная стоимость отечественных промышленных предприятий, является операци</w:t>
      </w:r>
      <w:r w:rsidRPr="00631B39">
        <w:rPr>
          <w:rFonts w:ascii="Times New Roman" w:eastAsia="Times New Roman" w:hAnsi="Times New Roman" w:cs="Times New Roman"/>
          <w:color w:val="000000"/>
          <w:kern w:val="0"/>
          <w:sz w:val="28"/>
          <w:szCs w:val="28"/>
          <w:shd w:val="clear" w:color="auto" w:fill="FFFFFF"/>
          <w:lang w:eastAsia="ru-RU"/>
        </w:rPr>
        <w:softHyphen/>
        <w:t>онная стратегия в ущерб стратегии инновационного развития, что не спо</w:t>
      </w:r>
      <w:r w:rsidRPr="00631B39">
        <w:rPr>
          <w:rFonts w:ascii="Times New Roman" w:eastAsia="Times New Roman" w:hAnsi="Times New Roman" w:cs="Times New Roman"/>
          <w:color w:val="000000"/>
          <w:kern w:val="0"/>
          <w:sz w:val="28"/>
          <w:szCs w:val="28"/>
          <w:shd w:val="clear" w:color="auto" w:fill="FFFFFF"/>
          <w:lang w:eastAsia="ru-RU"/>
        </w:rPr>
        <w:softHyphen/>
        <w:t>собствует росту их капитализации и связано с проблемами управления стоимостью предприятия.</w:t>
      </w:r>
    </w:p>
    <w:p w14:paraId="56CDF720" w14:textId="77777777" w:rsidR="00631B39" w:rsidRPr="00631B39" w:rsidRDefault="00631B39" w:rsidP="00631B39">
      <w:pPr>
        <w:numPr>
          <w:ilvl w:val="0"/>
          <w:numId w:val="47"/>
        </w:numPr>
        <w:tabs>
          <w:tab w:val="clear" w:pos="709"/>
          <w:tab w:val="left" w:pos="1414"/>
        </w:tabs>
        <w:suppressAutoHyphens w:val="0"/>
        <w:spacing w:after="0" w:line="480" w:lineRule="exact"/>
        <w:ind w:left="300" w:right="460" w:firstLine="740"/>
        <w:jc w:val="left"/>
        <w:rPr>
          <w:rFonts w:ascii="Times New Roman" w:eastAsia="Times New Roman" w:hAnsi="Times New Roman" w:cs="Times New Roman"/>
          <w:kern w:val="0"/>
          <w:sz w:val="28"/>
          <w:szCs w:val="28"/>
          <w:lang w:eastAsia="ru-RU"/>
        </w:rPr>
      </w:pPr>
      <w:r w:rsidRPr="00631B39">
        <w:rPr>
          <w:rFonts w:ascii="Times New Roman" w:eastAsia="Times New Roman" w:hAnsi="Times New Roman" w:cs="Times New Roman"/>
          <w:color w:val="000000"/>
          <w:kern w:val="0"/>
          <w:sz w:val="28"/>
          <w:szCs w:val="28"/>
          <w:shd w:val="clear" w:color="auto" w:fill="FFFFFF"/>
          <w:lang w:eastAsia="ru-RU"/>
        </w:rPr>
        <w:t>Анализ российского законодательства в отношении компетенций субъектов управления (акционеров, совета директоров, менеджеров) в фор</w:t>
      </w:r>
      <w:r w:rsidRPr="00631B39">
        <w:rPr>
          <w:rFonts w:ascii="Times New Roman" w:eastAsia="Times New Roman" w:hAnsi="Times New Roman" w:cs="Times New Roman"/>
          <w:color w:val="000000"/>
          <w:kern w:val="0"/>
          <w:sz w:val="28"/>
          <w:szCs w:val="28"/>
          <w:shd w:val="clear" w:color="auto" w:fill="FFFFFF"/>
          <w:lang w:eastAsia="ru-RU"/>
        </w:rPr>
        <w:softHyphen/>
        <w:t>мировании рыночной стоимости инновационно активного предприятия вы</w:t>
      </w:r>
      <w:r w:rsidRPr="00631B39">
        <w:rPr>
          <w:rFonts w:ascii="Times New Roman" w:eastAsia="Times New Roman" w:hAnsi="Times New Roman" w:cs="Times New Roman"/>
          <w:color w:val="000000"/>
          <w:kern w:val="0"/>
          <w:sz w:val="28"/>
          <w:szCs w:val="28"/>
          <w:shd w:val="clear" w:color="auto" w:fill="FFFFFF"/>
          <w:lang w:eastAsia="ru-RU"/>
        </w:rPr>
        <w:softHyphen/>
        <w:t>явил ведущую роль совета директоров в этом процессе. Определены компе</w:t>
      </w:r>
      <w:r w:rsidRPr="00631B39">
        <w:rPr>
          <w:rFonts w:ascii="Times New Roman" w:eastAsia="Times New Roman" w:hAnsi="Times New Roman" w:cs="Times New Roman"/>
          <w:color w:val="000000"/>
          <w:kern w:val="0"/>
          <w:sz w:val="28"/>
          <w:szCs w:val="28"/>
          <w:shd w:val="clear" w:color="auto" w:fill="FFFFFF"/>
          <w:lang w:eastAsia="ru-RU"/>
        </w:rPr>
        <w:softHyphen/>
        <w:t>тенции и зоны ответственности управления стоимостью совета директоров и исполнительного органа общества.</w:t>
      </w:r>
    </w:p>
    <w:p w14:paraId="368E705A" w14:textId="77777777" w:rsidR="00631B39" w:rsidRPr="00631B39" w:rsidRDefault="00631B39" w:rsidP="00631B39">
      <w:pPr>
        <w:numPr>
          <w:ilvl w:val="0"/>
          <w:numId w:val="47"/>
        </w:numPr>
        <w:tabs>
          <w:tab w:val="clear" w:pos="709"/>
          <w:tab w:val="left" w:pos="1414"/>
        </w:tabs>
        <w:suppressAutoHyphens w:val="0"/>
        <w:spacing w:after="0" w:line="480" w:lineRule="exact"/>
        <w:ind w:left="300" w:right="460" w:firstLine="740"/>
        <w:jc w:val="left"/>
        <w:rPr>
          <w:rFonts w:ascii="Times New Roman" w:eastAsia="Times New Roman" w:hAnsi="Times New Roman" w:cs="Times New Roman"/>
          <w:kern w:val="0"/>
          <w:sz w:val="28"/>
          <w:szCs w:val="28"/>
          <w:lang w:eastAsia="ru-RU"/>
        </w:rPr>
      </w:pPr>
      <w:r w:rsidRPr="00631B39">
        <w:rPr>
          <w:rFonts w:ascii="Times New Roman" w:eastAsia="Times New Roman" w:hAnsi="Times New Roman" w:cs="Times New Roman"/>
          <w:color w:val="000000"/>
          <w:kern w:val="0"/>
          <w:sz w:val="28"/>
          <w:szCs w:val="28"/>
          <w:shd w:val="clear" w:color="auto" w:fill="FFFFFF"/>
          <w:lang w:eastAsia="ru-RU"/>
        </w:rPr>
        <w:t>Разработанная методика мониторинга формирования рыночной стоимости основана на сравнительной оценке стоимости потенциала пред</w:t>
      </w:r>
      <w:r w:rsidRPr="00631B39">
        <w:rPr>
          <w:rFonts w:ascii="Times New Roman" w:eastAsia="Times New Roman" w:hAnsi="Times New Roman" w:cs="Times New Roman"/>
          <w:color w:val="000000"/>
          <w:kern w:val="0"/>
          <w:sz w:val="28"/>
          <w:szCs w:val="28"/>
          <w:shd w:val="clear" w:color="auto" w:fill="FFFFFF"/>
          <w:lang w:eastAsia="ru-RU"/>
        </w:rPr>
        <w:softHyphen/>
        <w:t>приятия и достигнутых экономических результатов на отраслевом рынке и фондовом или внебиржевом рынках и позволяет получать своевременную информацию о реализации стоимостной стратегии, а также осуществлять оценку адекватности формирования потенциала предприятия складываю</w:t>
      </w:r>
      <w:r w:rsidRPr="00631B39">
        <w:rPr>
          <w:rFonts w:ascii="Times New Roman" w:eastAsia="Times New Roman" w:hAnsi="Times New Roman" w:cs="Times New Roman"/>
          <w:color w:val="000000"/>
          <w:kern w:val="0"/>
          <w:sz w:val="28"/>
          <w:szCs w:val="28"/>
          <w:shd w:val="clear" w:color="auto" w:fill="FFFFFF"/>
          <w:lang w:eastAsia="ru-RU"/>
        </w:rPr>
        <w:softHyphen/>
        <w:t>щимся тенденциям на отраслевом рынке — создания инновационного потен</w:t>
      </w:r>
      <w:r w:rsidRPr="00631B39">
        <w:rPr>
          <w:rFonts w:ascii="Times New Roman" w:eastAsia="Times New Roman" w:hAnsi="Times New Roman" w:cs="Times New Roman"/>
          <w:color w:val="000000"/>
          <w:kern w:val="0"/>
          <w:sz w:val="28"/>
          <w:szCs w:val="28"/>
          <w:shd w:val="clear" w:color="auto" w:fill="FFFFFF"/>
          <w:lang w:eastAsia="ru-RU"/>
        </w:rPr>
        <w:softHyphen/>
        <w:t>циала, эффективности его трансформации в инвестиционный, а затем в про</w:t>
      </w:r>
      <w:r w:rsidRPr="00631B39">
        <w:rPr>
          <w:rFonts w:ascii="Times New Roman" w:eastAsia="Times New Roman" w:hAnsi="Times New Roman" w:cs="Times New Roman"/>
          <w:color w:val="000000"/>
          <w:kern w:val="0"/>
          <w:sz w:val="28"/>
          <w:szCs w:val="28"/>
          <w:shd w:val="clear" w:color="auto" w:fill="FFFFFF"/>
          <w:lang w:eastAsia="ru-RU"/>
        </w:rPr>
        <w:softHyphen/>
        <w:t>изводственный.</w:t>
      </w:r>
    </w:p>
    <w:p w14:paraId="1A52F0A7" w14:textId="77777777" w:rsidR="00631B39" w:rsidRPr="00631B39" w:rsidRDefault="00631B39" w:rsidP="00631B39"/>
    <w:sectPr w:rsidR="00631B39" w:rsidRPr="00631B39" w:rsidSect="004F1E18">
      <w:headerReference w:type="default" r:id="rId12"/>
      <w:footerReference w:type="even" r:id="rId13"/>
      <w:footerReference w:type="default" r:id="rId14"/>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7B43" w14:textId="77777777" w:rsidR="00087F85" w:rsidRDefault="00087F85">
      <w:pPr>
        <w:spacing w:after="0" w:line="240" w:lineRule="auto"/>
      </w:pPr>
      <w:r>
        <w:separator/>
      </w:r>
    </w:p>
  </w:endnote>
  <w:endnote w:type="continuationSeparator" w:id="0">
    <w:p w14:paraId="22095032" w14:textId="77777777" w:rsidR="00087F85" w:rsidRDefault="000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42F1" w14:textId="77777777" w:rsidR="00631B39" w:rsidRDefault="00631B39">
    <w:pPr>
      <w:rPr>
        <w:sz w:val="2"/>
        <w:szCs w:val="2"/>
      </w:rPr>
    </w:pPr>
    <w:r>
      <w:rPr>
        <w:noProof/>
      </w:rPr>
      <w:pict w14:anchorId="1178EB7D">
        <v:shapetype id="_x0000_t202" coordsize="21600,21600" o:spt="202" path="m,l,21600r21600,l21600,xe">
          <v:stroke joinstyle="miter"/>
          <v:path gradientshapeok="t" o:connecttype="rect"/>
        </v:shapetype>
        <v:shape id="_x0000_s2151" type="#_x0000_t202" style="position:absolute;left:0;text-align:left;margin-left:313.8pt;margin-top:810.1pt;width:8.65pt;height:7.2pt;z-index:-251654144;mso-wrap-style:none;mso-wrap-distance-left:5pt;mso-wrap-distance-right:5pt;mso-position-horizontal-relative:page;mso-position-vertical-relative:page" filled="f" stroked="f">
          <v:textbox style="mso-fit-shape-to-text:t" inset="0,0,0,0">
            <w:txbxContent>
              <w:p w14:paraId="2A940F6A" w14:textId="77777777" w:rsidR="00631B39" w:rsidRDefault="00631B39">
                <w:pPr>
                  <w:pStyle w:val="1ffffffff4"/>
                  <w:shd w:val="clear" w:color="auto" w:fill="auto"/>
                  <w:spacing w:line="240" w:lineRule="auto"/>
                </w:pPr>
                <w:r>
                  <w:fldChar w:fldCharType="begin"/>
                </w:r>
                <w:r>
                  <w:instrText xml:space="preserve"> PAGE \* MERGEFORMAT </w:instrText>
                </w:r>
                <w:r>
                  <w:fldChar w:fldCharType="separate"/>
                </w:r>
                <w:r>
                  <w:rPr>
                    <w:color w:val="000000"/>
                  </w:rPr>
                  <w:t>#</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4C77" w14:textId="77777777" w:rsidR="00631B39" w:rsidRDefault="00631B39">
    <w:pPr>
      <w:rPr>
        <w:sz w:val="2"/>
        <w:szCs w:val="2"/>
      </w:rPr>
    </w:pPr>
    <w:r>
      <w:rPr>
        <w:noProof/>
      </w:rPr>
      <w:pict w14:anchorId="66EED620">
        <v:shapetype id="_x0000_t202" coordsize="21600,21600" o:spt="202" path="m,l,21600r21600,l21600,xe">
          <v:stroke joinstyle="miter"/>
          <v:path gradientshapeok="t" o:connecttype="rect"/>
        </v:shapetype>
        <v:shape id="_x0000_s2152" type="#_x0000_t202" style="position:absolute;left:0;text-align:left;margin-left:313.8pt;margin-top:810.1pt;width:8.65pt;height:7.2pt;z-index:-251653120;mso-wrap-style:none;mso-wrap-distance-left:5pt;mso-wrap-distance-right:5pt;mso-position-horizontal-relative:page;mso-position-vertical-relative:page" filled="f" stroked="f">
          <v:textbox style="mso-fit-shape-to-text:t" inset="0,0,0,0">
            <w:txbxContent>
              <w:p w14:paraId="0D20247C" w14:textId="77777777" w:rsidR="00631B39" w:rsidRDefault="00631B39">
                <w:pPr>
                  <w:pStyle w:val="1ffffffff4"/>
                  <w:shd w:val="clear" w:color="auto" w:fill="auto"/>
                  <w:spacing w:line="240" w:lineRule="auto"/>
                </w:pPr>
                <w:r>
                  <w:fldChar w:fldCharType="begin"/>
                </w:r>
                <w:r>
                  <w:instrText xml:space="preserve"> PAGE \* MERGEFORMAT </w:instrText>
                </w:r>
                <w:r>
                  <w:fldChar w:fldCharType="separate"/>
                </w:r>
                <w:r>
                  <w:rPr>
                    <w:color w:val="000000"/>
                  </w:rPr>
                  <w:t>#</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7F88" w14:textId="77777777" w:rsidR="00631B39" w:rsidRDefault="00631B39">
    <w:pPr>
      <w:rPr>
        <w:sz w:val="2"/>
        <w:szCs w:val="2"/>
      </w:rPr>
    </w:pPr>
    <w:r>
      <w:rPr>
        <w:noProof/>
      </w:rPr>
      <w:pict w14:anchorId="62F34B13">
        <v:shapetype id="_x0000_t202" coordsize="21600,21600" o:spt="202" path="m,l,21600r21600,l21600,xe">
          <v:stroke joinstyle="miter"/>
          <v:path gradientshapeok="t" o:connecttype="rect"/>
        </v:shapetype>
        <v:shape id="_x0000_s2154" type="#_x0000_t202" style="position:absolute;left:0;text-align:left;margin-left:300.95pt;margin-top:803.7pt;width:15.35pt;height:7.45pt;z-index:-251651072;mso-wrap-style:none;mso-wrap-distance-left:5pt;mso-wrap-distance-right:5pt;mso-position-horizontal-relative:page;mso-position-vertical-relative:page" filled="f" stroked="f">
          <v:textbox style="mso-fit-shape-to-text:t" inset="0,0,0,0">
            <w:txbxContent>
              <w:p w14:paraId="0193749C" w14:textId="77777777" w:rsidR="00631B39" w:rsidRDefault="00631B39">
                <w:pPr>
                  <w:pStyle w:val="1ffffffff4"/>
                  <w:shd w:val="clear" w:color="auto" w:fill="auto"/>
                  <w:spacing w:line="240" w:lineRule="auto"/>
                </w:pPr>
                <w:r>
                  <w:fldChar w:fldCharType="begin"/>
                </w:r>
                <w:r>
                  <w:instrText xml:space="preserve"> PAGE \* MERGEFORMAT </w:instrText>
                </w:r>
                <w:r>
                  <w:fldChar w:fldCharType="separate"/>
                </w:r>
                <w:r>
                  <w:rPr>
                    <w:color w:val="000000"/>
                  </w:rPr>
                  <w:t>#</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tD6AEAALwDAAAOAAAAZHJzL2Uyb0RvYy54bWysU8tu2zAQvBfoPxC815LsIC0Ey0GawEWB&#10;9AEk+QCKoiSiIpdY0pbcr++Ssty0uRW9EEvucjgzu9zeTGZgR4Veg614sco5U1ZCo21X8een/bsP&#10;nPkgbCMGsKriJ+X5ze7tm+3oSrWGHoZGISMQ68vRVbwPwZVZ5mWvjPArcMpSsgU0ItAWu6xBMRK6&#10;GbJ1nl9nI2DjEKTynk7v5yTfJfy2VTJ8a1uvAhsqTtxCWjGtdVyz3VaUHQrXa3mmIf6BhRHa0qMX&#10;qHsRBDugfgVltETw0IaVBJNB22qpkgZSU+R/qXnshVNJC5nj3cUm//9g5dfjd2S6qfjVhjMrDPXo&#10;SU2BfYSJra+KaNDofEl1j44qw0QJanQS690DyB+eWbjrhe3ULSKMvRINEUw3sxdXZxwfQerxCzT0&#10;kDgESEBTiya6R34wQqdGnS7NiWRkfDLPNxvKSEq9L4p16l0myuWuQx8+KTAsBhVHan3CFscHH0gF&#10;lS4l8SkLez0Mqf2D/eOACuNJ4h7pzsTDVE/Jp+vFkhqaE4lBmIeKPgEFPeBPzkYaqIpbmnjOhs+W&#10;7IiztwS4BPUSCCvpYsUDZ3N4F+YZPTjUXU+4i+G3ZNleJz3R25nDmSyNSJJ5Huc4gy/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uJntD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4c7QEAAL4DAAAOAAAAZHJzL2Uyb0RvYy54bWysU8tu2zAQvBfoPxC813rUThPBcpAmcFEg&#10;fQBJP4CiKImoxCWWtCX367ukLDdtb0UvxHK5HM7ODre309Czo0KnwZQ8W6WcKSOh1qYt+bfn/Ztr&#10;zpwXphY9GFXyk3L8dvf61Xa0hcqhg75WyAjEuGK0Je+8t0WSONmpQbgVWGXosAEchKcttkmNYiT0&#10;oU/yNL1KRsDaIkjlHGUf5kO+i/hNo6T/0jROedaXnLj5uGJcq7Amu60oWhS20/JMQ/wDi0FoQ49e&#10;oB6EF+yA+i+oQUsEB41fSRgSaBotVeyBusnSP7p56oRVsRcSx9mLTO7/wcrPx6/IdF3ydc6ZEQPN&#10;6FlNnr2HiWVv85ug0GhdQYVPlkr9RCc06dits48gvztm4L4TplV3iDB2StTEMAs3kxdXZxwXQKrx&#10;E9T0kjh4iEBTg0OQjwRhhE6TOl2mE9hISq6z9dVmw5mko3xzk17H6SWiWC5bdP6DgoGFoORIw4/g&#10;4vjofCAjiqUkvGVgr/s+GqA3vyWoMGQi+cB3Zu6naopKvVs0qaA+UTcIs63oG1DQAf7gbCRLldyQ&#10;5znrPxrSI7hvCXAJqiUQRtLFknvO5vDezy49WNRtR7iL4nek2V7HfoK4M4czWTJJbPNs6ODCl/tY&#10;9evb7X4C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IOj3hz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AE8A" w14:textId="77777777" w:rsidR="00087F85" w:rsidRDefault="00087F85"/>
    <w:p w14:paraId="7C94A47E" w14:textId="77777777" w:rsidR="00087F85" w:rsidRDefault="00087F85"/>
    <w:p w14:paraId="6D777719" w14:textId="77777777" w:rsidR="00087F85" w:rsidRDefault="00087F85"/>
    <w:p w14:paraId="1B20E7B4" w14:textId="77777777" w:rsidR="00087F85" w:rsidRDefault="00087F85"/>
    <w:p w14:paraId="5865B457" w14:textId="77777777" w:rsidR="00087F85" w:rsidRDefault="00087F85"/>
    <w:p w14:paraId="50C4402D" w14:textId="77777777" w:rsidR="00087F85" w:rsidRDefault="00087F85"/>
    <w:p w14:paraId="13DEDEA2" w14:textId="77777777" w:rsidR="00087F85" w:rsidRDefault="00087F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7E6D3A" wp14:editId="5C3114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64CB2" w14:textId="77777777" w:rsidR="00087F85" w:rsidRDefault="00087F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7E6D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C64CB2" w14:textId="77777777" w:rsidR="00087F85" w:rsidRDefault="00087F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0FAFFC" w14:textId="77777777" w:rsidR="00087F85" w:rsidRDefault="00087F85"/>
    <w:p w14:paraId="3CDF4D29" w14:textId="77777777" w:rsidR="00087F85" w:rsidRDefault="00087F85"/>
    <w:p w14:paraId="5D9FE5F9" w14:textId="77777777" w:rsidR="00087F85" w:rsidRDefault="00087F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FF6D0D" wp14:editId="1F0773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D9569" w14:textId="77777777" w:rsidR="00087F85" w:rsidRDefault="00087F85"/>
                          <w:p w14:paraId="7B89E882" w14:textId="77777777" w:rsidR="00087F85" w:rsidRDefault="00087F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FF6D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ED9569" w14:textId="77777777" w:rsidR="00087F85" w:rsidRDefault="00087F85"/>
                    <w:p w14:paraId="7B89E882" w14:textId="77777777" w:rsidR="00087F85" w:rsidRDefault="00087F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46779E" w14:textId="77777777" w:rsidR="00087F85" w:rsidRDefault="00087F85"/>
    <w:p w14:paraId="5C67D365" w14:textId="77777777" w:rsidR="00087F85" w:rsidRDefault="00087F85">
      <w:pPr>
        <w:rPr>
          <w:sz w:val="2"/>
          <w:szCs w:val="2"/>
        </w:rPr>
      </w:pPr>
    </w:p>
    <w:p w14:paraId="1625B238" w14:textId="77777777" w:rsidR="00087F85" w:rsidRDefault="00087F85"/>
    <w:p w14:paraId="3F32D0BB" w14:textId="77777777" w:rsidR="00087F85" w:rsidRDefault="00087F85">
      <w:pPr>
        <w:spacing w:after="0" w:line="240" w:lineRule="auto"/>
      </w:pPr>
    </w:p>
  </w:footnote>
  <w:footnote w:type="continuationSeparator" w:id="0">
    <w:p w14:paraId="4C7DF47D" w14:textId="77777777" w:rsidR="00087F85" w:rsidRDefault="000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62F4" w14:textId="77777777" w:rsidR="00631B39" w:rsidRDefault="00631B39">
    <w:pPr>
      <w:rPr>
        <w:sz w:val="2"/>
        <w:szCs w:val="2"/>
      </w:rPr>
    </w:pPr>
    <w:r>
      <w:rPr>
        <w:noProof/>
      </w:rPr>
      <w:pict w14:anchorId="739980E8">
        <v:shapetype id="_x0000_t202" coordsize="21600,21600" o:spt="202" path="m,l,21600r21600,l21600,xe">
          <v:stroke joinstyle="miter"/>
          <v:path gradientshapeok="t" o:connecttype="rect"/>
        </v:shapetype>
        <v:shape id="_x0000_s2153" type="#_x0000_t202" style="position:absolute;left:0;text-align:left;margin-left:255.15pt;margin-top:82.5pt;width:106.55pt;height:10.3pt;z-index:-251652096;mso-wrap-style:none;mso-wrap-distance-left:5pt;mso-wrap-distance-right:5pt;mso-position-horizontal-relative:page;mso-position-vertical-relative:page" filled="f" stroked="f">
          <v:textbox style="mso-fit-shape-to-text:t" inset="0,0,0,0">
            <w:txbxContent>
              <w:p w14:paraId="25246DC2" w14:textId="77777777" w:rsidR="00631B39" w:rsidRDefault="00631B39">
                <w:pPr>
                  <w:pStyle w:val="1ffffffff4"/>
                  <w:shd w:val="clear" w:color="auto" w:fill="auto"/>
                  <w:spacing w:line="240" w:lineRule="auto"/>
                </w:pPr>
                <w:r>
                  <w:rPr>
                    <w:rStyle w:val="56"/>
                  </w:rPr>
                  <w:t>ЗАКЛЮЧЕНИЕ</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1"/>
    <w:multiLevelType w:val="multilevel"/>
    <w:tmpl w:val="0000005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7"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0"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2" w15:restartNumberingAfterBreak="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4"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5"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8"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9"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6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5"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000000BD"/>
    <w:multiLevelType w:val="multilevel"/>
    <w:tmpl w:val="000000B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8" w15:restartNumberingAfterBreak="0">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8"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1"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102"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10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101"/>
  </w:num>
  <w:num w:numId="10">
    <w:abstractNumId w:val="102"/>
  </w:num>
  <w:num w:numId="11">
    <w:abstractNumId w:val="98"/>
  </w:num>
  <w:num w:numId="12">
    <w:abstractNumId w:val="31"/>
  </w:num>
  <w:num w:numId="13">
    <w:abstractNumId w:val="33"/>
  </w:num>
  <w:num w:numId="14">
    <w:abstractNumId w:val="35"/>
  </w:num>
  <w:num w:numId="15">
    <w:abstractNumId w:val="30"/>
  </w:num>
  <w:num w:numId="16">
    <w:abstractNumId w:val="32"/>
  </w:num>
  <w:num w:numId="17">
    <w:abstractNumId w:val="54"/>
  </w:num>
  <w:num w:numId="18">
    <w:abstractNumId w:val="55"/>
  </w:num>
  <w:num w:numId="19">
    <w:abstractNumId w:val="57"/>
  </w:num>
  <w:num w:numId="20">
    <w:abstractNumId w:val="58"/>
  </w:num>
  <w:num w:numId="21">
    <w:abstractNumId w:val="59"/>
  </w:num>
  <w:num w:numId="22">
    <w:abstractNumId w:val="46"/>
  </w:num>
  <w:num w:numId="23">
    <w:abstractNumId w:val="49"/>
  </w:num>
  <w:num w:numId="24">
    <w:abstractNumId w:val="50"/>
  </w:num>
  <w:num w:numId="25">
    <w:abstractNumId w:val="15"/>
  </w:num>
  <w:num w:numId="26">
    <w:abstractNumId w:val="47"/>
  </w:num>
  <w:num w:numId="27">
    <w:abstractNumId w:val="39"/>
  </w:num>
  <w:num w:numId="28">
    <w:abstractNumId w:val="48"/>
  </w:num>
  <w:num w:numId="29">
    <w:abstractNumId w:val="9"/>
  </w:num>
  <w:num w:numId="30">
    <w:abstractNumId w:val="11"/>
  </w:num>
  <w:num w:numId="31">
    <w:abstractNumId w:val="36"/>
  </w:num>
  <w:num w:numId="32">
    <w:abstractNumId w:val="38"/>
  </w:num>
  <w:num w:numId="33">
    <w:abstractNumId w:val="25"/>
  </w:num>
  <w:num w:numId="34">
    <w:abstractNumId w:val="23"/>
  </w:num>
  <w:num w:numId="35">
    <w:abstractNumId w:val="77"/>
  </w:num>
  <w:num w:numId="36">
    <w:abstractNumId w:val="78"/>
  </w:num>
  <w:num w:numId="37">
    <w:abstractNumId w:val="21"/>
  </w:num>
  <w:num w:numId="38">
    <w:abstractNumId w:val="45"/>
  </w:num>
  <w:num w:numId="39">
    <w:abstractNumId w:val="17"/>
  </w:num>
  <w:num w:numId="40">
    <w:abstractNumId w:val="19"/>
  </w:num>
  <w:num w:numId="41">
    <w:abstractNumId w:val="68"/>
  </w:num>
  <w:num w:numId="42">
    <w:abstractNumId w:val="69"/>
  </w:num>
  <w:num w:numId="43">
    <w:abstractNumId w:val="52"/>
  </w:num>
  <w:num w:numId="44">
    <w:abstractNumId w:val="13"/>
  </w:num>
  <w:num w:numId="45">
    <w:abstractNumId w:val="40"/>
  </w:num>
  <w:num w:numId="46">
    <w:abstractNumId w:val="41"/>
  </w:num>
  <w:num w:numId="47">
    <w:abstractNumId w:val="6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1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85"/>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155"/>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86751</TotalTime>
  <Pages>13</Pages>
  <Words>3842</Words>
  <Characters>21901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3322</cp:revision>
  <cp:lastPrinted>2009-02-06T05:36:00Z</cp:lastPrinted>
  <dcterms:created xsi:type="dcterms:W3CDTF">2024-01-07T13:43:00Z</dcterms:created>
  <dcterms:modified xsi:type="dcterms:W3CDTF">2025-05-02T21:15:00Z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