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136ED" w:rsidRDefault="001136ED" w:rsidP="001136ED">
      <w:r w:rsidRPr="00073A6F">
        <w:rPr>
          <w:rFonts w:ascii="Times New Roman" w:hAnsi="Times New Roman" w:cs="Times New Roman"/>
          <w:b/>
          <w:bCs/>
          <w:sz w:val="24"/>
          <w:szCs w:val="24"/>
        </w:rPr>
        <w:t>Коропець Лариса Анатоліївна</w:t>
      </w:r>
      <w:r w:rsidRPr="00073A6F">
        <w:rPr>
          <w:rFonts w:ascii="Times New Roman" w:hAnsi="Times New Roman" w:cs="Times New Roman"/>
          <w:sz w:val="24"/>
          <w:szCs w:val="24"/>
        </w:rPr>
        <w:t xml:space="preserve">, доцент кафедри технологій виробництва молока </w:t>
      </w:r>
      <w:r w:rsidRPr="00073A6F">
        <w:rPr>
          <w:rFonts w:ascii="Times New Roman" w:hAnsi="Times New Roman" w:cs="Times New Roman"/>
          <w:sz w:val="24"/>
          <w:szCs w:val="24"/>
        </w:rPr>
        <w:br/>
        <w:t>та м’яса Національного університету біоресурсів і природокористування України. Назва дисертації: «Обґрунтування системи вирощування і використання великої рогатої худоби». Шифр та назва спеціальності: 06.02.04 «Технологія виробництва продуктів тваринництва». Спецрада Д 26.004.05 Національного університету біоресурсів і природокористування</w:t>
      </w:r>
    </w:p>
    <w:sectPr w:rsidR="001136ED" w:rsidRPr="001136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1136ED" w:rsidRPr="001136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81450-D456-4FC5-85B7-E2A084C9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2021-01-12T18:43:00Z</dcterms:created>
  <dcterms:modified xsi:type="dcterms:W3CDTF">2021-01-12T19:04:00Z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