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4B53E5" w:rsidRDefault="004B53E5" w:rsidP="004B53E5">
      <w:r w:rsidRPr="00B12744">
        <w:rPr>
          <w:rFonts w:ascii="Times New Roman" w:eastAsia="Calibri" w:hAnsi="Times New Roman" w:cs="Times New Roman"/>
          <w:b/>
          <w:kern w:val="24"/>
          <w:sz w:val="24"/>
          <w:szCs w:val="24"/>
        </w:rPr>
        <w:t>Мoсієвич Олена Олегівна</w:t>
      </w:r>
      <w:r w:rsidRPr="00B12744">
        <w:rPr>
          <w:rFonts w:ascii="Times New Roman" w:eastAsia="Calibri" w:hAnsi="Times New Roman" w:cs="Times New Roman"/>
          <w:kern w:val="24"/>
          <w:sz w:val="24"/>
          <w:szCs w:val="24"/>
        </w:rPr>
        <w:t>, тимчасово не працює. Назва дисертації: «Венчурнe фінансування в умовах економічних перетворень». Шифр та назва спеціальності – 08.00.08 – гроші, фінанси і кредит. Спецрада Д </w:t>
      </w:r>
      <w:r w:rsidRPr="00B12744">
        <w:rPr>
          <w:rFonts w:ascii="Times New Roman" w:eastAsia="Calibri" w:hAnsi="Times New Roman" w:cs="Times New Roman"/>
          <w:color w:val="000000"/>
          <w:kern w:val="24"/>
          <w:sz w:val="24"/>
          <w:szCs w:val="24"/>
        </w:rPr>
        <w:t>26.055.03</w:t>
      </w:r>
      <w:r w:rsidRPr="00B12744">
        <w:rPr>
          <w:rFonts w:ascii="Times New Roman" w:eastAsia="Calibri" w:hAnsi="Times New Roman" w:cs="Times New Roman"/>
          <w:color w:val="FF0000"/>
          <w:kern w:val="24"/>
          <w:sz w:val="24"/>
          <w:szCs w:val="24"/>
        </w:rPr>
        <w:t xml:space="preserve"> </w:t>
      </w:r>
      <w:r w:rsidRPr="00B12744">
        <w:rPr>
          <w:rFonts w:ascii="Times New Roman" w:eastAsia="Calibri" w:hAnsi="Times New Roman" w:cs="Times New Roman"/>
          <w:kern w:val="24"/>
          <w:sz w:val="24"/>
          <w:szCs w:val="24"/>
        </w:rPr>
        <w:t>Київського національного торговельно-економічного університету</w:t>
      </w:r>
    </w:p>
    <w:sectPr w:rsidR="00F10AB7" w:rsidRPr="004B53E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4B53E5" w:rsidRPr="004B53E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9CCDF-9BEE-43D0-BE44-031F59AC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247</cp:revision>
  <cp:lastPrinted>2009-02-06T05:36:00Z</cp:lastPrinted>
  <dcterms:created xsi:type="dcterms:W3CDTF">2020-10-08T07:28:00Z</dcterms:created>
  <dcterms:modified xsi:type="dcterms:W3CDTF">2020-10-21T13:20:00Z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