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963DF" w:rsidRDefault="001963DF" w:rsidP="001963DF">
      <w:r w:rsidRPr="00D858E0">
        <w:rPr>
          <w:rFonts w:ascii="Times New Roman" w:eastAsia="Calibri" w:hAnsi="Times New Roman" w:cs="Times New Roman"/>
          <w:b/>
          <w:sz w:val="24"/>
          <w:szCs w:val="24"/>
          <w:lang w:eastAsia="ru-RU"/>
        </w:rPr>
        <w:t>Слабий Олександр Іванович</w:t>
      </w:r>
      <w:r w:rsidRPr="00D858E0">
        <w:rPr>
          <w:rFonts w:ascii="Times New Roman" w:eastAsia="Calibri" w:hAnsi="Times New Roman" w:cs="Times New Roman"/>
          <w:color w:val="000000"/>
          <w:sz w:val="24"/>
          <w:szCs w:val="24"/>
          <w:lang w:eastAsia="ru-RU"/>
        </w:rPr>
        <w:t>, лікар-уролог урологічного відділення комунального некомерційного підприємства Львівської обласної ради «Львівська обласна клінічна лікарня»</w:t>
      </w:r>
      <w:r w:rsidRPr="00D858E0">
        <w:rPr>
          <w:rFonts w:ascii="Times New Roman" w:eastAsia="Calibri" w:hAnsi="Times New Roman" w:cs="Times New Roman"/>
          <w:sz w:val="24"/>
          <w:szCs w:val="24"/>
          <w:lang w:eastAsia="ru-RU"/>
        </w:rPr>
        <w:t xml:space="preserve"> МОЗ України</w:t>
      </w:r>
      <w:r w:rsidRPr="00D858E0">
        <w:rPr>
          <w:rFonts w:ascii="Times New Roman" w:eastAsia="Calibri" w:hAnsi="Times New Roman" w:cs="Times New Roman"/>
          <w:color w:val="000000"/>
          <w:sz w:val="24"/>
          <w:szCs w:val="24"/>
          <w:lang w:eastAsia="ru-RU"/>
        </w:rPr>
        <w:t xml:space="preserve">. Назва дисертації: </w:t>
      </w:r>
      <w:r w:rsidRPr="00D858E0">
        <w:rPr>
          <w:rFonts w:ascii="Times New Roman" w:eastAsia="Calibri" w:hAnsi="Times New Roman" w:cs="Times New Roman"/>
          <w:sz w:val="24"/>
          <w:szCs w:val="24"/>
          <w:lang w:eastAsia="ru-RU"/>
        </w:rPr>
        <w:t>«Одночасна білатеральна черезшкірна нефролітотрипсія при лікуванні двобічного нефролітіазу»</w:t>
      </w:r>
      <w:r w:rsidRPr="00D858E0">
        <w:rPr>
          <w:rFonts w:ascii="Times New Roman" w:eastAsia="Calibri" w:hAnsi="Times New Roman" w:cs="Times New Roman"/>
          <w:color w:val="000000"/>
          <w:sz w:val="24"/>
          <w:szCs w:val="24"/>
          <w:lang w:eastAsia="ru-RU"/>
        </w:rPr>
        <w:t xml:space="preserve">. Шифр та назва спеціальності – 14.01.06 – </w:t>
      </w:r>
      <w:r w:rsidRPr="00D858E0">
        <w:rPr>
          <w:rFonts w:ascii="Times New Roman" w:eastAsia="Calibri" w:hAnsi="Times New Roman" w:cs="Times New Roman"/>
          <w:sz w:val="24"/>
          <w:szCs w:val="24"/>
          <w:lang w:eastAsia="ru-RU"/>
        </w:rPr>
        <w:t>урологія</w:t>
      </w:r>
      <w:r w:rsidRPr="00D858E0">
        <w:rPr>
          <w:rFonts w:ascii="Times New Roman" w:eastAsia="Calibri" w:hAnsi="Times New Roman" w:cs="Times New Roman"/>
          <w:color w:val="000000"/>
          <w:sz w:val="24"/>
          <w:szCs w:val="24"/>
          <w:lang w:eastAsia="ru-RU"/>
        </w:rPr>
        <w:t>. Спецрада Д 64.600.01 Харківського національного медичного університету МОЗ України</w:t>
      </w:r>
    </w:p>
    <w:sectPr w:rsidR="00CD7D1F" w:rsidRPr="001963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963DF" w:rsidRPr="001963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2BBA5-8F47-4956-8D68-3FF98A27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2021-08-08T21:04:00Z</dcterms:created>
  <dcterms:modified xsi:type="dcterms:W3CDTF">2021-08-09T17:58:00Z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