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727649B0" w:rsidR="00183723" w:rsidRPr="00F82443" w:rsidRDefault="00F82443" w:rsidP="00F82443">
      <w:r>
        <w:rPr>
          <w:rFonts w:ascii="Verdana" w:hAnsi="Verdana"/>
          <w:b/>
          <w:bCs/>
          <w:color w:val="000000"/>
          <w:shd w:val="clear" w:color="auto" w:fill="FFFFFF"/>
        </w:rPr>
        <w:t>Арнаутова Леся Михайлівна. Правове забезпечення інформаційної політики сучасної України в аспекті процесів європейської інтеграції.- Дисертація канд. юрид. наук: 12.00.01, Ін-т законодавства Верховної Ради України. - Київ, 2014.- 200 с.</w:t>
      </w:r>
    </w:p>
    <w:sectPr w:rsidR="00183723" w:rsidRPr="00F824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D006" w14:textId="77777777" w:rsidR="00E858E3" w:rsidRDefault="00E858E3">
      <w:pPr>
        <w:spacing w:after="0" w:line="240" w:lineRule="auto"/>
      </w:pPr>
      <w:r>
        <w:separator/>
      </w:r>
    </w:p>
  </w:endnote>
  <w:endnote w:type="continuationSeparator" w:id="0">
    <w:p w14:paraId="4AA01DDE" w14:textId="77777777" w:rsidR="00E858E3" w:rsidRDefault="00E8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57B4" w14:textId="77777777" w:rsidR="00E858E3" w:rsidRDefault="00E858E3">
      <w:pPr>
        <w:spacing w:after="0" w:line="240" w:lineRule="auto"/>
      </w:pPr>
      <w:r>
        <w:separator/>
      </w:r>
    </w:p>
  </w:footnote>
  <w:footnote w:type="continuationSeparator" w:id="0">
    <w:p w14:paraId="5968E47B" w14:textId="77777777" w:rsidR="00E858E3" w:rsidRDefault="00E8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58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8E3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43762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8552</cp:revision>
  <dcterms:created xsi:type="dcterms:W3CDTF">2024-06-20T08:51:00Z</dcterms:created>
  <dcterms:modified xsi:type="dcterms:W3CDTF">2024-08-02T20:06:00Z</dcterms:modified>
  <cp:category/>
</cp:coreProperties>
</file>