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AE9FE" w14:textId="77777777" w:rsidR="00BC7F9D" w:rsidRDefault="00BC7F9D" w:rsidP="00BC7F9D">
      <w:pPr>
        <w:pStyle w:val="afffffffffffffffffffffffffff5"/>
        <w:rPr>
          <w:rFonts w:ascii="Verdana" w:hAnsi="Verdana"/>
          <w:color w:val="000000"/>
          <w:sz w:val="21"/>
          <w:szCs w:val="21"/>
        </w:rPr>
      </w:pPr>
      <w:r>
        <w:rPr>
          <w:rFonts w:ascii="Helvetica" w:hAnsi="Helvetica" w:cs="Helvetica"/>
          <w:b/>
          <w:bCs w:val="0"/>
          <w:color w:val="222222"/>
          <w:sz w:val="21"/>
          <w:szCs w:val="21"/>
        </w:rPr>
        <w:t>Андрианов, Сергей Николаевич.</w:t>
      </w:r>
    </w:p>
    <w:p w14:paraId="24EF8F44" w14:textId="77777777" w:rsidR="00BC7F9D" w:rsidRDefault="00BC7F9D" w:rsidP="00BC7F9D">
      <w:pPr>
        <w:pStyle w:val="20"/>
        <w:spacing w:before="0" w:after="312"/>
        <w:rPr>
          <w:rFonts w:ascii="Arial" w:hAnsi="Arial" w:cs="Arial"/>
          <w:caps/>
          <w:color w:val="333333"/>
          <w:sz w:val="27"/>
          <w:szCs w:val="27"/>
        </w:rPr>
      </w:pPr>
      <w:r>
        <w:rPr>
          <w:rFonts w:ascii="Helvetica" w:hAnsi="Helvetica" w:cs="Helvetica"/>
          <w:caps/>
          <w:color w:val="222222"/>
          <w:sz w:val="21"/>
          <w:szCs w:val="21"/>
        </w:rPr>
        <w:t>Динамическое моделирование систем управления пучками частиц : диссертация ... доктора физико-математических наук : 01.01.04. - Дубна, 1999. - 425 с. : ил.</w:t>
      </w:r>
    </w:p>
    <w:p w14:paraId="1557DCF4" w14:textId="77777777" w:rsidR="00BC7F9D" w:rsidRDefault="00BC7F9D" w:rsidP="00BC7F9D">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Андрианов, Сергей Николаевич</w:t>
      </w:r>
    </w:p>
    <w:p w14:paraId="66C4276C" w14:textId="77777777" w:rsidR="00BC7F9D" w:rsidRDefault="00BC7F9D" w:rsidP="00BC7F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ВВЕДЕНИЕ.стр.</w:t>
      </w:r>
    </w:p>
    <w:p w14:paraId="0E294F93" w14:textId="77777777" w:rsidR="00BC7F9D" w:rsidRDefault="00BC7F9D" w:rsidP="00BC7F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1.стр.</w:t>
      </w:r>
    </w:p>
    <w:p w14:paraId="61DE7F1C" w14:textId="77777777" w:rsidR="00BC7F9D" w:rsidRDefault="00BC7F9D" w:rsidP="00BC7F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Уравнения движения частиц .стр.</w:t>
      </w:r>
    </w:p>
    <w:p w14:paraId="2FBF44AB" w14:textId="77777777" w:rsidR="00BC7F9D" w:rsidRDefault="00BC7F9D" w:rsidP="00BC7F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Описание управляющих полей .стр.</w:t>
      </w:r>
    </w:p>
    <w:p w14:paraId="57BA1263" w14:textId="77777777" w:rsidR="00BC7F9D" w:rsidRDefault="00BC7F9D" w:rsidP="00BC7F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Гамильтонов формализм .стр.</w:t>
      </w:r>
    </w:p>
    <w:p w14:paraId="186037A2" w14:textId="77777777" w:rsidR="00BC7F9D" w:rsidRDefault="00BC7F9D" w:rsidP="00BC7F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Моделирование пучков частиц .стр.</w:t>
      </w:r>
    </w:p>
    <w:p w14:paraId="3E430942" w14:textId="77777777" w:rsidR="00BC7F9D" w:rsidRDefault="00BC7F9D" w:rsidP="00BC7F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Собственное поле длинного пучка с эллиптическим сечением.стр.</w:t>
      </w:r>
    </w:p>
    <w:p w14:paraId="2CC706CA" w14:textId="77777777" w:rsidR="00BC7F9D" w:rsidRDefault="00BC7F9D" w:rsidP="00BC7F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Матричный формализм для систем дифференциальных уравнений .стр.</w:t>
      </w:r>
    </w:p>
    <w:p w14:paraId="6A5C36BE" w14:textId="77777777" w:rsidR="00BC7F9D" w:rsidRDefault="00BC7F9D" w:rsidP="00BC7F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Уравнения движения для одиночной частицы с учетом собственного заряда пучка .стр.</w:t>
      </w:r>
    </w:p>
    <w:p w14:paraId="6EACFC2D" w14:textId="77777777" w:rsidR="00BC7F9D" w:rsidRDefault="00BC7F9D" w:rsidP="00BC7F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 Уравнения эволюции для огибающих пучка.стр.</w:t>
      </w:r>
    </w:p>
    <w:p w14:paraId="4FDAD129" w14:textId="5E1037E6" w:rsidR="00BD642D" w:rsidRPr="00BC7F9D" w:rsidRDefault="00BD642D" w:rsidP="00BC7F9D"/>
    <w:sectPr w:rsidR="00BD642D" w:rsidRPr="00BC7F9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CBC40" w14:textId="77777777" w:rsidR="00976F50" w:rsidRDefault="00976F50">
      <w:pPr>
        <w:spacing w:after="0" w:line="240" w:lineRule="auto"/>
      </w:pPr>
      <w:r>
        <w:separator/>
      </w:r>
    </w:p>
  </w:endnote>
  <w:endnote w:type="continuationSeparator" w:id="0">
    <w:p w14:paraId="1A44ACD4" w14:textId="77777777" w:rsidR="00976F50" w:rsidRDefault="00976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841D7" w14:textId="77777777" w:rsidR="00976F50" w:rsidRDefault="00976F50"/>
    <w:p w14:paraId="4CF2B503" w14:textId="77777777" w:rsidR="00976F50" w:rsidRDefault="00976F50"/>
    <w:p w14:paraId="1617211D" w14:textId="77777777" w:rsidR="00976F50" w:rsidRDefault="00976F50"/>
    <w:p w14:paraId="105E1407" w14:textId="77777777" w:rsidR="00976F50" w:rsidRDefault="00976F50"/>
    <w:p w14:paraId="043316C1" w14:textId="77777777" w:rsidR="00976F50" w:rsidRDefault="00976F50"/>
    <w:p w14:paraId="36FCA528" w14:textId="77777777" w:rsidR="00976F50" w:rsidRDefault="00976F50"/>
    <w:p w14:paraId="1558CE78" w14:textId="77777777" w:rsidR="00976F50" w:rsidRDefault="00976F5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3C9EBA0" wp14:editId="346137C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377FC" w14:textId="77777777" w:rsidR="00976F50" w:rsidRDefault="00976F5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C9EBA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18377FC" w14:textId="77777777" w:rsidR="00976F50" w:rsidRDefault="00976F5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AF58A65" w14:textId="77777777" w:rsidR="00976F50" w:rsidRDefault="00976F50"/>
    <w:p w14:paraId="08CAEC08" w14:textId="77777777" w:rsidR="00976F50" w:rsidRDefault="00976F50"/>
    <w:p w14:paraId="6BCDB03E" w14:textId="77777777" w:rsidR="00976F50" w:rsidRDefault="00976F5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0A4F721" wp14:editId="23A964D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040BF" w14:textId="77777777" w:rsidR="00976F50" w:rsidRDefault="00976F50"/>
                          <w:p w14:paraId="45C0A5BF" w14:textId="77777777" w:rsidR="00976F50" w:rsidRDefault="00976F5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A4F72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50040BF" w14:textId="77777777" w:rsidR="00976F50" w:rsidRDefault="00976F50"/>
                    <w:p w14:paraId="45C0A5BF" w14:textId="77777777" w:rsidR="00976F50" w:rsidRDefault="00976F5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CEF2359" w14:textId="77777777" w:rsidR="00976F50" w:rsidRDefault="00976F50"/>
    <w:p w14:paraId="0D2BEBAC" w14:textId="77777777" w:rsidR="00976F50" w:rsidRDefault="00976F50">
      <w:pPr>
        <w:rPr>
          <w:sz w:val="2"/>
          <w:szCs w:val="2"/>
        </w:rPr>
      </w:pPr>
    </w:p>
    <w:p w14:paraId="68FCCCE5" w14:textId="77777777" w:rsidR="00976F50" w:rsidRDefault="00976F50"/>
    <w:p w14:paraId="454D5BDC" w14:textId="77777777" w:rsidR="00976F50" w:rsidRDefault="00976F50">
      <w:pPr>
        <w:spacing w:after="0" w:line="240" w:lineRule="auto"/>
      </w:pPr>
    </w:p>
  </w:footnote>
  <w:footnote w:type="continuationSeparator" w:id="0">
    <w:p w14:paraId="29C622F8" w14:textId="77777777" w:rsidR="00976F50" w:rsidRDefault="00976F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50"/>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99201</TotalTime>
  <Pages>1</Pages>
  <Words>107</Words>
  <Characters>610</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879</cp:revision>
  <cp:lastPrinted>2009-02-06T05:36:00Z</cp:lastPrinted>
  <dcterms:created xsi:type="dcterms:W3CDTF">2024-01-07T13:43:00Z</dcterms:created>
  <dcterms:modified xsi:type="dcterms:W3CDTF">2025-05-27T07:45:00Z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