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CDD2" w14:textId="77777777" w:rsidR="006B6B71" w:rsidRDefault="006B6B71" w:rsidP="006B6B71">
      <w:pPr>
        <w:pStyle w:val="afffffffffffffffffffffffffff5"/>
        <w:rPr>
          <w:rFonts w:ascii="Verdana" w:hAnsi="Verdana"/>
          <w:color w:val="000000"/>
          <w:sz w:val="21"/>
          <w:szCs w:val="21"/>
        </w:rPr>
      </w:pPr>
      <w:r>
        <w:rPr>
          <w:rFonts w:ascii="Helvetica" w:hAnsi="Helvetica" w:cs="Helvetica"/>
          <w:b/>
          <w:bCs w:val="0"/>
          <w:color w:val="222222"/>
          <w:sz w:val="21"/>
          <w:szCs w:val="21"/>
        </w:rPr>
        <w:t>Азнагулов, Венир Галимьянович.</w:t>
      </w:r>
    </w:p>
    <w:p w14:paraId="32EFE607" w14:textId="77777777" w:rsidR="006B6B71" w:rsidRDefault="006B6B71" w:rsidP="006B6B71">
      <w:pPr>
        <w:pStyle w:val="20"/>
        <w:spacing w:before="0" w:after="312"/>
        <w:rPr>
          <w:rFonts w:ascii="Arial" w:hAnsi="Arial" w:cs="Arial"/>
          <w:caps/>
          <w:color w:val="333333"/>
          <w:sz w:val="27"/>
          <w:szCs w:val="27"/>
        </w:rPr>
      </w:pPr>
      <w:r>
        <w:rPr>
          <w:rFonts w:ascii="Helvetica" w:hAnsi="Helvetica" w:cs="Helvetica"/>
          <w:caps/>
          <w:color w:val="222222"/>
          <w:sz w:val="21"/>
          <w:szCs w:val="21"/>
        </w:rPr>
        <w:t>Оптимизация федерального и регионального управления как условие демократизации российского общества : На примере Республики Башкортостан : диссертация ... кандидата политических наук : 23.00.02. - Москва, 2002. - 184 с.</w:t>
      </w:r>
    </w:p>
    <w:p w14:paraId="3858743C" w14:textId="77777777" w:rsidR="006B6B71" w:rsidRDefault="006B6B71" w:rsidP="006B6B71">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«Оптимизация федерального и регионального управления как условие демократизации российского общества: На примере Республики Башкортостан»</w:t>
      </w:r>
    </w:p>
    <w:p w14:paraId="346FE588" w14:textId="77777777" w:rsidR="006B6B71" w:rsidRDefault="006B6B71" w:rsidP="006B6B71">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конце XX - начале XXI века Россия оказалась в состоянии поиска ответа на вызов времени, когда ей приходится решать сложнейшие экономические и социально-политические задачи, определяющие перспективы существования и дальнейшего развитияны, всех населяющих ее народов.</w:t>
      </w:r>
    </w:p>
    <w:p w14:paraId="43C5740A"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Идет процесс становления федеративного государства, он сложен и противоречив. На него оказывают воздействие экономические, политические и социальные условия кризисной ситуации, в которой оказалась Россия. Особую роль играет фактор полиэтничности Российской Федерации, при которой имеет место несовпадение экономического и культурного статуса этноса с его политическим статусом. В Российской Федерации проживают представители десятков наций, народностей и этнических групп, которые существенным образом различаются по условиям жизнедеятельности, менталитету, истории становления своих народов. Демократические государства решают противоречия на основе политических принципов, не доводя их до конфликта.</w:t>
      </w:r>
    </w:p>
    <w:p w14:paraId="0901711D"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Федерализм в России обусловлен не только многонациональным составом ее населения, но и огромной территорией страны. Это усиливает факторы регионализма, диктует необходимость оптимального сочетания централизации и децентрализации в системе управления.</w:t>
      </w:r>
    </w:p>
    <w:p w14:paraId="175D11F8"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этих условиях актуализируется вопрос об устройстве государства, соотношении власти Центра и регионов, о самой сути федерализма.</w:t>
      </w:r>
    </w:p>
    <w:p w14:paraId="688725EB"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1991 году СССР не смог решить проблему государственного устройства и распался. Россия стоит перед аналогичной дилеммой - или она найдет оптимальную форму федерализма и будет развиваться как демократическое государство, или ее ожидает участь СССР.</w:t>
      </w:r>
    </w:p>
    <w:p w14:paraId="23C68582"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Актуальность исследования определяется тем, что Россия обладает своеобразием, которое не позволяет проводить прямые аналогии с какой-либо федерацией в мире и </w:t>
      </w:r>
      <w:r>
        <w:rPr>
          <w:rFonts w:ascii="Verdana" w:hAnsi="Verdana"/>
          <w:color w:val="000000"/>
          <w:sz w:val="21"/>
          <w:szCs w:val="21"/>
        </w:rPr>
        <w:lastRenderedPageBreak/>
        <w:t>копировать чужой опыт. Исторические и политические традиции страны требуют поиска собственного пути оптимального государственного устройства.</w:t>
      </w:r>
    </w:p>
    <w:p w14:paraId="11FC9D9A"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Поэтому опыт строительства федерации, происходящий в последнее десятилетие в России, и опыт Башкортостана в формировании адекватных сегодняшнему дню форм взаимодействия федерального центра с субъектом Российской Федерации, нуждается в объективном исследовании и интерпретации.</w:t>
      </w:r>
    </w:p>
    <w:p w14:paraId="2336DA77"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Масштабные процессы демократизации власти, начатые в конце XX века в России, придали динамизм общественной жизни, прежде всего в регионах, создали базу для демократизации и формирования гражданского общества.</w:t>
      </w:r>
    </w:p>
    <w:p w14:paraId="0A67BF95"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числе субъектов, где процессы регионализации приобрели наиболее масштабный характер, находится Башкортостан. Здесь с помощью сформированных после принятия Декларации о государственном суверенитете Республики Башкортостан политических институтов отрабатывается своя уникальная модель социально-экономических преобразований, становления гражданского общества.</w:t>
      </w:r>
    </w:p>
    <w:p w14:paraId="492D5B05"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Башкортостан, учитывая исторические традиции, одним из первых поставил вопрос о необходимости конституционно-договорных отношений между Центром и субъектом Федерации и стал реализовывать его на практике. И хотя опыт показывает, что этот путь отвечает логике эволюции российской государственности в направлении демократизации, вопрос и сегодня остается дискуссионным.</w:t>
      </w:r>
    </w:p>
    <w:p w14:paraId="6C09A8E1"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Модель Башкортостана» продемонстрировала, несмотря на проблемы и трудности, свою жизнестойкость, способствовала сохранению и укреплению Российской Федерации.</w:t>
      </w:r>
    </w:p>
    <w:p w14:paraId="49A0A651"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Однако новый этап реформ, связанный с укреплением вертикали власти, приводит к попыткам Центра пересмотреть конституционно-правовой статус национально-государственных образований, в одностороннем порядке изменить двухсторонние Договоры, заключенные с 1994 года между федеральным Центром и субъектами Федерации, что приводит в ряде случаев к обострению отношений между Центром и регионами.</w:t>
      </w:r>
    </w:p>
    <w:p w14:paraId="33193E87"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Это требует глубокого анализа и осмысления, отработки концептуальных основ федерализма.</w:t>
      </w:r>
    </w:p>
    <w:p w14:paraId="6A80975C"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Накопленный Башкортостаном, пусть пока не очень большой, опыт становления российского федерализма, конституционно-договорных отношений - это уже сфера не </w:t>
      </w:r>
      <w:r>
        <w:rPr>
          <w:rFonts w:ascii="Verdana" w:hAnsi="Verdana"/>
          <w:color w:val="000000"/>
          <w:sz w:val="21"/>
          <w:szCs w:val="21"/>
        </w:rPr>
        <w:lastRenderedPageBreak/>
        <w:t>только теоретического, но и практического знания, которое на сегодня остается недостаточно востребованным.</w:t>
      </w:r>
    </w:p>
    <w:p w14:paraId="623B87DA"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Все это обусловило выбор темы диссертационного исследования.</w:t>
      </w:r>
    </w:p>
    <w:p w14:paraId="20D79176"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Анализируя накопленный в Республике Башкортостан опыт, принимая непосредственное участие в процессе совершенствования федеративного устройства России законодательными мерами, автор стремился внести посильный вклад в процесс оптимизации федерального и регионального управления как условия демократизации российского общества.</w:t>
      </w:r>
    </w:p>
    <w:p w14:paraId="08F4187D"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Научная разработанность темы. Идея федерализма своими истоками уходит в глубокую древность, но и сегодня продолжает оставаться недостаточно исследованной, что обусловлено объективными причинами: это сама специфика новейшей российской истории, новизна тематики, противоречивость развития современного российского федерализма, находящегося в процессе становления, имеющего незавершенный характер.</w:t>
      </w:r>
    </w:p>
    <w:p w14:paraId="175C24DE"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Учитывая междисциплинарный характер исследования, рассматривались труды по философии, истории, политологии, социологии, теории государства и права, в которых нашли в той или иной степени отражение проблемы федерализма. Среди них труды отечественных и зарубежных исследователей, а также видных политиков прошлого, получивших новое признание. Это работы А.Н.Аринина, Р.Арона, Н.А.Бердяева, М.Вебера, Э.Геллнера, Ф.К.Гелбрайта, Н.Я.Данилевского, И.А.Ильина, Н.М.Карамзина, В.О.Ключевского, В.И.Ленина, Н.Макиавелли, К.Маркса, М.В.Нечкиной, П.А.Сорокина, П.А.Столыпина, П.В.Струве, А.де Токвиля, А.С.Ященко и др.</w:t>
      </w:r>
    </w:p>
    <w:p w14:paraId="44FF07A1"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политическом и политико-правовом аспектах проблемы федерализма, отношений между Центром и субъектами Федерации в период демократизации российского общества проанализированы в трудах Р.Г.Абдулатипова, А.А.Ахмадеева, М.А.Аюпова, Л.Ф.Болтенковой, Е.Бухвальда, С.Д.Валентея, Р.Н.Гимаева, Д.М.Гилязитдинова, Л.М.Дробижевой, З.И.Еникеева, А.Я.Зарипова, И.Г.Илишева, В.Н.Иванова, В.Ф.Калины, К.В.Калининой, Г.И.Королевой-Конопляной,</w:t>
      </w:r>
    </w:p>
    <w:p w14:paraId="06D4810F"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Ф.Х.Мухаметшина, А.И.Попова, В.А.Тишкова, Г.Т.Тавадова, Ф.С.Файзуллина, М.Х.Фарукшина, С.В.Чешко, А.Р.Якубова, О.А.Ярового.</w:t>
      </w:r>
    </w:p>
    <w:p w14:paraId="2167E090"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Проблемы федерализма и государственного управления нашли отражение в ряде диссертационных исследований.</w:t>
      </w:r>
    </w:p>
    <w:p w14:paraId="291EAC10"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При анализе исследуемой проблемы использовались Конституции СССР, Российской Федерации, Республики Башкортостан, официальные документы государственных федеральных органов власти и Республики Башкортостан, а также материалы периодической печати.</w:t>
      </w:r>
    </w:p>
    <w:p w14:paraId="18BB9AB0"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Анализ литературы показывает, что в последние годы появилось значительное число работ, исследующих различные аспекты федерализма. Однако сам процесс строительства демократической федерации в России является динамичным и порождает новые проблемы, требующие научного осмысления. Кроме того, практически отсутствуют работы, которые бы с политологических позиций комплексно исследовали опыт Башкортостана по оптимизации федерального и регионального управления как условие демократизации общества. Такую попытку предпринял автор настоящего диссертационного исследования.</w:t>
      </w:r>
    </w:p>
    <w:p w14:paraId="702A003E"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Объектом исследования являются современные федеративные отношения, взаимоотношения Центра и субъектов Федерации.</w:t>
      </w:r>
    </w:p>
    <w:p w14:paraId="16582E1B"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Предметом исследования выступает объективация единства федерального и регионального управления и их оптимизация как фактор демократизации российского общества в условиях Республики Башкортостан.</w:t>
      </w:r>
    </w:p>
    <w:p w14:paraId="4FED84B8"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Целью исследования является системный анализ федеративных отношений в современной России, выявление нового типа взаимодействия Центра и субъекта Федерации как условия демократизации общества.</w:t>
      </w:r>
    </w:p>
    <w:p w14:paraId="6609688C"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Для достижения поставленной цели автором предусматривается решение ряда исследовательских задач:</w:t>
      </w:r>
    </w:p>
    <w:p w14:paraId="11FCBDAC"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раскрыть роль и значение федерализма в жизнедеятельности общества, перспективы его развития в современной России;</w:t>
      </w:r>
    </w:p>
    <w:p w14:paraId="280517CC"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обосновать поливариантность субъектов Федерации, обусловленную их историческими, этнополитическими и культурными особенностями;</w:t>
      </w:r>
    </w:p>
    <w:p w14:paraId="666EBC4E"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проанализировать многовариантность подходов к проблеме суверенитета, практику конституционно-договорных отношений, симметрии и асимметрии в условиях конституционного равноправия субъектов Федерации;</w:t>
      </w:r>
    </w:p>
    <w:p w14:paraId="413AFC50"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 раскрыть специфику деятельности государственной власти и управления, республиканской системы местного самоуправления как важнейшего условия становления гражданского общества;</w:t>
      </w:r>
    </w:p>
    <w:p w14:paraId="0EEE6C32"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обобщить опыт Республики Башкортостан в оптимизации федерального и регионального управления и вклад в становление российского федерализма.</w:t>
      </w:r>
    </w:p>
    <w:p w14:paraId="6BB9798D"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Теоретическую и методологическую базу исследования составляют совокупность общенаучных подходов в изучении теории государства и управления, гражданского общества, этнополитических отношений, теории федерализма. В аспекте политологического подхода использованы труды философов, социологов, историков, этнологов, политологов; нормативно-правовые акты и документы государственных органов Российской Федерации и Республики Башкортостан.</w:t>
      </w:r>
    </w:p>
    <w:p w14:paraId="457909B0"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процессе исследования использовались методы системного подхода к анализу явлений социальной реальности, конкретно-исторического подхода, компаративного анализа.</w:t>
      </w:r>
    </w:p>
    <w:p w14:paraId="4F757B54" w14:textId="77777777" w:rsidR="006B6B71" w:rsidRDefault="006B6B71" w:rsidP="006B6B71">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Эмпирической базой исследования являются Федеральное законодательство СССР и России, Конституции СССР, Российской Федерации, Республики Башкортостан, Декларация о государственном суверенитете Республики Башкортостан, Договор «О разграничении предметов ведения и взаимного делегирования полномочий между органами государственной власти Российской Федерации и органами государственной власти Республики Башкортостан» от 1994 года, законодательные акты РБ; официальные документы общественных организаций РБ.</w:t>
      </w:r>
    </w:p>
    <w:p w14:paraId="7823CDB0" w14:textId="72BD7067" w:rsidR="00F37380" w:rsidRPr="006B6B71" w:rsidRDefault="00F37380" w:rsidP="006B6B71"/>
    <w:sectPr w:rsidR="00F37380" w:rsidRPr="006B6B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8722" w14:textId="77777777" w:rsidR="00757B1C" w:rsidRDefault="00757B1C">
      <w:pPr>
        <w:spacing w:after="0" w:line="240" w:lineRule="auto"/>
      </w:pPr>
      <w:r>
        <w:separator/>
      </w:r>
    </w:p>
  </w:endnote>
  <w:endnote w:type="continuationSeparator" w:id="0">
    <w:p w14:paraId="0A3B7F56" w14:textId="77777777" w:rsidR="00757B1C" w:rsidRDefault="0075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BEF2" w14:textId="77777777" w:rsidR="00757B1C" w:rsidRDefault="00757B1C"/>
    <w:p w14:paraId="4E4C02A2" w14:textId="77777777" w:rsidR="00757B1C" w:rsidRDefault="00757B1C"/>
    <w:p w14:paraId="550DEDF3" w14:textId="77777777" w:rsidR="00757B1C" w:rsidRDefault="00757B1C"/>
    <w:p w14:paraId="126E5FBE" w14:textId="77777777" w:rsidR="00757B1C" w:rsidRDefault="00757B1C"/>
    <w:p w14:paraId="2F5BB50C" w14:textId="77777777" w:rsidR="00757B1C" w:rsidRDefault="00757B1C"/>
    <w:p w14:paraId="6C3D4999" w14:textId="77777777" w:rsidR="00757B1C" w:rsidRDefault="00757B1C"/>
    <w:p w14:paraId="063D7449" w14:textId="77777777" w:rsidR="00757B1C" w:rsidRDefault="00757B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88B39A" wp14:editId="585EF8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3824" w14:textId="77777777" w:rsidR="00757B1C" w:rsidRDefault="00757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8B3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853824" w14:textId="77777777" w:rsidR="00757B1C" w:rsidRDefault="00757B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A2D82D" w14:textId="77777777" w:rsidR="00757B1C" w:rsidRDefault="00757B1C"/>
    <w:p w14:paraId="484C3760" w14:textId="77777777" w:rsidR="00757B1C" w:rsidRDefault="00757B1C"/>
    <w:p w14:paraId="2EF52FA0" w14:textId="77777777" w:rsidR="00757B1C" w:rsidRDefault="00757B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68AE9D" wp14:editId="20FF94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FE3F" w14:textId="77777777" w:rsidR="00757B1C" w:rsidRDefault="00757B1C"/>
                          <w:p w14:paraId="10FEAAF5" w14:textId="77777777" w:rsidR="00757B1C" w:rsidRDefault="00757B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8AE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8FE3F" w14:textId="77777777" w:rsidR="00757B1C" w:rsidRDefault="00757B1C"/>
                    <w:p w14:paraId="10FEAAF5" w14:textId="77777777" w:rsidR="00757B1C" w:rsidRDefault="00757B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30C71F" w14:textId="77777777" w:rsidR="00757B1C" w:rsidRDefault="00757B1C"/>
    <w:p w14:paraId="5D53BA5D" w14:textId="77777777" w:rsidR="00757B1C" w:rsidRDefault="00757B1C">
      <w:pPr>
        <w:rPr>
          <w:sz w:val="2"/>
          <w:szCs w:val="2"/>
        </w:rPr>
      </w:pPr>
    </w:p>
    <w:p w14:paraId="70217446" w14:textId="77777777" w:rsidR="00757B1C" w:rsidRDefault="00757B1C"/>
    <w:p w14:paraId="4E769040" w14:textId="77777777" w:rsidR="00757B1C" w:rsidRDefault="00757B1C">
      <w:pPr>
        <w:spacing w:after="0" w:line="240" w:lineRule="auto"/>
      </w:pPr>
    </w:p>
  </w:footnote>
  <w:footnote w:type="continuationSeparator" w:id="0">
    <w:p w14:paraId="077E9024" w14:textId="77777777" w:rsidR="00757B1C" w:rsidRDefault="00757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1C"/>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76207</TotalTime>
  <Pages>5</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2048</cp:revision>
  <cp:lastPrinted>2009-02-06T05:36:00Z</cp:lastPrinted>
  <dcterms:created xsi:type="dcterms:W3CDTF">2024-01-07T13:43:00Z</dcterms:created>
  <dcterms:modified xsi:type="dcterms:W3CDTF">2025-04-20T08:11:00Z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