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43051" w14:textId="77777777" w:rsidR="00183CF0" w:rsidRPr="00183CF0" w:rsidRDefault="00183CF0" w:rsidP="00183CF0">
      <w:pPr>
        <w:rPr>
          <w:rFonts w:ascii="Helvetica" w:hAnsi="Helvetica" w:cs="Helvetica"/>
          <w:b/>
          <w:bCs/>
          <w:color w:val="222222"/>
          <w:sz w:val="21"/>
          <w:szCs w:val="21"/>
        </w:rPr>
      </w:pPr>
      <w:r w:rsidRPr="00183CF0">
        <w:rPr>
          <w:rFonts w:ascii="Helvetica" w:hAnsi="Helvetica" w:cs="Helvetica" w:hint="eastAsia"/>
          <w:b/>
          <w:bCs/>
          <w:color w:val="222222"/>
          <w:sz w:val="21"/>
          <w:szCs w:val="21"/>
        </w:rPr>
        <w:t>Катанова</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Татьяна</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Николаевна</w:t>
      </w:r>
      <w:r w:rsidRPr="00183CF0">
        <w:rPr>
          <w:rFonts w:ascii="Helvetica" w:hAnsi="Helvetica" w:cs="Helvetica"/>
          <w:b/>
          <w:bCs/>
          <w:color w:val="222222"/>
          <w:sz w:val="21"/>
          <w:szCs w:val="21"/>
        </w:rPr>
        <w:t>.</w:t>
      </w:r>
    </w:p>
    <w:p w14:paraId="4ADE5822" w14:textId="77777777" w:rsidR="00183CF0" w:rsidRPr="00183CF0" w:rsidRDefault="00183CF0" w:rsidP="00183CF0">
      <w:pPr>
        <w:rPr>
          <w:rFonts w:ascii="Helvetica" w:hAnsi="Helvetica" w:cs="Helvetica"/>
          <w:b/>
          <w:bCs/>
          <w:color w:val="222222"/>
          <w:sz w:val="21"/>
          <w:szCs w:val="21"/>
        </w:rPr>
      </w:pPr>
      <w:r w:rsidRPr="00183CF0">
        <w:rPr>
          <w:rFonts w:ascii="Helvetica" w:hAnsi="Helvetica" w:cs="Helvetica" w:hint="eastAsia"/>
          <w:b/>
          <w:bCs/>
          <w:color w:val="222222"/>
          <w:sz w:val="21"/>
          <w:szCs w:val="21"/>
        </w:rPr>
        <w:t>Исследование</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влияния</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высокочастотных</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вибраций</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на</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устойчивость</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адвективного</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течения</w:t>
      </w:r>
      <w:r w:rsidRPr="00183CF0">
        <w:rPr>
          <w:rFonts w:ascii="Helvetica" w:hAnsi="Helvetica" w:cs="Helvetica"/>
          <w:b/>
          <w:bCs/>
          <w:color w:val="222222"/>
          <w:sz w:val="21"/>
          <w:szCs w:val="21"/>
        </w:rPr>
        <w:t xml:space="preserve"> : </w:t>
      </w:r>
      <w:r w:rsidRPr="00183CF0">
        <w:rPr>
          <w:rFonts w:ascii="Helvetica" w:hAnsi="Helvetica" w:cs="Helvetica" w:hint="eastAsia"/>
          <w:b/>
          <w:bCs/>
          <w:color w:val="222222"/>
          <w:sz w:val="21"/>
          <w:szCs w:val="21"/>
        </w:rPr>
        <w:t>диссертация</w:t>
      </w:r>
      <w:r w:rsidRPr="00183CF0">
        <w:rPr>
          <w:rFonts w:ascii="Helvetica" w:hAnsi="Helvetica" w:cs="Helvetica"/>
          <w:b/>
          <w:bCs/>
          <w:color w:val="222222"/>
          <w:sz w:val="21"/>
          <w:szCs w:val="21"/>
        </w:rPr>
        <w:t xml:space="preserve"> ... </w:t>
      </w:r>
      <w:r w:rsidRPr="00183CF0">
        <w:rPr>
          <w:rFonts w:ascii="Helvetica" w:hAnsi="Helvetica" w:cs="Helvetica" w:hint="eastAsia"/>
          <w:b/>
          <w:bCs/>
          <w:color w:val="222222"/>
          <w:sz w:val="21"/>
          <w:szCs w:val="21"/>
        </w:rPr>
        <w:t>кандидата</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физико</w:t>
      </w:r>
      <w:r w:rsidRPr="00183CF0">
        <w:rPr>
          <w:rFonts w:ascii="Helvetica" w:hAnsi="Helvetica" w:cs="Helvetica"/>
          <w:b/>
          <w:bCs/>
          <w:color w:val="222222"/>
          <w:sz w:val="21"/>
          <w:szCs w:val="21"/>
        </w:rPr>
        <w:t>-</w:t>
      </w:r>
      <w:r w:rsidRPr="00183CF0">
        <w:rPr>
          <w:rFonts w:ascii="Helvetica" w:hAnsi="Helvetica" w:cs="Helvetica" w:hint="eastAsia"/>
          <w:b/>
          <w:bCs/>
          <w:color w:val="222222"/>
          <w:sz w:val="21"/>
          <w:szCs w:val="21"/>
        </w:rPr>
        <w:t>математических</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наук</w:t>
      </w:r>
      <w:r w:rsidRPr="00183CF0">
        <w:rPr>
          <w:rFonts w:ascii="Helvetica" w:hAnsi="Helvetica" w:cs="Helvetica"/>
          <w:b/>
          <w:bCs/>
          <w:color w:val="222222"/>
          <w:sz w:val="21"/>
          <w:szCs w:val="21"/>
        </w:rPr>
        <w:t xml:space="preserve"> : 01.02.05. - </w:t>
      </w:r>
      <w:r w:rsidRPr="00183CF0">
        <w:rPr>
          <w:rFonts w:ascii="Helvetica" w:hAnsi="Helvetica" w:cs="Helvetica" w:hint="eastAsia"/>
          <w:b/>
          <w:bCs/>
          <w:color w:val="222222"/>
          <w:sz w:val="21"/>
          <w:szCs w:val="21"/>
        </w:rPr>
        <w:t>Пермь</w:t>
      </w:r>
      <w:r w:rsidRPr="00183CF0">
        <w:rPr>
          <w:rFonts w:ascii="Helvetica" w:hAnsi="Helvetica" w:cs="Helvetica"/>
          <w:b/>
          <w:bCs/>
          <w:color w:val="222222"/>
          <w:sz w:val="21"/>
          <w:szCs w:val="21"/>
        </w:rPr>
        <w:t xml:space="preserve">, 1999. - 139 </w:t>
      </w:r>
      <w:r w:rsidRPr="00183CF0">
        <w:rPr>
          <w:rFonts w:ascii="Helvetica" w:hAnsi="Helvetica" w:cs="Helvetica" w:hint="eastAsia"/>
          <w:b/>
          <w:bCs/>
          <w:color w:val="222222"/>
          <w:sz w:val="21"/>
          <w:szCs w:val="21"/>
        </w:rPr>
        <w:t>с</w:t>
      </w:r>
      <w:r w:rsidRPr="00183CF0">
        <w:rPr>
          <w:rFonts w:ascii="Helvetica" w:hAnsi="Helvetica" w:cs="Helvetica"/>
          <w:b/>
          <w:bCs/>
          <w:color w:val="222222"/>
          <w:sz w:val="21"/>
          <w:szCs w:val="21"/>
        </w:rPr>
        <w:t>.</w:t>
      </w:r>
    </w:p>
    <w:p w14:paraId="4EE7FFD8" w14:textId="77777777" w:rsidR="00183CF0" w:rsidRPr="00183CF0" w:rsidRDefault="00183CF0" w:rsidP="00183CF0">
      <w:pPr>
        <w:rPr>
          <w:rFonts w:ascii="Helvetica" w:hAnsi="Helvetica" w:cs="Helvetica"/>
          <w:b/>
          <w:bCs/>
          <w:color w:val="222222"/>
          <w:sz w:val="21"/>
          <w:szCs w:val="21"/>
        </w:rPr>
      </w:pPr>
      <w:r w:rsidRPr="00183CF0">
        <w:rPr>
          <w:rFonts w:ascii="Helvetica" w:hAnsi="Helvetica" w:cs="Helvetica" w:hint="eastAsia"/>
          <w:b/>
          <w:bCs/>
          <w:color w:val="222222"/>
          <w:sz w:val="21"/>
          <w:szCs w:val="21"/>
        </w:rPr>
        <w:t>больше</w:t>
      </w:r>
    </w:p>
    <w:p w14:paraId="354EE619" w14:textId="77777777" w:rsidR="00183CF0" w:rsidRPr="00183CF0" w:rsidRDefault="00183CF0" w:rsidP="00183CF0">
      <w:pPr>
        <w:rPr>
          <w:rFonts w:ascii="Helvetica" w:hAnsi="Helvetica" w:cs="Helvetica"/>
          <w:b/>
          <w:bCs/>
          <w:color w:val="222222"/>
          <w:sz w:val="21"/>
          <w:szCs w:val="21"/>
        </w:rPr>
      </w:pPr>
      <w:r w:rsidRPr="00183CF0">
        <w:rPr>
          <w:rFonts w:ascii="Helvetica" w:hAnsi="Helvetica" w:cs="Helvetica" w:hint="eastAsia"/>
          <w:b/>
          <w:bCs/>
          <w:color w:val="222222"/>
          <w:sz w:val="21"/>
          <w:szCs w:val="21"/>
        </w:rPr>
        <w:t>Цитаты</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из</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текста</w:t>
      </w:r>
      <w:r w:rsidRPr="00183CF0">
        <w:rPr>
          <w:rFonts w:ascii="Helvetica" w:hAnsi="Helvetica" w:cs="Helvetica"/>
          <w:b/>
          <w:bCs/>
          <w:color w:val="222222"/>
          <w:sz w:val="21"/>
          <w:szCs w:val="21"/>
        </w:rPr>
        <w:t>:</w:t>
      </w:r>
    </w:p>
    <w:p w14:paraId="2EDE24C0" w14:textId="77777777" w:rsidR="00183CF0" w:rsidRPr="00183CF0" w:rsidRDefault="00183CF0" w:rsidP="00183CF0">
      <w:pPr>
        <w:rPr>
          <w:rFonts w:ascii="Helvetica" w:hAnsi="Helvetica" w:cs="Helvetica"/>
          <w:b/>
          <w:bCs/>
          <w:color w:val="222222"/>
          <w:sz w:val="21"/>
          <w:szCs w:val="21"/>
        </w:rPr>
      </w:pPr>
      <w:r w:rsidRPr="00183CF0">
        <w:rPr>
          <w:rFonts w:ascii="Helvetica" w:hAnsi="Helvetica" w:cs="Helvetica" w:hint="eastAsia"/>
          <w:b/>
          <w:bCs/>
          <w:color w:val="222222"/>
          <w:sz w:val="21"/>
          <w:szCs w:val="21"/>
        </w:rPr>
        <w:t>стр</w:t>
      </w:r>
      <w:r w:rsidRPr="00183CF0">
        <w:rPr>
          <w:rFonts w:ascii="Helvetica" w:hAnsi="Helvetica" w:cs="Helvetica"/>
          <w:b/>
          <w:bCs/>
          <w:color w:val="222222"/>
          <w:sz w:val="21"/>
          <w:szCs w:val="21"/>
        </w:rPr>
        <w:t>. 1</w:t>
      </w:r>
    </w:p>
    <w:p w14:paraId="1B34A129" w14:textId="77777777" w:rsidR="00183CF0" w:rsidRPr="00183CF0" w:rsidRDefault="00183CF0" w:rsidP="00183CF0">
      <w:pPr>
        <w:rPr>
          <w:rFonts w:ascii="Helvetica" w:hAnsi="Helvetica" w:cs="Helvetica"/>
          <w:b/>
          <w:bCs/>
          <w:color w:val="222222"/>
          <w:sz w:val="21"/>
          <w:szCs w:val="21"/>
        </w:rPr>
      </w:pPr>
      <w:r w:rsidRPr="00183CF0">
        <w:rPr>
          <w:rFonts w:ascii="Helvetica" w:hAnsi="Helvetica" w:cs="Helvetica" w:hint="eastAsia"/>
          <w:b/>
          <w:bCs/>
          <w:color w:val="222222"/>
          <w:sz w:val="21"/>
          <w:szCs w:val="21"/>
        </w:rPr>
        <w:t>ПЕРМСКИЙ</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ГОСУДАРСТВЕННЫЙ</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ПЕДАГОГИЧЕСКИЙ</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УНИВЕРСИТЕТ</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На</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правах</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рукописи</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Катанова</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Татьяна</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Николаевна</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ИССЛЕДОВАНИЕ</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ВЛИЯНИЯ</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ВЫСОКОЧАСТОТНЫХ</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ВИБРАЦИЙ</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НА</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УСТОЙЧИВОСТЬ</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АДВЕКТИВНОГО</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ТЕЧЕНИЯ</w:t>
      </w:r>
      <w:r w:rsidRPr="00183CF0">
        <w:rPr>
          <w:rFonts w:ascii="Helvetica" w:hAnsi="Helvetica" w:cs="Helvetica"/>
          <w:b/>
          <w:bCs/>
          <w:color w:val="222222"/>
          <w:sz w:val="21"/>
          <w:szCs w:val="21"/>
        </w:rPr>
        <w:t xml:space="preserve"> (0</w:t>
      </w:r>
      <w:r w:rsidRPr="00183CF0">
        <w:rPr>
          <w:rFonts w:ascii="Helvetica" w:hAnsi="Helvetica" w:cs="Helvetica" w:hint="eastAsia"/>
          <w:b/>
          <w:bCs/>
          <w:color w:val="222222"/>
          <w:sz w:val="21"/>
          <w:szCs w:val="21"/>
        </w:rPr>
        <w:t>Г</w:t>
      </w:r>
      <w:r w:rsidRPr="00183CF0">
        <w:rPr>
          <w:rFonts w:ascii="Helvetica" w:hAnsi="Helvetica" w:cs="Helvetica"/>
          <w:b/>
          <w:bCs/>
          <w:color w:val="222222"/>
          <w:sz w:val="21"/>
          <w:szCs w:val="21"/>
        </w:rPr>
        <w:t xml:space="preserve">02.05 - </w:t>
      </w:r>
      <w:r w:rsidRPr="00183CF0">
        <w:rPr>
          <w:rFonts w:ascii="Helvetica" w:hAnsi="Helvetica" w:cs="Helvetica" w:hint="eastAsia"/>
          <w:b/>
          <w:bCs/>
          <w:color w:val="222222"/>
          <w:sz w:val="21"/>
          <w:szCs w:val="21"/>
        </w:rPr>
        <w:t>механика</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жидкости</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газа</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и</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плазмы</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Диссертация</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на</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соискание</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ученой</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степени</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кандидата</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физико</w:t>
      </w:r>
      <w:r w:rsidRPr="00183CF0">
        <w:rPr>
          <w:rFonts w:ascii="Helvetica" w:hAnsi="Helvetica" w:cs="Helvetica"/>
          <w:b/>
          <w:bCs/>
          <w:color w:val="222222"/>
          <w:sz w:val="21"/>
          <w:szCs w:val="21"/>
        </w:rPr>
        <w:t>-</w:t>
      </w:r>
      <w:r w:rsidRPr="00183CF0">
        <w:rPr>
          <w:rFonts w:ascii="Helvetica" w:hAnsi="Helvetica" w:cs="Helvetica" w:hint="eastAsia"/>
          <w:b/>
          <w:bCs/>
          <w:color w:val="222222"/>
          <w:sz w:val="21"/>
          <w:szCs w:val="21"/>
        </w:rPr>
        <w:t>математических</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наук</w:t>
      </w:r>
    </w:p>
    <w:p w14:paraId="4D175957" w14:textId="77777777" w:rsidR="00183CF0" w:rsidRPr="00183CF0" w:rsidRDefault="00183CF0" w:rsidP="00183CF0">
      <w:pPr>
        <w:rPr>
          <w:rFonts w:ascii="Helvetica" w:hAnsi="Helvetica" w:cs="Helvetica"/>
          <w:b/>
          <w:bCs/>
          <w:color w:val="222222"/>
          <w:sz w:val="21"/>
          <w:szCs w:val="21"/>
        </w:rPr>
      </w:pPr>
      <w:r w:rsidRPr="00183CF0">
        <w:rPr>
          <w:rFonts w:ascii="Helvetica" w:hAnsi="Helvetica" w:cs="Helvetica" w:hint="eastAsia"/>
          <w:b/>
          <w:bCs/>
          <w:color w:val="222222"/>
          <w:sz w:val="21"/>
          <w:szCs w:val="21"/>
        </w:rPr>
        <w:t>стр</w:t>
      </w:r>
      <w:r w:rsidRPr="00183CF0">
        <w:rPr>
          <w:rFonts w:ascii="Helvetica" w:hAnsi="Helvetica" w:cs="Helvetica"/>
          <w:b/>
          <w:bCs/>
          <w:color w:val="222222"/>
          <w:sz w:val="21"/>
          <w:szCs w:val="21"/>
        </w:rPr>
        <w:t>. 29</w:t>
      </w:r>
    </w:p>
    <w:p w14:paraId="13CB4855" w14:textId="77777777" w:rsidR="00183CF0" w:rsidRPr="00183CF0" w:rsidRDefault="00183CF0" w:rsidP="00183CF0">
      <w:pPr>
        <w:rPr>
          <w:rFonts w:ascii="Helvetica" w:hAnsi="Helvetica" w:cs="Helvetica"/>
          <w:b/>
          <w:bCs/>
          <w:color w:val="222222"/>
          <w:sz w:val="21"/>
          <w:szCs w:val="21"/>
        </w:rPr>
      </w:pPr>
      <w:r w:rsidRPr="00183CF0">
        <w:rPr>
          <w:rFonts w:ascii="Helvetica" w:hAnsi="Helvetica" w:cs="Helvetica" w:hint="eastAsia"/>
          <w:b/>
          <w:bCs/>
          <w:color w:val="222222"/>
          <w:sz w:val="21"/>
          <w:szCs w:val="21"/>
        </w:rPr>
        <w:t>по</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волновых</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малым</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форма</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возмущений</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устойчивость</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течения</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нормальным</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пространственным</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спиральных</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спиральным</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волновых</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возмущениям</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возмущений</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пространственных</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результаты</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исследования</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устойчивости</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адвективного</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течения</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в</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поперечном</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высокочастотном</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поле</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устойчивость</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течения</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относительно</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малых</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нормальных</w:t>
      </w:r>
    </w:p>
    <w:p w14:paraId="78A2A3AA" w14:textId="77777777" w:rsidR="00183CF0" w:rsidRPr="00183CF0" w:rsidRDefault="00183CF0" w:rsidP="00183CF0">
      <w:pPr>
        <w:rPr>
          <w:rFonts w:ascii="Helvetica" w:hAnsi="Helvetica" w:cs="Helvetica"/>
          <w:b/>
          <w:bCs/>
          <w:color w:val="222222"/>
          <w:sz w:val="21"/>
          <w:szCs w:val="21"/>
        </w:rPr>
      </w:pPr>
      <w:r w:rsidRPr="00183CF0">
        <w:rPr>
          <w:rFonts w:ascii="Helvetica" w:hAnsi="Helvetica" w:cs="Helvetica" w:hint="eastAsia"/>
          <w:b/>
          <w:bCs/>
          <w:color w:val="222222"/>
          <w:sz w:val="21"/>
          <w:szCs w:val="21"/>
        </w:rPr>
        <w:t>стр</w:t>
      </w:r>
      <w:r w:rsidRPr="00183CF0">
        <w:rPr>
          <w:rFonts w:ascii="Helvetica" w:hAnsi="Helvetica" w:cs="Helvetica"/>
          <w:b/>
          <w:bCs/>
          <w:color w:val="222222"/>
          <w:sz w:val="21"/>
          <w:szCs w:val="21"/>
        </w:rPr>
        <w:t>. 129</w:t>
      </w:r>
    </w:p>
    <w:p w14:paraId="126DB935" w14:textId="77777777" w:rsidR="00183CF0" w:rsidRPr="00183CF0" w:rsidRDefault="00183CF0" w:rsidP="00183CF0">
      <w:pPr>
        <w:rPr>
          <w:rFonts w:ascii="Helvetica" w:hAnsi="Helvetica" w:cs="Helvetica"/>
          <w:b/>
          <w:bCs/>
          <w:color w:val="222222"/>
          <w:sz w:val="21"/>
          <w:szCs w:val="21"/>
        </w:rPr>
      </w:pPr>
      <w:r w:rsidRPr="00183CF0">
        <w:rPr>
          <w:rFonts w:ascii="Helvetica" w:hAnsi="Helvetica" w:cs="Helvetica" w:hint="eastAsia"/>
          <w:b/>
          <w:bCs/>
          <w:color w:val="222222"/>
          <w:sz w:val="21"/>
          <w:szCs w:val="21"/>
        </w:rPr>
        <w:t>меняется</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тип</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неустойчивости</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наиболее</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опасной</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становится</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плоская</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колебательная</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мода</w:t>
      </w:r>
      <w:r w:rsidRPr="00183CF0">
        <w:rPr>
          <w:rFonts w:ascii="Helvetica" w:hAnsi="Helvetica" w:cs="Helvetica"/>
          <w:b/>
          <w:bCs/>
          <w:color w:val="222222"/>
          <w:sz w:val="21"/>
          <w:szCs w:val="21"/>
        </w:rPr>
        <w:t xml:space="preserve">. V. </w:t>
      </w:r>
      <w:r w:rsidRPr="00183CF0">
        <w:rPr>
          <w:rFonts w:ascii="Helvetica" w:hAnsi="Helvetica" w:cs="Helvetica" w:hint="eastAsia"/>
          <w:b/>
          <w:bCs/>
          <w:color w:val="222222"/>
          <w:sz w:val="21"/>
          <w:szCs w:val="21"/>
        </w:rPr>
        <w:t>Произведено</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сравнение</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влияния</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продольных</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и</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поперечных</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вибраций</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на</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устойчивость</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адвективного</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течения</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Продольные</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вибрации</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меняют</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гидродинамический</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и</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температурный</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вибраций</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профили</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течения</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под</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воздействием</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продольных</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течение</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тормозится</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В</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случае</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поперечных</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вибраций</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профили</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остаются</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неизменными</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вибрации</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воздействуют</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непосредственно</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на</w:t>
      </w:r>
      <w:r w:rsidRPr="00183CF0">
        <w:rPr>
          <w:rFonts w:ascii="Helvetica" w:hAnsi="Helvetica" w:cs="Helvetica"/>
          <w:b/>
          <w:bCs/>
          <w:color w:val="222222"/>
          <w:sz w:val="21"/>
          <w:szCs w:val="21"/>
        </w:rPr>
        <w:t>...</w:t>
      </w:r>
    </w:p>
    <w:p w14:paraId="1666D0E4" w14:textId="77777777" w:rsidR="00183CF0" w:rsidRPr="00183CF0" w:rsidRDefault="00183CF0" w:rsidP="00183CF0">
      <w:pPr>
        <w:rPr>
          <w:rFonts w:ascii="Helvetica" w:hAnsi="Helvetica" w:cs="Helvetica"/>
          <w:b/>
          <w:bCs/>
          <w:color w:val="222222"/>
          <w:sz w:val="21"/>
          <w:szCs w:val="21"/>
        </w:rPr>
      </w:pPr>
    </w:p>
    <w:p w14:paraId="01687BDF" w14:textId="77777777" w:rsidR="00183CF0" w:rsidRPr="00183CF0" w:rsidRDefault="00183CF0" w:rsidP="00183CF0">
      <w:pPr>
        <w:rPr>
          <w:rFonts w:ascii="Helvetica" w:hAnsi="Helvetica" w:cs="Helvetica"/>
          <w:b/>
          <w:bCs/>
          <w:color w:val="222222"/>
          <w:sz w:val="21"/>
          <w:szCs w:val="21"/>
        </w:rPr>
      </w:pPr>
      <w:r w:rsidRPr="00183CF0">
        <w:rPr>
          <w:rFonts w:ascii="Helvetica" w:hAnsi="Helvetica" w:cs="Helvetica" w:hint="eastAsia"/>
          <w:b/>
          <w:bCs/>
          <w:color w:val="222222"/>
          <w:sz w:val="21"/>
          <w:szCs w:val="21"/>
        </w:rPr>
        <w:t>Оглавление</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диссертации</w:t>
      </w:r>
    </w:p>
    <w:p w14:paraId="2064C09A" w14:textId="77777777" w:rsidR="00183CF0" w:rsidRPr="00183CF0" w:rsidRDefault="00183CF0" w:rsidP="00183CF0">
      <w:pPr>
        <w:rPr>
          <w:rFonts w:ascii="Helvetica" w:hAnsi="Helvetica" w:cs="Helvetica"/>
          <w:b/>
          <w:bCs/>
          <w:color w:val="222222"/>
          <w:sz w:val="21"/>
          <w:szCs w:val="21"/>
        </w:rPr>
      </w:pPr>
      <w:r w:rsidRPr="00183CF0">
        <w:rPr>
          <w:rFonts w:ascii="Helvetica" w:hAnsi="Helvetica" w:cs="Helvetica" w:hint="eastAsia"/>
          <w:b/>
          <w:bCs/>
          <w:color w:val="222222"/>
          <w:sz w:val="21"/>
          <w:szCs w:val="21"/>
        </w:rPr>
        <w:lastRenderedPageBreak/>
        <w:t>кандидат</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физико</w:t>
      </w:r>
      <w:r w:rsidRPr="00183CF0">
        <w:rPr>
          <w:rFonts w:ascii="Helvetica" w:hAnsi="Helvetica" w:cs="Helvetica"/>
          <w:b/>
          <w:bCs/>
          <w:color w:val="222222"/>
          <w:sz w:val="21"/>
          <w:szCs w:val="21"/>
        </w:rPr>
        <w:t>-</w:t>
      </w:r>
      <w:r w:rsidRPr="00183CF0">
        <w:rPr>
          <w:rFonts w:ascii="Helvetica" w:hAnsi="Helvetica" w:cs="Helvetica" w:hint="eastAsia"/>
          <w:b/>
          <w:bCs/>
          <w:color w:val="222222"/>
          <w:sz w:val="21"/>
          <w:szCs w:val="21"/>
        </w:rPr>
        <w:t>математических</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наук</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Катанова</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Татьяна</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Николаевна</w:t>
      </w:r>
    </w:p>
    <w:p w14:paraId="543D9C54" w14:textId="77777777" w:rsidR="00183CF0" w:rsidRPr="00183CF0" w:rsidRDefault="00183CF0" w:rsidP="00183CF0">
      <w:pPr>
        <w:rPr>
          <w:rFonts w:ascii="Helvetica" w:hAnsi="Helvetica" w:cs="Helvetica"/>
          <w:b/>
          <w:bCs/>
          <w:color w:val="222222"/>
          <w:sz w:val="21"/>
          <w:szCs w:val="21"/>
        </w:rPr>
      </w:pPr>
      <w:r w:rsidRPr="00183CF0">
        <w:rPr>
          <w:rFonts w:ascii="Helvetica" w:hAnsi="Helvetica" w:cs="Helvetica"/>
          <w:b/>
          <w:bCs/>
          <w:color w:val="222222"/>
          <w:sz w:val="21"/>
          <w:szCs w:val="21"/>
        </w:rPr>
        <w:t xml:space="preserve">1. </w:t>
      </w:r>
      <w:r w:rsidRPr="00183CF0">
        <w:rPr>
          <w:rFonts w:ascii="Helvetica" w:hAnsi="Helvetica" w:cs="Helvetica" w:hint="eastAsia"/>
          <w:b/>
          <w:bCs/>
          <w:color w:val="222222"/>
          <w:sz w:val="21"/>
          <w:szCs w:val="21"/>
        </w:rPr>
        <w:t>Обзор</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литературы</w:t>
      </w:r>
    </w:p>
    <w:p w14:paraId="5AA31353" w14:textId="77777777" w:rsidR="00183CF0" w:rsidRPr="00183CF0" w:rsidRDefault="00183CF0" w:rsidP="00183CF0">
      <w:pPr>
        <w:rPr>
          <w:rFonts w:ascii="Helvetica" w:hAnsi="Helvetica" w:cs="Helvetica"/>
          <w:b/>
          <w:bCs/>
          <w:color w:val="222222"/>
          <w:sz w:val="21"/>
          <w:szCs w:val="21"/>
        </w:rPr>
      </w:pPr>
    </w:p>
    <w:p w14:paraId="3D29405A" w14:textId="77777777" w:rsidR="00183CF0" w:rsidRPr="00183CF0" w:rsidRDefault="00183CF0" w:rsidP="00183CF0">
      <w:pPr>
        <w:rPr>
          <w:rFonts w:ascii="Helvetica" w:hAnsi="Helvetica" w:cs="Helvetica"/>
          <w:b/>
          <w:bCs/>
          <w:color w:val="222222"/>
          <w:sz w:val="21"/>
          <w:szCs w:val="21"/>
        </w:rPr>
      </w:pPr>
      <w:r w:rsidRPr="00183CF0">
        <w:rPr>
          <w:rFonts w:ascii="Helvetica" w:hAnsi="Helvetica" w:cs="Helvetica"/>
          <w:b/>
          <w:bCs/>
          <w:color w:val="222222"/>
          <w:sz w:val="21"/>
          <w:szCs w:val="21"/>
        </w:rPr>
        <w:t xml:space="preserve">1.1 </w:t>
      </w:r>
      <w:r w:rsidRPr="00183CF0">
        <w:rPr>
          <w:rFonts w:ascii="Helvetica" w:hAnsi="Helvetica" w:cs="Helvetica" w:hint="eastAsia"/>
          <w:b/>
          <w:bCs/>
          <w:color w:val="222222"/>
          <w:sz w:val="21"/>
          <w:szCs w:val="21"/>
        </w:rPr>
        <w:t>Устойчивость</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течения</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в</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вертикальном</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канале</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б</w:t>
      </w:r>
    </w:p>
    <w:p w14:paraId="7296976E" w14:textId="77777777" w:rsidR="00183CF0" w:rsidRPr="00183CF0" w:rsidRDefault="00183CF0" w:rsidP="00183CF0">
      <w:pPr>
        <w:rPr>
          <w:rFonts w:ascii="Helvetica" w:hAnsi="Helvetica" w:cs="Helvetica"/>
          <w:b/>
          <w:bCs/>
          <w:color w:val="222222"/>
          <w:sz w:val="21"/>
          <w:szCs w:val="21"/>
        </w:rPr>
      </w:pPr>
    </w:p>
    <w:p w14:paraId="163C55E4" w14:textId="77777777" w:rsidR="00183CF0" w:rsidRPr="00183CF0" w:rsidRDefault="00183CF0" w:rsidP="00183CF0">
      <w:pPr>
        <w:rPr>
          <w:rFonts w:ascii="Helvetica" w:hAnsi="Helvetica" w:cs="Helvetica"/>
          <w:b/>
          <w:bCs/>
          <w:color w:val="222222"/>
          <w:sz w:val="21"/>
          <w:szCs w:val="21"/>
        </w:rPr>
      </w:pPr>
      <w:r w:rsidRPr="00183CF0">
        <w:rPr>
          <w:rFonts w:ascii="Helvetica" w:hAnsi="Helvetica" w:cs="Helvetica"/>
          <w:b/>
          <w:bCs/>
          <w:color w:val="222222"/>
          <w:sz w:val="21"/>
          <w:szCs w:val="21"/>
        </w:rPr>
        <w:t xml:space="preserve">1.2 </w:t>
      </w:r>
      <w:r w:rsidRPr="00183CF0">
        <w:rPr>
          <w:rFonts w:ascii="Helvetica" w:hAnsi="Helvetica" w:cs="Helvetica" w:hint="eastAsia"/>
          <w:b/>
          <w:bCs/>
          <w:color w:val="222222"/>
          <w:sz w:val="21"/>
          <w:szCs w:val="21"/>
        </w:rPr>
        <w:t>Устойчивость</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адвективного</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течения</w:t>
      </w:r>
    </w:p>
    <w:p w14:paraId="23B7DA48" w14:textId="77777777" w:rsidR="00183CF0" w:rsidRPr="00183CF0" w:rsidRDefault="00183CF0" w:rsidP="00183CF0">
      <w:pPr>
        <w:rPr>
          <w:rFonts w:ascii="Helvetica" w:hAnsi="Helvetica" w:cs="Helvetica"/>
          <w:b/>
          <w:bCs/>
          <w:color w:val="222222"/>
          <w:sz w:val="21"/>
          <w:szCs w:val="21"/>
        </w:rPr>
      </w:pPr>
    </w:p>
    <w:p w14:paraId="5F3DB673" w14:textId="77777777" w:rsidR="00183CF0" w:rsidRPr="00183CF0" w:rsidRDefault="00183CF0" w:rsidP="00183CF0">
      <w:pPr>
        <w:rPr>
          <w:rFonts w:ascii="Helvetica" w:hAnsi="Helvetica" w:cs="Helvetica"/>
          <w:b/>
          <w:bCs/>
          <w:color w:val="222222"/>
          <w:sz w:val="21"/>
          <w:szCs w:val="21"/>
        </w:rPr>
      </w:pPr>
      <w:r w:rsidRPr="00183CF0">
        <w:rPr>
          <w:rFonts w:ascii="Helvetica" w:hAnsi="Helvetica" w:cs="Helvetica"/>
          <w:b/>
          <w:bCs/>
          <w:color w:val="222222"/>
          <w:sz w:val="21"/>
          <w:szCs w:val="21"/>
        </w:rPr>
        <w:t xml:space="preserve">1.3 </w:t>
      </w:r>
      <w:r w:rsidRPr="00183CF0">
        <w:rPr>
          <w:rFonts w:ascii="Helvetica" w:hAnsi="Helvetica" w:cs="Helvetica" w:hint="eastAsia"/>
          <w:b/>
          <w:bCs/>
          <w:color w:val="222222"/>
          <w:sz w:val="21"/>
          <w:szCs w:val="21"/>
        </w:rPr>
        <w:t>Влияние</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вибраций</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высокой</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частоты</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на</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конвективную</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неустойчивость</w:t>
      </w:r>
    </w:p>
    <w:p w14:paraId="5D8D3FC1" w14:textId="77777777" w:rsidR="00183CF0" w:rsidRPr="00183CF0" w:rsidRDefault="00183CF0" w:rsidP="00183CF0">
      <w:pPr>
        <w:rPr>
          <w:rFonts w:ascii="Helvetica" w:hAnsi="Helvetica" w:cs="Helvetica"/>
          <w:b/>
          <w:bCs/>
          <w:color w:val="222222"/>
          <w:sz w:val="21"/>
          <w:szCs w:val="21"/>
        </w:rPr>
      </w:pPr>
    </w:p>
    <w:p w14:paraId="0ED3B11F" w14:textId="77777777" w:rsidR="00183CF0" w:rsidRPr="00183CF0" w:rsidRDefault="00183CF0" w:rsidP="00183CF0">
      <w:pPr>
        <w:rPr>
          <w:rFonts w:ascii="Helvetica" w:hAnsi="Helvetica" w:cs="Helvetica"/>
          <w:b/>
          <w:bCs/>
          <w:color w:val="222222"/>
          <w:sz w:val="21"/>
          <w:szCs w:val="21"/>
        </w:rPr>
      </w:pPr>
      <w:r w:rsidRPr="00183CF0">
        <w:rPr>
          <w:rFonts w:ascii="Helvetica" w:hAnsi="Helvetica" w:cs="Helvetica"/>
          <w:b/>
          <w:bCs/>
          <w:color w:val="222222"/>
          <w:sz w:val="21"/>
          <w:szCs w:val="21"/>
        </w:rPr>
        <w:t xml:space="preserve">1.4 </w:t>
      </w:r>
      <w:r w:rsidRPr="00183CF0">
        <w:rPr>
          <w:rFonts w:ascii="Helvetica" w:hAnsi="Helvetica" w:cs="Helvetica" w:hint="eastAsia"/>
          <w:b/>
          <w:bCs/>
          <w:color w:val="222222"/>
          <w:sz w:val="21"/>
          <w:szCs w:val="21"/>
        </w:rPr>
        <w:t>Содержание</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диссертации</w:t>
      </w:r>
    </w:p>
    <w:p w14:paraId="6A3EBC37" w14:textId="77777777" w:rsidR="00183CF0" w:rsidRPr="00183CF0" w:rsidRDefault="00183CF0" w:rsidP="00183CF0">
      <w:pPr>
        <w:rPr>
          <w:rFonts w:ascii="Helvetica" w:hAnsi="Helvetica" w:cs="Helvetica"/>
          <w:b/>
          <w:bCs/>
          <w:color w:val="222222"/>
          <w:sz w:val="21"/>
          <w:szCs w:val="21"/>
        </w:rPr>
      </w:pPr>
    </w:p>
    <w:p w14:paraId="03C76E8A" w14:textId="77777777" w:rsidR="00183CF0" w:rsidRPr="00183CF0" w:rsidRDefault="00183CF0" w:rsidP="00183CF0">
      <w:pPr>
        <w:rPr>
          <w:rFonts w:ascii="Helvetica" w:hAnsi="Helvetica" w:cs="Helvetica"/>
          <w:b/>
          <w:bCs/>
          <w:color w:val="222222"/>
          <w:sz w:val="21"/>
          <w:szCs w:val="21"/>
        </w:rPr>
      </w:pPr>
      <w:r w:rsidRPr="00183CF0">
        <w:rPr>
          <w:rFonts w:ascii="Helvetica" w:hAnsi="Helvetica" w:cs="Helvetica"/>
          <w:b/>
          <w:bCs/>
          <w:color w:val="222222"/>
          <w:sz w:val="21"/>
          <w:szCs w:val="21"/>
        </w:rPr>
        <w:t xml:space="preserve">2. </w:t>
      </w:r>
      <w:r w:rsidRPr="00183CF0">
        <w:rPr>
          <w:rFonts w:ascii="Helvetica" w:hAnsi="Helvetica" w:cs="Helvetica" w:hint="eastAsia"/>
          <w:b/>
          <w:bCs/>
          <w:color w:val="222222"/>
          <w:sz w:val="21"/>
          <w:szCs w:val="21"/>
        </w:rPr>
        <w:t>Линейная</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устойчивость</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адвективного</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течения</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в</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продольном</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высокочастотном</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поле</w:t>
      </w:r>
    </w:p>
    <w:p w14:paraId="14E84E78" w14:textId="77777777" w:rsidR="00183CF0" w:rsidRPr="00183CF0" w:rsidRDefault="00183CF0" w:rsidP="00183CF0">
      <w:pPr>
        <w:rPr>
          <w:rFonts w:ascii="Helvetica" w:hAnsi="Helvetica" w:cs="Helvetica"/>
          <w:b/>
          <w:bCs/>
          <w:color w:val="222222"/>
          <w:sz w:val="21"/>
          <w:szCs w:val="21"/>
        </w:rPr>
      </w:pPr>
    </w:p>
    <w:p w14:paraId="2F171D1F" w14:textId="77777777" w:rsidR="00183CF0" w:rsidRPr="00183CF0" w:rsidRDefault="00183CF0" w:rsidP="00183CF0">
      <w:pPr>
        <w:rPr>
          <w:rFonts w:ascii="Helvetica" w:hAnsi="Helvetica" w:cs="Helvetica"/>
          <w:b/>
          <w:bCs/>
          <w:color w:val="222222"/>
          <w:sz w:val="21"/>
          <w:szCs w:val="21"/>
        </w:rPr>
      </w:pPr>
      <w:r w:rsidRPr="00183CF0">
        <w:rPr>
          <w:rFonts w:ascii="Helvetica" w:hAnsi="Helvetica" w:cs="Helvetica"/>
          <w:b/>
          <w:bCs/>
          <w:color w:val="222222"/>
          <w:sz w:val="21"/>
          <w:szCs w:val="21"/>
        </w:rPr>
        <w:t xml:space="preserve">2.1 </w:t>
      </w:r>
      <w:r w:rsidRPr="00183CF0">
        <w:rPr>
          <w:rFonts w:ascii="Helvetica" w:hAnsi="Helvetica" w:cs="Helvetica" w:hint="eastAsia"/>
          <w:b/>
          <w:bCs/>
          <w:color w:val="222222"/>
          <w:sz w:val="21"/>
          <w:szCs w:val="21"/>
        </w:rPr>
        <w:t>Уравнения</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термовибрационной</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конвекции</w:t>
      </w:r>
    </w:p>
    <w:p w14:paraId="24C50BB3" w14:textId="77777777" w:rsidR="00183CF0" w:rsidRPr="00183CF0" w:rsidRDefault="00183CF0" w:rsidP="00183CF0">
      <w:pPr>
        <w:rPr>
          <w:rFonts w:ascii="Helvetica" w:hAnsi="Helvetica" w:cs="Helvetica"/>
          <w:b/>
          <w:bCs/>
          <w:color w:val="222222"/>
          <w:sz w:val="21"/>
          <w:szCs w:val="21"/>
        </w:rPr>
      </w:pPr>
    </w:p>
    <w:p w14:paraId="365E98E9" w14:textId="77777777" w:rsidR="00183CF0" w:rsidRPr="00183CF0" w:rsidRDefault="00183CF0" w:rsidP="00183CF0">
      <w:pPr>
        <w:rPr>
          <w:rFonts w:ascii="Helvetica" w:hAnsi="Helvetica" w:cs="Helvetica"/>
          <w:b/>
          <w:bCs/>
          <w:color w:val="222222"/>
          <w:sz w:val="21"/>
          <w:szCs w:val="21"/>
        </w:rPr>
      </w:pPr>
      <w:r w:rsidRPr="00183CF0">
        <w:rPr>
          <w:rFonts w:ascii="Helvetica" w:hAnsi="Helvetica" w:cs="Helvetica"/>
          <w:b/>
          <w:bCs/>
          <w:color w:val="222222"/>
          <w:sz w:val="21"/>
          <w:szCs w:val="21"/>
        </w:rPr>
        <w:t xml:space="preserve">2.2 </w:t>
      </w:r>
      <w:r w:rsidRPr="00183CF0">
        <w:rPr>
          <w:rFonts w:ascii="Helvetica" w:hAnsi="Helvetica" w:cs="Helvetica" w:hint="eastAsia"/>
          <w:b/>
          <w:bCs/>
          <w:color w:val="222222"/>
          <w:sz w:val="21"/>
          <w:szCs w:val="21"/>
        </w:rPr>
        <w:t>Адвективное</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течение</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в</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про</w:t>
      </w:r>
      <w:r w:rsidRPr="00183CF0">
        <w:rPr>
          <w:rFonts w:ascii="Helvetica" w:hAnsi="Helvetica" w:cs="Helvetica"/>
          <w:b/>
          <w:bCs/>
          <w:color w:val="222222"/>
          <w:sz w:val="21"/>
          <w:szCs w:val="21"/>
        </w:rPr>
        <w:t>^</w:t>
      </w:r>
      <w:r w:rsidRPr="00183CF0">
        <w:rPr>
          <w:rFonts w:ascii="Helvetica" w:hAnsi="Helvetica" w:cs="Helvetica" w:hint="eastAsia"/>
          <w:b/>
          <w:bCs/>
          <w:color w:val="222222"/>
          <w:sz w:val="21"/>
          <w:szCs w:val="21"/>
        </w:rPr>
        <w:t>ЬльЬо</w:t>
      </w:r>
      <w:r w:rsidRPr="00183CF0">
        <w:rPr>
          <w:rFonts w:ascii="Helvetica" w:hAnsi="Helvetica" w:cs="Helvetica"/>
          <w:b/>
          <w:bCs/>
          <w:color w:val="222222"/>
          <w:sz w:val="21"/>
          <w:szCs w:val="21"/>
        </w:rPr>
        <w:t xml:space="preserve">^ ^ </w:t>
      </w:r>
      <w:r w:rsidRPr="00183CF0">
        <w:rPr>
          <w:rFonts w:ascii="Helvetica" w:hAnsi="Helvetica" w:cs="Helvetica" w:hint="eastAsia"/>
          <w:b/>
          <w:bCs/>
          <w:color w:val="222222"/>
          <w:sz w:val="21"/>
          <w:szCs w:val="21"/>
        </w:rPr>
        <w:t>высокочастотном</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поле</w:t>
      </w:r>
      <w:r w:rsidRPr="00183CF0">
        <w:rPr>
          <w:rFonts w:ascii="Helvetica" w:hAnsi="Helvetica" w:cs="Helvetica"/>
          <w:b/>
          <w:bCs/>
          <w:color w:val="222222"/>
          <w:sz w:val="21"/>
          <w:szCs w:val="21"/>
        </w:rPr>
        <w:t xml:space="preserve"> ** ** ' ,,</w:t>
      </w:r>
    </w:p>
    <w:p w14:paraId="661CF60A" w14:textId="77777777" w:rsidR="00183CF0" w:rsidRPr="00183CF0" w:rsidRDefault="00183CF0" w:rsidP="00183CF0">
      <w:pPr>
        <w:rPr>
          <w:rFonts w:ascii="Helvetica" w:hAnsi="Helvetica" w:cs="Helvetica"/>
          <w:b/>
          <w:bCs/>
          <w:color w:val="222222"/>
          <w:sz w:val="21"/>
          <w:szCs w:val="21"/>
        </w:rPr>
      </w:pPr>
    </w:p>
    <w:p w14:paraId="0017BDD8" w14:textId="77777777" w:rsidR="00183CF0" w:rsidRPr="00183CF0" w:rsidRDefault="00183CF0" w:rsidP="00183CF0">
      <w:pPr>
        <w:rPr>
          <w:rFonts w:ascii="Helvetica" w:hAnsi="Helvetica" w:cs="Helvetica"/>
          <w:b/>
          <w:bCs/>
          <w:color w:val="222222"/>
          <w:sz w:val="21"/>
          <w:szCs w:val="21"/>
        </w:rPr>
      </w:pPr>
      <w:r w:rsidRPr="00183CF0">
        <w:rPr>
          <w:rFonts w:ascii="Helvetica" w:hAnsi="Helvetica" w:cs="Helvetica"/>
          <w:b/>
          <w:bCs/>
          <w:color w:val="222222"/>
          <w:sz w:val="21"/>
          <w:szCs w:val="21"/>
        </w:rPr>
        <w:t xml:space="preserve">2.3 </w:t>
      </w:r>
      <w:r w:rsidRPr="00183CF0">
        <w:rPr>
          <w:rFonts w:ascii="Helvetica" w:hAnsi="Helvetica" w:cs="Helvetica" w:hint="eastAsia"/>
          <w:b/>
          <w:bCs/>
          <w:color w:val="222222"/>
          <w:sz w:val="21"/>
          <w:szCs w:val="21"/>
        </w:rPr>
        <w:t>Линейная</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задача</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устойчивости</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Плоские</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возмущения</w:t>
      </w:r>
    </w:p>
    <w:p w14:paraId="29DAC3A3" w14:textId="77777777" w:rsidR="00183CF0" w:rsidRPr="00183CF0" w:rsidRDefault="00183CF0" w:rsidP="00183CF0">
      <w:pPr>
        <w:rPr>
          <w:rFonts w:ascii="Helvetica" w:hAnsi="Helvetica" w:cs="Helvetica"/>
          <w:b/>
          <w:bCs/>
          <w:color w:val="222222"/>
          <w:sz w:val="21"/>
          <w:szCs w:val="21"/>
        </w:rPr>
      </w:pPr>
    </w:p>
    <w:p w14:paraId="48901896" w14:textId="77777777" w:rsidR="00183CF0" w:rsidRPr="00183CF0" w:rsidRDefault="00183CF0" w:rsidP="00183CF0">
      <w:pPr>
        <w:rPr>
          <w:rFonts w:ascii="Helvetica" w:hAnsi="Helvetica" w:cs="Helvetica"/>
          <w:b/>
          <w:bCs/>
          <w:color w:val="222222"/>
          <w:sz w:val="21"/>
          <w:szCs w:val="21"/>
        </w:rPr>
      </w:pPr>
      <w:r w:rsidRPr="00183CF0">
        <w:rPr>
          <w:rFonts w:ascii="Helvetica" w:hAnsi="Helvetica" w:cs="Helvetica"/>
          <w:b/>
          <w:bCs/>
          <w:color w:val="222222"/>
          <w:sz w:val="21"/>
          <w:szCs w:val="21"/>
        </w:rPr>
        <w:t xml:space="preserve">2.4 </w:t>
      </w:r>
      <w:r w:rsidRPr="00183CF0">
        <w:rPr>
          <w:rFonts w:ascii="Helvetica" w:hAnsi="Helvetica" w:cs="Helvetica" w:hint="eastAsia"/>
          <w:b/>
          <w:bCs/>
          <w:color w:val="222222"/>
          <w:sz w:val="21"/>
          <w:szCs w:val="21"/>
        </w:rPr>
        <w:t>Метод</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дифференциальной</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прогонки</w:t>
      </w:r>
    </w:p>
    <w:p w14:paraId="5B0C07D6" w14:textId="77777777" w:rsidR="00183CF0" w:rsidRPr="00183CF0" w:rsidRDefault="00183CF0" w:rsidP="00183CF0">
      <w:pPr>
        <w:rPr>
          <w:rFonts w:ascii="Helvetica" w:hAnsi="Helvetica" w:cs="Helvetica"/>
          <w:b/>
          <w:bCs/>
          <w:color w:val="222222"/>
          <w:sz w:val="21"/>
          <w:szCs w:val="21"/>
        </w:rPr>
      </w:pPr>
    </w:p>
    <w:p w14:paraId="7795724F" w14:textId="77777777" w:rsidR="00183CF0" w:rsidRPr="00183CF0" w:rsidRDefault="00183CF0" w:rsidP="00183CF0">
      <w:pPr>
        <w:rPr>
          <w:rFonts w:ascii="Helvetica" w:hAnsi="Helvetica" w:cs="Helvetica"/>
          <w:b/>
          <w:bCs/>
          <w:color w:val="222222"/>
          <w:sz w:val="21"/>
          <w:szCs w:val="21"/>
        </w:rPr>
      </w:pPr>
      <w:r w:rsidRPr="00183CF0">
        <w:rPr>
          <w:rFonts w:ascii="Helvetica" w:hAnsi="Helvetica" w:cs="Helvetica"/>
          <w:b/>
          <w:bCs/>
          <w:color w:val="222222"/>
          <w:sz w:val="21"/>
          <w:szCs w:val="21"/>
        </w:rPr>
        <w:t xml:space="preserve">2.5 </w:t>
      </w:r>
      <w:r w:rsidRPr="00183CF0">
        <w:rPr>
          <w:rFonts w:ascii="Helvetica" w:hAnsi="Helvetica" w:cs="Helvetica" w:hint="eastAsia"/>
          <w:b/>
          <w:bCs/>
          <w:color w:val="222222"/>
          <w:sz w:val="21"/>
          <w:szCs w:val="21"/>
        </w:rPr>
        <w:t>Границы</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устойчивости</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относительно</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плоских</w:t>
      </w:r>
      <w:r w:rsidRPr="00183CF0">
        <w:rPr>
          <w:rFonts w:ascii="Helvetica" w:hAnsi="Helvetica" w:cs="Helvetica"/>
          <w:b/>
          <w:bCs/>
          <w:color w:val="222222"/>
          <w:sz w:val="21"/>
          <w:szCs w:val="21"/>
        </w:rPr>
        <w:t xml:space="preserve"> 49 </w:t>
      </w:r>
      <w:r w:rsidRPr="00183CF0">
        <w:rPr>
          <w:rFonts w:ascii="Helvetica" w:hAnsi="Helvetica" w:cs="Helvetica" w:hint="eastAsia"/>
          <w:b/>
          <w:bCs/>
          <w:color w:val="222222"/>
          <w:sz w:val="21"/>
          <w:szCs w:val="21"/>
        </w:rPr>
        <w:t>возмущений</w:t>
      </w:r>
    </w:p>
    <w:p w14:paraId="3B4F2B2C" w14:textId="77777777" w:rsidR="00183CF0" w:rsidRPr="00183CF0" w:rsidRDefault="00183CF0" w:rsidP="00183CF0">
      <w:pPr>
        <w:rPr>
          <w:rFonts w:ascii="Helvetica" w:hAnsi="Helvetica" w:cs="Helvetica"/>
          <w:b/>
          <w:bCs/>
          <w:color w:val="222222"/>
          <w:sz w:val="21"/>
          <w:szCs w:val="21"/>
        </w:rPr>
      </w:pPr>
    </w:p>
    <w:p w14:paraId="6738152B" w14:textId="77777777" w:rsidR="00183CF0" w:rsidRPr="00183CF0" w:rsidRDefault="00183CF0" w:rsidP="00183CF0">
      <w:pPr>
        <w:rPr>
          <w:rFonts w:ascii="Helvetica" w:hAnsi="Helvetica" w:cs="Helvetica"/>
          <w:b/>
          <w:bCs/>
          <w:color w:val="222222"/>
          <w:sz w:val="21"/>
          <w:szCs w:val="21"/>
        </w:rPr>
      </w:pPr>
      <w:r w:rsidRPr="00183CF0">
        <w:rPr>
          <w:rFonts w:ascii="Helvetica" w:hAnsi="Helvetica" w:cs="Helvetica"/>
          <w:b/>
          <w:bCs/>
          <w:color w:val="222222"/>
          <w:sz w:val="21"/>
          <w:szCs w:val="21"/>
        </w:rPr>
        <w:t xml:space="preserve">2.6 </w:t>
      </w:r>
      <w:r w:rsidRPr="00183CF0">
        <w:rPr>
          <w:rFonts w:ascii="Helvetica" w:hAnsi="Helvetica" w:cs="Helvetica" w:hint="eastAsia"/>
          <w:b/>
          <w:bCs/>
          <w:color w:val="222222"/>
          <w:sz w:val="21"/>
          <w:szCs w:val="21"/>
        </w:rPr>
        <w:t>Спиральные</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возмущения</w:t>
      </w:r>
    </w:p>
    <w:p w14:paraId="6D90F8D2" w14:textId="77777777" w:rsidR="00183CF0" w:rsidRPr="00183CF0" w:rsidRDefault="00183CF0" w:rsidP="00183CF0">
      <w:pPr>
        <w:rPr>
          <w:rFonts w:ascii="Helvetica" w:hAnsi="Helvetica" w:cs="Helvetica"/>
          <w:b/>
          <w:bCs/>
          <w:color w:val="222222"/>
          <w:sz w:val="21"/>
          <w:szCs w:val="21"/>
        </w:rPr>
      </w:pPr>
    </w:p>
    <w:p w14:paraId="6DA68733" w14:textId="77777777" w:rsidR="00183CF0" w:rsidRPr="00183CF0" w:rsidRDefault="00183CF0" w:rsidP="00183CF0">
      <w:pPr>
        <w:rPr>
          <w:rFonts w:ascii="Helvetica" w:hAnsi="Helvetica" w:cs="Helvetica"/>
          <w:b/>
          <w:bCs/>
          <w:color w:val="222222"/>
          <w:sz w:val="21"/>
          <w:szCs w:val="21"/>
        </w:rPr>
      </w:pPr>
      <w:r w:rsidRPr="00183CF0">
        <w:rPr>
          <w:rFonts w:ascii="Helvetica" w:hAnsi="Helvetica" w:cs="Helvetica"/>
          <w:b/>
          <w:bCs/>
          <w:color w:val="222222"/>
          <w:sz w:val="21"/>
          <w:szCs w:val="21"/>
        </w:rPr>
        <w:t xml:space="preserve">2.7 </w:t>
      </w:r>
      <w:r w:rsidRPr="00183CF0">
        <w:rPr>
          <w:rFonts w:ascii="Helvetica" w:hAnsi="Helvetica" w:cs="Helvetica" w:hint="eastAsia"/>
          <w:b/>
          <w:bCs/>
          <w:color w:val="222222"/>
          <w:sz w:val="21"/>
          <w:szCs w:val="21"/>
        </w:rPr>
        <w:t>Метод</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ортогонализации</w:t>
      </w:r>
    </w:p>
    <w:p w14:paraId="289D938F" w14:textId="77777777" w:rsidR="00183CF0" w:rsidRPr="00183CF0" w:rsidRDefault="00183CF0" w:rsidP="00183CF0">
      <w:pPr>
        <w:rPr>
          <w:rFonts w:ascii="Helvetica" w:hAnsi="Helvetica" w:cs="Helvetica"/>
          <w:b/>
          <w:bCs/>
          <w:color w:val="222222"/>
          <w:sz w:val="21"/>
          <w:szCs w:val="21"/>
        </w:rPr>
      </w:pPr>
    </w:p>
    <w:p w14:paraId="40329B4F" w14:textId="77777777" w:rsidR="00183CF0" w:rsidRPr="00183CF0" w:rsidRDefault="00183CF0" w:rsidP="00183CF0">
      <w:pPr>
        <w:rPr>
          <w:rFonts w:ascii="Helvetica" w:hAnsi="Helvetica" w:cs="Helvetica"/>
          <w:b/>
          <w:bCs/>
          <w:color w:val="222222"/>
          <w:sz w:val="21"/>
          <w:szCs w:val="21"/>
        </w:rPr>
      </w:pPr>
      <w:r w:rsidRPr="00183CF0">
        <w:rPr>
          <w:rFonts w:ascii="Helvetica" w:hAnsi="Helvetica" w:cs="Helvetica"/>
          <w:b/>
          <w:bCs/>
          <w:color w:val="222222"/>
          <w:sz w:val="21"/>
          <w:szCs w:val="21"/>
        </w:rPr>
        <w:t xml:space="preserve">2.8 </w:t>
      </w:r>
      <w:r w:rsidRPr="00183CF0">
        <w:rPr>
          <w:rFonts w:ascii="Helvetica" w:hAnsi="Helvetica" w:cs="Helvetica" w:hint="eastAsia"/>
          <w:b/>
          <w:bCs/>
          <w:color w:val="222222"/>
          <w:sz w:val="21"/>
          <w:szCs w:val="21"/>
        </w:rPr>
        <w:t>Границы</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устойчивости</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относительно</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спиральных</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возмущений</w:t>
      </w:r>
      <w:r w:rsidRPr="00183CF0">
        <w:rPr>
          <w:rFonts w:ascii="Helvetica" w:hAnsi="Helvetica" w:cs="Helvetica"/>
          <w:b/>
          <w:bCs/>
          <w:color w:val="222222"/>
          <w:sz w:val="21"/>
          <w:szCs w:val="21"/>
        </w:rPr>
        <w:t xml:space="preserve"> ^</w:t>
      </w:r>
    </w:p>
    <w:p w14:paraId="707CEEAD" w14:textId="77777777" w:rsidR="00183CF0" w:rsidRPr="00183CF0" w:rsidRDefault="00183CF0" w:rsidP="00183CF0">
      <w:pPr>
        <w:rPr>
          <w:rFonts w:ascii="Helvetica" w:hAnsi="Helvetica" w:cs="Helvetica"/>
          <w:b/>
          <w:bCs/>
          <w:color w:val="222222"/>
          <w:sz w:val="21"/>
          <w:szCs w:val="21"/>
        </w:rPr>
      </w:pPr>
    </w:p>
    <w:p w14:paraId="03DD5FE8" w14:textId="77777777" w:rsidR="00183CF0" w:rsidRPr="00183CF0" w:rsidRDefault="00183CF0" w:rsidP="00183CF0">
      <w:pPr>
        <w:rPr>
          <w:rFonts w:ascii="Helvetica" w:hAnsi="Helvetica" w:cs="Helvetica"/>
          <w:b/>
          <w:bCs/>
          <w:color w:val="222222"/>
          <w:sz w:val="21"/>
          <w:szCs w:val="21"/>
        </w:rPr>
      </w:pPr>
      <w:r w:rsidRPr="00183CF0">
        <w:rPr>
          <w:rFonts w:ascii="Helvetica" w:hAnsi="Helvetica" w:cs="Helvetica"/>
          <w:b/>
          <w:bCs/>
          <w:color w:val="222222"/>
          <w:sz w:val="21"/>
          <w:szCs w:val="21"/>
        </w:rPr>
        <w:t xml:space="preserve">2.9 </w:t>
      </w:r>
      <w:r w:rsidRPr="00183CF0">
        <w:rPr>
          <w:rFonts w:ascii="Helvetica" w:hAnsi="Helvetica" w:cs="Helvetica" w:hint="eastAsia"/>
          <w:b/>
          <w:bCs/>
          <w:color w:val="222222"/>
          <w:sz w:val="21"/>
          <w:szCs w:val="21"/>
        </w:rPr>
        <w:t>Карта</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устойчивости</w:t>
      </w:r>
    </w:p>
    <w:p w14:paraId="5EB500E6" w14:textId="77777777" w:rsidR="00183CF0" w:rsidRPr="00183CF0" w:rsidRDefault="00183CF0" w:rsidP="00183CF0">
      <w:pPr>
        <w:rPr>
          <w:rFonts w:ascii="Helvetica" w:hAnsi="Helvetica" w:cs="Helvetica"/>
          <w:b/>
          <w:bCs/>
          <w:color w:val="222222"/>
          <w:sz w:val="21"/>
          <w:szCs w:val="21"/>
        </w:rPr>
      </w:pPr>
    </w:p>
    <w:p w14:paraId="60F06B8B" w14:textId="77777777" w:rsidR="00183CF0" w:rsidRPr="00183CF0" w:rsidRDefault="00183CF0" w:rsidP="00183CF0">
      <w:pPr>
        <w:rPr>
          <w:rFonts w:ascii="Helvetica" w:hAnsi="Helvetica" w:cs="Helvetica"/>
          <w:b/>
          <w:bCs/>
          <w:color w:val="222222"/>
          <w:sz w:val="21"/>
          <w:szCs w:val="21"/>
        </w:rPr>
      </w:pPr>
      <w:r w:rsidRPr="00183CF0">
        <w:rPr>
          <w:rFonts w:ascii="Helvetica" w:hAnsi="Helvetica" w:cs="Helvetica"/>
          <w:b/>
          <w:bCs/>
          <w:color w:val="222222"/>
          <w:sz w:val="21"/>
          <w:szCs w:val="21"/>
        </w:rPr>
        <w:t xml:space="preserve">3. </w:t>
      </w:r>
      <w:r w:rsidRPr="00183CF0">
        <w:rPr>
          <w:rFonts w:ascii="Helvetica" w:hAnsi="Helvetica" w:cs="Helvetica" w:hint="eastAsia"/>
          <w:b/>
          <w:bCs/>
          <w:color w:val="222222"/>
          <w:sz w:val="21"/>
          <w:szCs w:val="21"/>
        </w:rPr>
        <w:t>Линейная</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устойчивость</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адвективного</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течения</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в</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поперечном</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вибрационном</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поле</w:t>
      </w:r>
    </w:p>
    <w:p w14:paraId="025A943C" w14:textId="77777777" w:rsidR="00183CF0" w:rsidRPr="00183CF0" w:rsidRDefault="00183CF0" w:rsidP="00183CF0">
      <w:pPr>
        <w:rPr>
          <w:rFonts w:ascii="Helvetica" w:hAnsi="Helvetica" w:cs="Helvetica"/>
          <w:b/>
          <w:bCs/>
          <w:color w:val="222222"/>
          <w:sz w:val="21"/>
          <w:szCs w:val="21"/>
        </w:rPr>
      </w:pPr>
    </w:p>
    <w:p w14:paraId="67F56204" w14:textId="77777777" w:rsidR="00183CF0" w:rsidRPr="00183CF0" w:rsidRDefault="00183CF0" w:rsidP="00183CF0">
      <w:pPr>
        <w:rPr>
          <w:rFonts w:ascii="Helvetica" w:hAnsi="Helvetica" w:cs="Helvetica"/>
          <w:b/>
          <w:bCs/>
          <w:color w:val="222222"/>
          <w:sz w:val="21"/>
          <w:szCs w:val="21"/>
        </w:rPr>
      </w:pPr>
      <w:r w:rsidRPr="00183CF0">
        <w:rPr>
          <w:rFonts w:ascii="Helvetica" w:hAnsi="Helvetica" w:cs="Helvetica"/>
          <w:b/>
          <w:bCs/>
          <w:color w:val="222222"/>
          <w:sz w:val="21"/>
          <w:szCs w:val="21"/>
        </w:rPr>
        <w:t xml:space="preserve">3.1 </w:t>
      </w:r>
      <w:r w:rsidRPr="00183CF0">
        <w:rPr>
          <w:rFonts w:ascii="Helvetica" w:hAnsi="Helvetica" w:cs="Helvetica" w:hint="eastAsia"/>
          <w:b/>
          <w:bCs/>
          <w:color w:val="222222"/>
          <w:sz w:val="21"/>
          <w:szCs w:val="21"/>
        </w:rPr>
        <w:t>Адвективное</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течение</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в</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поперечном</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высокочастотном</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поле</w:t>
      </w:r>
    </w:p>
    <w:p w14:paraId="4BBE1157" w14:textId="77777777" w:rsidR="00183CF0" w:rsidRPr="00183CF0" w:rsidRDefault="00183CF0" w:rsidP="00183CF0">
      <w:pPr>
        <w:rPr>
          <w:rFonts w:ascii="Helvetica" w:hAnsi="Helvetica" w:cs="Helvetica"/>
          <w:b/>
          <w:bCs/>
          <w:color w:val="222222"/>
          <w:sz w:val="21"/>
          <w:szCs w:val="21"/>
        </w:rPr>
      </w:pPr>
    </w:p>
    <w:p w14:paraId="55AC17F0" w14:textId="77777777" w:rsidR="00183CF0" w:rsidRPr="00183CF0" w:rsidRDefault="00183CF0" w:rsidP="00183CF0">
      <w:pPr>
        <w:rPr>
          <w:rFonts w:ascii="Helvetica" w:hAnsi="Helvetica" w:cs="Helvetica"/>
          <w:b/>
          <w:bCs/>
          <w:color w:val="222222"/>
          <w:sz w:val="21"/>
          <w:szCs w:val="21"/>
        </w:rPr>
      </w:pPr>
      <w:r w:rsidRPr="00183CF0">
        <w:rPr>
          <w:rFonts w:ascii="Helvetica" w:hAnsi="Helvetica" w:cs="Helvetica"/>
          <w:b/>
          <w:bCs/>
          <w:color w:val="222222"/>
          <w:sz w:val="21"/>
          <w:szCs w:val="21"/>
        </w:rPr>
        <w:t xml:space="preserve">3.2 </w:t>
      </w:r>
      <w:r w:rsidRPr="00183CF0">
        <w:rPr>
          <w:rFonts w:ascii="Helvetica" w:hAnsi="Helvetica" w:cs="Helvetica" w:hint="eastAsia"/>
          <w:b/>
          <w:bCs/>
          <w:color w:val="222222"/>
          <w:sz w:val="21"/>
          <w:szCs w:val="21"/>
        </w:rPr>
        <w:t>Линейная</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задача</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устойчивости</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для</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плоских</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возмущений</w:t>
      </w:r>
    </w:p>
    <w:p w14:paraId="461F2A27" w14:textId="77777777" w:rsidR="00183CF0" w:rsidRPr="00183CF0" w:rsidRDefault="00183CF0" w:rsidP="00183CF0">
      <w:pPr>
        <w:rPr>
          <w:rFonts w:ascii="Helvetica" w:hAnsi="Helvetica" w:cs="Helvetica"/>
          <w:b/>
          <w:bCs/>
          <w:color w:val="222222"/>
          <w:sz w:val="21"/>
          <w:szCs w:val="21"/>
        </w:rPr>
      </w:pPr>
    </w:p>
    <w:p w14:paraId="34A0FD73" w14:textId="77777777" w:rsidR="00183CF0" w:rsidRPr="00183CF0" w:rsidRDefault="00183CF0" w:rsidP="00183CF0">
      <w:pPr>
        <w:rPr>
          <w:rFonts w:ascii="Helvetica" w:hAnsi="Helvetica" w:cs="Helvetica"/>
          <w:b/>
          <w:bCs/>
          <w:color w:val="222222"/>
          <w:sz w:val="21"/>
          <w:szCs w:val="21"/>
        </w:rPr>
      </w:pPr>
      <w:r w:rsidRPr="00183CF0">
        <w:rPr>
          <w:rFonts w:ascii="Helvetica" w:hAnsi="Helvetica" w:cs="Helvetica"/>
          <w:b/>
          <w:bCs/>
          <w:color w:val="222222"/>
          <w:sz w:val="21"/>
          <w:szCs w:val="21"/>
        </w:rPr>
        <w:t xml:space="preserve">3.3 </w:t>
      </w:r>
      <w:r w:rsidRPr="00183CF0">
        <w:rPr>
          <w:rFonts w:ascii="Helvetica" w:hAnsi="Helvetica" w:cs="Helvetica" w:hint="eastAsia"/>
          <w:b/>
          <w:bCs/>
          <w:color w:val="222222"/>
          <w:sz w:val="21"/>
          <w:szCs w:val="21"/>
        </w:rPr>
        <w:t>Границы</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устойчивости</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относительно</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плоских</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возмущений</w:t>
      </w:r>
      <w:r w:rsidRPr="00183CF0">
        <w:rPr>
          <w:rFonts w:ascii="Helvetica" w:hAnsi="Helvetica" w:cs="Helvetica"/>
          <w:b/>
          <w:bCs/>
          <w:color w:val="222222"/>
          <w:sz w:val="21"/>
          <w:szCs w:val="21"/>
        </w:rPr>
        <w:t xml:space="preserve"> ^^</w:t>
      </w:r>
    </w:p>
    <w:p w14:paraId="1F27F21B" w14:textId="77777777" w:rsidR="00183CF0" w:rsidRPr="00183CF0" w:rsidRDefault="00183CF0" w:rsidP="00183CF0">
      <w:pPr>
        <w:rPr>
          <w:rFonts w:ascii="Helvetica" w:hAnsi="Helvetica" w:cs="Helvetica"/>
          <w:b/>
          <w:bCs/>
          <w:color w:val="222222"/>
          <w:sz w:val="21"/>
          <w:szCs w:val="21"/>
        </w:rPr>
      </w:pPr>
    </w:p>
    <w:p w14:paraId="5A7FBAAB" w14:textId="77777777" w:rsidR="00183CF0" w:rsidRPr="00183CF0" w:rsidRDefault="00183CF0" w:rsidP="00183CF0">
      <w:pPr>
        <w:rPr>
          <w:rFonts w:ascii="Helvetica" w:hAnsi="Helvetica" w:cs="Helvetica"/>
          <w:b/>
          <w:bCs/>
          <w:color w:val="222222"/>
          <w:sz w:val="21"/>
          <w:szCs w:val="21"/>
        </w:rPr>
      </w:pPr>
      <w:r w:rsidRPr="00183CF0">
        <w:rPr>
          <w:rFonts w:ascii="Helvetica" w:hAnsi="Helvetica" w:cs="Helvetica"/>
          <w:b/>
          <w:bCs/>
          <w:color w:val="222222"/>
          <w:sz w:val="21"/>
          <w:szCs w:val="21"/>
        </w:rPr>
        <w:t xml:space="preserve">3.4 </w:t>
      </w:r>
      <w:r w:rsidRPr="00183CF0">
        <w:rPr>
          <w:rFonts w:ascii="Helvetica" w:hAnsi="Helvetica" w:cs="Helvetica" w:hint="eastAsia"/>
          <w:b/>
          <w:bCs/>
          <w:color w:val="222222"/>
          <w:sz w:val="21"/>
          <w:szCs w:val="21"/>
        </w:rPr>
        <w:t>Линейная</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задача</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устойчивости</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для</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пространственных</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возмущений</w:t>
      </w:r>
    </w:p>
    <w:p w14:paraId="7129092F" w14:textId="77777777" w:rsidR="00183CF0" w:rsidRPr="00183CF0" w:rsidRDefault="00183CF0" w:rsidP="00183CF0">
      <w:pPr>
        <w:rPr>
          <w:rFonts w:ascii="Helvetica" w:hAnsi="Helvetica" w:cs="Helvetica"/>
          <w:b/>
          <w:bCs/>
          <w:color w:val="222222"/>
          <w:sz w:val="21"/>
          <w:szCs w:val="21"/>
        </w:rPr>
      </w:pPr>
    </w:p>
    <w:p w14:paraId="4E5252D3" w14:textId="77777777" w:rsidR="00183CF0" w:rsidRPr="00183CF0" w:rsidRDefault="00183CF0" w:rsidP="00183CF0">
      <w:pPr>
        <w:rPr>
          <w:rFonts w:ascii="Helvetica" w:hAnsi="Helvetica" w:cs="Helvetica"/>
          <w:b/>
          <w:bCs/>
          <w:color w:val="222222"/>
          <w:sz w:val="21"/>
          <w:szCs w:val="21"/>
        </w:rPr>
      </w:pPr>
      <w:r w:rsidRPr="00183CF0">
        <w:rPr>
          <w:rFonts w:ascii="Helvetica" w:hAnsi="Helvetica" w:cs="Helvetica"/>
          <w:b/>
          <w:bCs/>
          <w:color w:val="222222"/>
          <w:sz w:val="21"/>
          <w:szCs w:val="21"/>
        </w:rPr>
        <w:t xml:space="preserve">3.5 </w:t>
      </w:r>
      <w:r w:rsidRPr="00183CF0">
        <w:rPr>
          <w:rFonts w:ascii="Helvetica" w:hAnsi="Helvetica" w:cs="Helvetica" w:hint="eastAsia"/>
          <w:b/>
          <w:bCs/>
          <w:color w:val="222222"/>
          <w:sz w:val="21"/>
          <w:szCs w:val="21"/>
        </w:rPr>
        <w:t>Границы</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устойчивости</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относительно</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пространственных</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спиральных</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возмущении</w:t>
      </w:r>
    </w:p>
    <w:p w14:paraId="47404124" w14:textId="77777777" w:rsidR="00183CF0" w:rsidRPr="00183CF0" w:rsidRDefault="00183CF0" w:rsidP="00183CF0">
      <w:pPr>
        <w:rPr>
          <w:rFonts w:ascii="Helvetica" w:hAnsi="Helvetica" w:cs="Helvetica"/>
          <w:b/>
          <w:bCs/>
          <w:color w:val="222222"/>
          <w:sz w:val="21"/>
          <w:szCs w:val="21"/>
        </w:rPr>
      </w:pPr>
    </w:p>
    <w:p w14:paraId="4CCADE6E" w14:textId="070FEFC7" w:rsidR="004F7911" w:rsidRPr="00183CF0" w:rsidRDefault="00183CF0" w:rsidP="00183CF0">
      <w:r w:rsidRPr="00183CF0">
        <w:rPr>
          <w:rFonts w:ascii="Helvetica" w:hAnsi="Helvetica" w:cs="Helvetica"/>
          <w:b/>
          <w:bCs/>
          <w:color w:val="222222"/>
          <w:sz w:val="21"/>
          <w:szCs w:val="21"/>
        </w:rPr>
        <w:t xml:space="preserve">3.6 </w:t>
      </w:r>
      <w:r w:rsidRPr="00183CF0">
        <w:rPr>
          <w:rFonts w:ascii="Helvetica" w:hAnsi="Helvetica" w:cs="Helvetica" w:hint="eastAsia"/>
          <w:b/>
          <w:bCs/>
          <w:color w:val="222222"/>
          <w:sz w:val="21"/>
          <w:szCs w:val="21"/>
        </w:rPr>
        <w:t>Карта</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устойчивости</w:t>
      </w:r>
      <w:r w:rsidRPr="00183CF0">
        <w:rPr>
          <w:rFonts w:ascii="Helvetica" w:hAnsi="Helvetica" w:cs="Helvetica"/>
          <w:b/>
          <w:bCs/>
          <w:color w:val="222222"/>
          <w:sz w:val="21"/>
          <w:szCs w:val="21"/>
        </w:rPr>
        <w:t xml:space="preserve"> </w:t>
      </w:r>
      <w:r w:rsidRPr="00183CF0">
        <w:rPr>
          <w:rFonts w:ascii="Helvetica" w:hAnsi="Helvetica" w:cs="Helvetica" w:hint="eastAsia"/>
          <w:b/>
          <w:bCs/>
          <w:color w:val="222222"/>
          <w:sz w:val="21"/>
          <w:szCs w:val="21"/>
        </w:rPr>
        <w:t>режимов</w:t>
      </w:r>
    </w:p>
    <w:sectPr w:rsidR="004F7911" w:rsidRPr="00183CF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16F9F" w14:textId="77777777" w:rsidR="00E03256" w:rsidRDefault="00E03256">
      <w:pPr>
        <w:spacing w:after="0" w:line="240" w:lineRule="auto"/>
      </w:pPr>
      <w:r>
        <w:separator/>
      </w:r>
    </w:p>
  </w:endnote>
  <w:endnote w:type="continuationSeparator" w:id="0">
    <w:p w14:paraId="595509FF" w14:textId="77777777" w:rsidR="00E03256" w:rsidRDefault="00E03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FAD09" w14:textId="77777777" w:rsidR="00E03256" w:rsidRDefault="00E03256"/>
    <w:p w14:paraId="0CCE085E" w14:textId="77777777" w:rsidR="00E03256" w:rsidRDefault="00E03256"/>
    <w:p w14:paraId="5723A64F" w14:textId="77777777" w:rsidR="00E03256" w:rsidRDefault="00E03256"/>
    <w:p w14:paraId="0DB00C54" w14:textId="77777777" w:rsidR="00E03256" w:rsidRDefault="00E03256"/>
    <w:p w14:paraId="35D5AE02" w14:textId="77777777" w:rsidR="00E03256" w:rsidRDefault="00E03256"/>
    <w:p w14:paraId="6181651B" w14:textId="77777777" w:rsidR="00E03256" w:rsidRDefault="00E03256"/>
    <w:p w14:paraId="3C10A99B" w14:textId="77777777" w:rsidR="00E03256" w:rsidRDefault="00E0325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1AADAC" wp14:editId="3785880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98C67" w14:textId="77777777" w:rsidR="00E03256" w:rsidRDefault="00E032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1AADA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6898C67" w14:textId="77777777" w:rsidR="00E03256" w:rsidRDefault="00E032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476F41" w14:textId="77777777" w:rsidR="00E03256" w:rsidRDefault="00E03256"/>
    <w:p w14:paraId="5D84098C" w14:textId="77777777" w:rsidR="00E03256" w:rsidRDefault="00E03256"/>
    <w:p w14:paraId="2D6F2025" w14:textId="77777777" w:rsidR="00E03256" w:rsidRDefault="00E0325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8BF9D7B" wp14:editId="0A09289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C6B0D" w14:textId="77777777" w:rsidR="00E03256" w:rsidRDefault="00E03256"/>
                          <w:p w14:paraId="0813776A" w14:textId="77777777" w:rsidR="00E03256" w:rsidRDefault="00E032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BF9D7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2C6B0D" w14:textId="77777777" w:rsidR="00E03256" w:rsidRDefault="00E03256"/>
                    <w:p w14:paraId="0813776A" w14:textId="77777777" w:rsidR="00E03256" w:rsidRDefault="00E032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30EE94" w14:textId="77777777" w:rsidR="00E03256" w:rsidRDefault="00E03256"/>
    <w:p w14:paraId="3F3D7404" w14:textId="77777777" w:rsidR="00E03256" w:rsidRDefault="00E03256">
      <w:pPr>
        <w:rPr>
          <w:sz w:val="2"/>
          <w:szCs w:val="2"/>
        </w:rPr>
      </w:pPr>
    </w:p>
    <w:p w14:paraId="33988589" w14:textId="77777777" w:rsidR="00E03256" w:rsidRDefault="00E03256"/>
    <w:p w14:paraId="7D47A891" w14:textId="77777777" w:rsidR="00E03256" w:rsidRDefault="00E03256">
      <w:pPr>
        <w:spacing w:after="0" w:line="240" w:lineRule="auto"/>
      </w:pPr>
    </w:p>
  </w:footnote>
  <w:footnote w:type="continuationSeparator" w:id="0">
    <w:p w14:paraId="5721A4C8" w14:textId="77777777" w:rsidR="00E03256" w:rsidRDefault="00E03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56"/>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186802</TotalTime>
  <Pages>3</Pages>
  <Words>373</Words>
  <Characters>2129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504</cp:revision>
  <cp:lastPrinted>2009-02-06T05:36:00Z</cp:lastPrinted>
  <dcterms:created xsi:type="dcterms:W3CDTF">2024-01-07T13:43:00Z</dcterms:created>
  <dcterms:modified xsi:type="dcterms:W3CDTF">2025-10-17T23:34:00Z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