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48A1" w14:textId="6EFFAD81" w:rsidR="00FC20FE" w:rsidRDefault="00603550" w:rsidP="006035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Горбунова Лідія Миколаївна. Підзаконні нормативно-правові акти: організаційно-правові питання забезпечення законності : дис... канд. юрид. наук: 12.00.07 / Київський національний економічний ун-т. - К., 2005</w:t>
      </w:r>
    </w:p>
    <w:p w14:paraId="25DAB604" w14:textId="77777777" w:rsidR="00603550" w:rsidRPr="00603550" w:rsidRDefault="00603550" w:rsidP="006035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35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Горбунова Л.М. </w:t>
      </w:r>
      <w:r w:rsidRPr="00603550">
        <w:rPr>
          <w:rFonts w:ascii="Times New Roman" w:eastAsia="Times New Roman" w:hAnsi="Times New Roman" w:cs="Times New Roman"/>
          <w:color w:val="000000"/>
          <w:sz w:val="27"/>
          <w:szCs w:val="27"/>
        </w:rPr>
        <w:t>Підзаконні нормативно-правові акти: організаційно-правові питання забезпечення законності. – </w:t>
      </w:r>
      <w:r w:rsidRPr="006035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Рукопис</w:t>
      </w:r>
      <w:r w:rsidRPr="0060355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2858035" w14:textId="77777777" w:rsidR="00603550" w:rsidRPr="00603550" w:rsidRDefault="00603550" w:rsidP="006035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355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Київський національний економічний університет, Київ, 2005.</w:t>
      </w:r>
    </w:p>
    <w:p w14:paraId="66945967" w14:textId="77777777" w:rsidR="00603550" w:rsidRPr="00603550" w:rsidRDefault="00603550" w:rsidP="006035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355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аналізу проблем реалізації конституційного принципу законності у сфері нормотворчої діяльності органів виконавчої влади в Україні. Визначається сутність, особливості і місце підзаконних нормативно-правових актів у національній системі джерел права, опрацьовуються пропозиції щодо оптимізації забезпечення їх законності шляхом удосконалення діяльності органів юстиції України з державної реєстрації, правової експертизи цих актів. Досліджується нормотворчий аспект законності як визначального принципу формування підзаконної системи правового регулювання в Україні, нормотворчої діяльності органів виконавчої влади, узагальнюються основні види порушень вимог законності у ході розробки, погодження, прийняття та звернення до виконання підзаконних нормативно-правових актів, пропонуються пропозиції щодо удосконалення законодавчого регулювання і практики діяльності в даній сфері державного управління.</w:t>
      </w:r>
    </w:p>
    <w:p w14:paraId="61B0296B" w14:textId="77777777" w:rsidR="00603550" w:rsidRPr="00603550" w:rsidRDefault="00603550" w:rsidP="00603550"/>
    <w:sectPr w:rsidR="00603550" w:rsidRPr="006035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991A" w14:textId="77777777" w:rsidR="009916EE" w:rsidRDefault="009916EE">
      <w:pPr>
        <w:spacing w:after="0" w:line="240" w:lineRule="auto"/>
      </w:pPr>
      <w:r>
        <w:separator/>
      </w:r>
    </w:p>
  </w:endnote>
  <w:endnote w:type="continuationSeparator" w:id="0">
    <w:p w14:paraId="29CC8DC0" w14:textId="77777777" w:rsidR="009916EE" w:rsidRDefault="0099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4105" w14:textId="77777777" w:rsidR="009916EE" w:rsidRDefault="009916EE">
      <w:pPr>
        <w:spacing w:after="0" w:line="240" w:lineRule="auto"/>
      </w:pPr>
      <w:r>
        <w:separator/>
      </w:r>
    </w:p>
  </w:footnote>
  <w:footnote w:type="continuationSeparator" w:id="0">
    <w:p w14:paraId="522A564B" w14:textId="77777777" w:rsidR="009916EE" w:rsidRDefault="0099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16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3"/>
  </w:num>
  <w:num w:numId="5">
    <w:abstractNumId w:val="27"/>
  </w:num>
  <w:num w:numId="6">
    <w:abstractNumId w:val="13"/>
  </w:num>
  <w:num w:numId="7">
    <w:abstractNumId w:val="19"/>
  </w:num>
  <w:num w:numId="8">
    <w:abstractNumId w:val="26"/>
  </w:num>
  <w:num w:numId="9">
    <w:abstractNumId w:val="4"/>
  </w:num>
  <w:num w:numId="10">
    <w:abstractNumId w:val="10"/>
  </w:num>
  <w:num w:numId="11">
    <w:abstractNumId w:val="0"/>
  </w:num>
  <w:num w:numId="12">
    <w:abstractNumId w:val="30"/>
  </w:num>
  <w:num w:numId="13">
    <w:abstractNumId w:val="17"/>
  </w:num>
  <w:num w:numId="14">
    <w:abstractNumId w:val="8"/>
  </w:num>
  <w:num w:numId="15">
    <w:abstractNumId w:val="22"/>
  </w:num>
  <w:num w:numId="16">
    <w:abstractNumId w:val="9"/>
  </w:num>
  <w:num w:numId="17">
    <w:abstractNumId w:val="24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  <w:num w:numId="22">
    <w:abstractNumId w:val="20"/>
  </w:num>
  <w:num w:numId="23">
    <w:abstractNumId w:val="25"/>
  </w:num>
  <w:num w:numId="24">
    <w:abstractNumId w:val="21"/>
  </w:num>
  <w:num w:numId="25">
    <w:abstractNumId w:val="28"/>
  </w:num>
  <w:num w:numId="26">
    <w:abstractNumId w:val="16"/>
  </w:num>
  <w:num w:numId="27">
    <w:abstractNumId w:val="18"/>
  </w:num>
  <w:num w:numId="28">
    <w:abstractNumId w:val="6"/>
  </w:num>
  <w:num w:numId="29">
    <w:abstractNumId w:val="11"/>
  </w:num>
  <w:num w:numId="30">
    <w:abstractNumId w:val="31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E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7403</cp:revision>
  <dcterms:created xsi:type="dcterms:W3CDTF">2024-06-20T08:51:00Z</dcterms:created>
  <dcterms:modified xsi:type="dcterms:W3CDTF">2024-07-26T20:52:00Z</dcterms:modified>
  <cp:category/>
</cp:coreProperties>
</file>