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BEC5" w14:textId="77777777" w:rsidR="00E902E7" w:rsidRDefault="00E902E7" w:rsidP="00E902E7">
      <w:pPr>
        <w:pStyle w:val="afffffffffffffffffffffffffff5"/>
        <w:rPr>
          <w:rFonts w:ascii="Verdana" w:hAnsi="Verdana"/>
          <w:color w:val="000000"/>
          <w:sz w:val="21"/>
          <w:szCs w:val="21"/>
        </w:rPr>
      </w:pPr>
      <w:r>
        <w:rPr>
          <w:rFonts w:ascii="Helvetica" w:hAnsi="Helvetica" w:cs="Helvetica"/>
          <w:b/>
          <w:bCs w:val="0"/>
          <w:color w:val="222222"/>
          <w:sz w:val="21"/>
          <w:szCs w:val="21"/>
        </w:rPr>
        <w:t>Перов, Александр Валентинович.</w:t>
      </w:r>
    </w:p>
    <w:p w14:paraId="2C8D7CEF" w14:textId="77777777" w:rsidR="00E902E7" w:rsidRDefault="00E902E7" w:rsidP="00E902E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культура российского общества: сущностные основания, динамика и взаимодействие </w:t>
      </w:r>
      <w:proofErr w:type="gramStart"/>
      <w:r>
        <w:rPr>
          <w:rFonts w:ascii="Helvetica" w:hAnsi="Helvetica" w:cs="Helvetica"/>
          <w:caps/>
          <w:color w:val="222222"/>
          <w:sz w:val="21"/>
          <w:szCs w:val="21"/>
        </w:rPr>
        <w:t>субкультур :</w:t>
      </w:r>
      <w:proofErr w:type="gramEnd"/>
      <w:r>
        <w:rPr>
          <w:rFonts w:ascii="Helvetica" w:hAnsi="Helvetica" w:cs="Helvetica"/>
          <w:caps/>
          <w:color w:val="222222"/>
          <w:sz w:val="21"/>
          <w:szCs w:val="21"/>
        </w:rPr>
        <w:t xml:space="preserve"> диссертация ... кандидата политических наук : 23.00.02. - Москва, 2002. - 153 с.</w:t>
      </w:r>
    </w:p>
    <w:p w14:paraId="4AFEAFD8" w14:textId="77777777" w:rsidR="00E902E7" w:rsidRDefault="00E902E7" w:rsidP="00E902E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Перов, Александр Валентинович</w:t>
      </w:r>
    </w:p>
    <w:p w14:paraId="27ACD533"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7BD64D"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25D91A78"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КУЛЬТУРА. ОСНОВНЫЕ МЕТОДОЛОГИЧЕСКИЕ АСПЕКТЫ ИССЛЕДОВАНИЯ.</w:t>
      </w:r>
    </w:p>
    <w:p w14:paraId="14D946E9"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Духовная культура общества и политическая культура.</w:t>
      </w:r>
    </w:p>
    <w:p w14:paraId="6E821FE6"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Политическая культура и политическая субкультура. Свойства и характеристики.</w:t>
      </w:r>
    </w:p>
    <w:p w14:paraId="110EB0CB"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Типы политической культуры, направления ее формирования и трансформации.</w:t>
      </w:r>
    </w:p>
    <w:p w14:paraId="7BA1277F"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7075257A"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СУЩНОСТНЫЕ ХАРАКТЕРИСТИКИ И ОСОБЕННОСТИ ПОЛИТИЧЕСКОЙ КУЛЬТУРЫ И ПОЛИТИЧЕСКИХ СУБКУЛЬТУР РОССИЙСКОГО ОБЩЕСТВА</w:t>
      </w:r>
    </w:p>
    <w:p w14:paraId="592B9A5A"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Политическая культура и политические субкультуры российского</w:t>
      </w:r>
    </w:p>
    <w:p w14:paraId="78CD5139"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ОБЩЕСГОА: ошбешостифор1*8</w:t>
      </w:r>
      <w:proofErr w:type="gramStart"/>
      <w:r>
        <w:rPr>
          <w:rFonts w:ascii="Arial" w:hAnsi="Arial" w:cs="Arial"/>
          <w:color w:val="333333"/>
          <w:sz w:val="21"/>
          <w:szCs w:val="21"/>
        </w:rPr>
        <w:t>Я&gt;ОВА</w:t>
      </w:r>
      <w:proofErr w:type="gramEnd"/>
      <w:r>
        <w:rPr>
          <w:rFonts w:ascii="Arial" w:hAnsi="Arial" w:cs="Arial"/>
          <w:color w:val="333333"/>
          <w:sz w:val="21"/>
          <w:szCs w:val="21"/>
        </w:rPr>
        <w:t>1ШЯ и подхода к шу*</w:t>
      </w:r>
      <w:proofErr w:type="spellStart"/>
      <w:r>
        <w:rPr>
          <w:rFonts w:ascii="Arial" w:hAnsi="Arial" w:cs="Arial"/>
          <w:color w:val="333333"/>
          <w:sz w:val="21"/>
          <w:szCs w:val="21"/>
        </w:rPr>
        <w:t>нз»не</w:t>
      </w:r>
      <w:proofErr w:type="spellEnd"/>
      <w:r>
        <w:rPr>
          <w:rFonts w:ascii="Arial" w:hAnsi="Arial" w:cs="Arial"/>
          <w:color w:val="333333"/>
          <w:sz w:val="21"/>
          <w:szCs w:val="21"/>
        </w:rPr>
        <w:t>.</w:t>
      </w:r>
    </w:p>
    <w:p w14:paraId="77B1F270"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Переходность и динамичность как основное свойство политической культуры российскою общества на современном этапе.</w:t>
      </w:r>
    </w:p>
    <w:p w14:paraId="00AEA0E9"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Противоречия российского общественного сознания и их влияние на политическую культуру российского общества.</w:t>
      </w:r>
    </w:p>
    <w:p w14:paraId="465FC59D"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Конфликтность как следствие противоречивости и переходности политической культуры и политических субкультур.</w:t>
      </w:r>
    </w:p>
    <w:p w14:paraId="632CF000"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«Реванш» традиционных политико-культурных ценностей: характеристика и формы проявления.</w:t>
      </w:r>
    </w:p>
    <w:p w14:paraId="4E001EBE"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75A84AB1"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ТЕНДЕНЦИИ РАЗВИТИЯ ПОЛИТИЧЕСКИХ СУБКУЛЬТУР РОССИЙСКОГО ОБЩЕСТВА. ПОИСК КОНСОЛИДИРУЮЩИХ ОСНОВАНИЙ</w:t>
      </w:r>
    </w:p>
    <w:p w14:paraId="5446692D"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Характеристика субкультур в современном российском обществе.</w:t>
      </w:r>
    </w:p>
    <w:p w14:paraId="2C3DCD5F" w14:textId="77777777" w:rsidR="00E902E7" w:rsidRDefault="00E902E7" w:rsidP="00E90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proofErr w:type="gramStart"/>
      <w:r>
        <w:rPr>
          <w:rFonts w:ascii="Arial" w:hAnsi="Arial" w:cs="Arial"/>
          <w:color w:val="333333"/>
          <w:sz w:val="21"/>
          <w:szCs w:val="21"/>
        </w:rPr>
        <w:t>процессьгтр.АНСФОРМАЦИИВ</w:t>
      </w:r>
      <w:proofErr w:type="spellEnd"/>
      <w:proofErr w:type="gramEnd"/>
      <w:r>
        <w:rPr>
          <w:rFonts w:ascii="Arial" w:hAnsi="Arial" w:cs="Arial"/>
          <w:color w:val="333333"/>
          <w:sz w:val="21"/>
          <w:szCs w:val="21"/>
        </w:rPr>
        <w:t xml:space="preserve"> </w:t>
      </w:r>
      <w:proofErr w:type="spellStart"/>
      <w:r>
        <w:rPr>
          <w:rFonts w:ascii="Arial" w:hAnsi="Arial" w:cs="Arial"/>
          <w:color w:val="333333"/>
          <w:sz w:val="21"/>
          <w:szCs w:val="21"/>
        </w:rPr>
        <w:t>субкультурахрегж</w:t>
      </w:r>
      <w:proofErr w:type="spellEnd"/>
      <w:r>
        <w:rPr>
          <w:rFonts w:ascii="Arial" w:hAnsi="Arial" w:cs="Arial"/>
          <w:color w:val="333333"/>
          <w:sz w:val="21"/>
          <w:szCs w:val="21"/>
        </w:rPr>
        <w:t>)н.а.г1ьных сообществ. 11$</w:t>
      </w:r>
    </w:p>
    <w:p w14:paraId="7823CDB0" w14:textId="72BD7067" w:rsidR="00F37380" w:rsidRPr="00E902E7" w:rsidRDefault="00F37380" w:rsidP="00E902E7"/>
    <w:sectPr w:rsidR="00F37380" w:rsidRPr="00E902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A7EC0" w14:textId="77777777" w:rsidR="004B70F7" w:rsidRDefault="004B70F7">
      <w:pPr>
        <w:spacing w:after="0" w:line="240" w:lineRule="auto"/>
      </w:pPr>
      <w:r>
        <w:separator/>
      </w:r>
    </w:p>
  </w:endnote>
  <w:endnote w:type="continuationSeparator" w:id="0">
    <w:p w14:paraId="36CD3203" w14:textId="77777777" w:rsidR="004B70F7" w:rsidRDefault="004B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E244" w14:textId="77777777" w:rsidR="004B70F7" w:rsidRDefault="004B70F7"/>
    <w:p w14:paraId="7B94F350" w14:textId="77777777" w:rsidR="004B70F7" w:rsidRDefault="004B70F7"/>
    <w:p w14:paraId="1C472F23" w14:textId="77777777" w:rsidR="004B70F7" w:rsidRDefault="004B70F7"/>
    <w:p w14:paraId="71E81AEB" w14:textId="77777777" w:rsidR="004B70F7" w:rsidRDefault="004B70F7"/>
    <w:p w14:paraId="705D94F7" w14:textId="77777777" w:rsidR="004B70F7" w:rsidRDefault="004B70F7"/>
    <w:p w14:paraId="5128C1A3" w14:textId="77777777" w:rsidR="004B70F7" w:rsidRDefault="004B70F7"/>
    <w:p w14:paraId="23997870" w14:textId="77777777" w:rsidR="004B70F7" w:rsidRDefault="004B70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D2BA2F" wp14:editId="153D6B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8E20" w14:textId="77777777" w:rsidR="004B70F7" w:rsidRDefault="004B70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D2BA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148E20" w14:textId="77777777" w:rsidR="004B70F7" w:rsidRDefault="004B70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AE1B95" w14:textId="77777777" w:rsidR="004B70F7" w:rsidRDefault="004B70F7"/>
    <w:p w14:paraId="1F64F421" w14:textId="77777777" w:rsidR="004B70F7" w:rsidRDefault="004B70F7"/>
    <w:p w14:paraId="7EF65706" w14:textId="77777777" w:rsidR="004B70F7" w:rsidRDefault="004B70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64138F" wp14:editId="4A4F48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E5F5C" w14:textId="77777777" w:rsidR="004B70F7" w:rsidRDefault="004B70F7"/>
                          <w:p w14:paraId="08BD266A" w14:textId="77777777" w:rsidR="004B70F7" w:rsidRDefault="004B70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6413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9E5F5C" w14:textId="77777777" w:rsidR="004B70F7" w:rsidRDefault="004B70F7"/>
                    <w:p w14:paraId="08BD266A" w14:textId="77777777" w:rsidR="004B70F7" w:rsidRDefault="004B70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75747E" w14:textId="77777777" w:rsidR="004B70F7" w:rsidRDefault="004B70F7"/>
    <w:p w14:paraId="7402F497" w14:textId="77777777" w:rsidR="004B70F7" w:rsidRDefault="004B70F7">
      <w:pPr>
        <w:rPr>
          <w:sz w:val="2"/>
          <w:szCs w:val="2"/>
        </w:rPr>
      </w:pPr>
    </w:p>
    <w:p w14:paraId="306E377F" w14:textId="77777777" w:rsidR="004B70F7" w:rsidRDefault="004B70F7"/>
    <w:p w14:paraId="0F53D9AF" w14:textId="77777777" w:rsidR="004B70F7" w:rsidRDefault="004B70F7">
      <w:pPr>
        <w:spacing w:after="0" w:line="240" w:lineRule="auto"/>
      </w:pPr>
    </w:p>
  </w:footnote>
  <w:footnote w:type="continuationSeparator" w:id="0">
    <w:p w14:paraId="2CE295BC" w14:textId="77777777" w:rsidR="004B70F7" w:rsidRDefault="004B7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0F7"/>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76147</TotalTime>
  <Pages>2</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2022</cp:revision>
  <cp:lastPrinted>2009-02-06T05:36:00Z</cp:lastPrinted>
  <dcterms:created xsi:type="dcterms:W3CDTF">2024-01-07T13:43:00Z</dcterms:created>
  <dcterms:modified xsi:type="dcterms:W3CDTF">2025-04-18T12:05:00Z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