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40922" w14:textId="77777777" w:rsidR="00111006" w:rsidRDefault="00111006" w:rsidP="00111006">
      <w:pPr>
        <w:pStyle w:val="afffffffffffffffffffffffffff5"/>
        <w:rPr>
          <w:rFonts w:ascii="Verdana" w:hAnsi="Verdana"/>
          <w:color w:val="000000"/>
          <w:sz w:val="21"/>
          <w:szCs w:val="21"/>
        </w:rPr>
      </w:pPr>
      <w:r>
        <w:rPr>
          <w:rFonts w:ascii="Helvetica" w:hAnsi="Helvetica" w:cs="Helvetica"/>
          <w:b/>
          <w:bCs w:val="0"/>
          <w:color w:val="222222"/>
          <w:sz w:val="21"/>
          <w:szCs w:val="21"/>
        </w:rPr>
        <w:t>Ким Тэ Юн.</w:t>
      </w:r>
    </w:p>
    <w:p w14:paraId="0B5F32C6" w14:textId="77777777" w:rsidR="00111006" w:rsidRDefault="00111006" w:rsidP="0011100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Русский национализм и его особенности в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2006. - 175 с.</w:t>
      </w:r>
    </w:p>
    <w:p w14:paraId="5E2B8C1A" w14:textId="77777777" w:rsidR="00111006" w:rsidRDefault="00111006" w:rsidP="0011100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Ким Тэ Юн</w:t>
      </w:r>
    </w:p>
    <w:p w14:paraId="47AAA7CC" w14:textId="77777777" w:rsidR="00111006" w:rsidRDefault="00111006" w:rsidP="00111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8F41B97" w14:textId="77777777" w:rsidR="00111006" w:rsidRDefault="00111006" w:rsidP="00111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Теоретические основы исследования современного русского национализма.</w:t>
      </w:r>
    </w:p>
    <w:p w14:paraId="47D371EE" w14:textId="77777777" w:rsidR="00111006" w:rsidRDefault="00111006" w:rsidP="00111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Общие тенденции исследования национализма и его место в современном мире.</w:t>
      </w:r>
    </w:p>
    <w:p w14:paraId="15C69DE4" w14:textId="77777777" w:rsidR="00111006" w:rsidRDefault="00111006" w:rsidP="00111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Теории нации и национализма в западной науке.</w:t>
      </w:r>
    </w:p>
    <w:p w14:paraId="7FA3F2EA" w14:textId="77777777" w:rsidR="00111006" w:rsidRDefault="00111006" w:rsidP="00111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Теории нации и национализма в российской науке.</w:t>
      </w:r>
    </w:p>
    <w:p w14:paraId="4FAAF8F6" w14:textId="77777777" w:rsidR="00111006" w:rsidRDefault="00111006" w:rsidP="00111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Особенности современного русского национализма.</w:t>
      </w:r>
    </w:p>
    <w:p w14:paraId="6D1DDC3E" w14:textId="77777777" w:rsidR="00111006" w:rsidRDefault="00111006" w:rsidP="00111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Возникновение и общие черты современного русского национализма.</w:t>
      </w:r>
    </w:p>
    <w:p w14:paraId="2D971F6D" w14:textId="77777777" w:rsidR="00111006" w:rsidRDefault="00111006" w:rsidP="00111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2. 2. </w:t>
      </w:r>
      <w:proofErr w:type="spellStart"/>
      <w:r>
        <w:rPr>
          <w:rFonts w:ascii="Arial" w:hAnsi="Arial" w:cs="Arial"/>
          <w:color w:val="333333"/>
          <w:sz w:val="21"/>
          <w:szCs w:val="21"/>
        </w:rPr>
        <w:t>Государственничество</w:t>
      </w:r>
      <w:proofErr w:type="spellEnd"/>
      <w:r>
        <w:rPr>
          <w:rFonts w:ascii="Arial" w:hAnsi="Arial" w:cs="Arial"/>
          <w:color w:val="333333"/>
          <w:sz w:val="21"/>
          <w:szCs w:val="21"/>
        </w:rPr>
        <w:t xml:space="preserve"> современного русского национализма.</w:t>
      </w:r>
    </w:p>
    <w:p w14:paraId="199D5777" w14:textId="77777777" w:rsidR="00111006" w:rsidRDefault="00111006" w:rsidP="00111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3. Этноцентризм современного русского национализма.</w:t>
      </w:r>
    </w:p>
    <w:p w14:paraId="443132EB" w14:textId="77777777" w:rsidR="00111006" w:rsidRDefault="00111006" w:rsidP="00111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4. Психологические особенности современного русского национализма.</w:t>
      </w:r>
    </w:p>
    <w:p w14:paraId="2E7B2E2D" w14:textId="77777777" w:rsidR="00111006" w:rsidRDefault="00111006" w:rsidP="00111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5. Политическая значимость современного русского национализма.</w:t>
      </w:r>
    </w:p>
    <w:p w14:paraId="7823CDB0" w14:textId="15FB92D9" w:rsidR="00F37380" w:rsidRPr="00111006" w:rsidRDefault="00F37380" w:rsidP="00111006"/>
    <w:sectPr w:rsidR="00F37380" w:rsidRPr="0011100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4D83B" w14:textId="77777777" w:rsidR="0032695F" w:rsidRDefault="0032695F">
      <w:pPr>
        <w:spacing w:after="0" w:line="240" w:lineRule="auto"/>
      </w:pPr>
      <w:r>
        <w:separator/>
      </w:r>
    </w:p>
  </w:endnote>
  <w:endnote w:type="continuationSeparator" w:id="0">
    <w:p w14:paraId="2F715EB6" w14:textId="77777777" w:rsidR="0032695F" w:rsidRDefault="00326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2A576" w14:textId="77777777" w:rsidR="0032695F" w:rsidRDefault="0032695F"/>
    <w:p w14:paraId="7CC28DEF" w14:textId="77777777" w:rsidR="0032695F" w:rsidRDefault="0032695F"/>
    <w:p w14:paraId="4ECC0382" w14:textId="77777777" w:rsidR="0032695F" w:rsidRDefault="0032695F"/>
    <w:p w14:paraId="03AF6B78" w14:textId="77777777" w:rsidR="0032695F" w:rsidRDefault="0032695F"/>
    <w:p w14:paraId="7BBA9AE1" w14:textId="77777777" w:rsidR="0032695F" w:rsidRDefault="0032695F"/>
    <w:p w14:paraId="40D4A419" w14:textId="77777777" w:rsidR="0032695F" w:rsidRDefault="0032695F"/>
    <w:p w14:paraId="38A81E63" w14:textId="77777777" w:rsidR="0032695F" w:rsidRDefault="003269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A85059" wp14:editId="381F26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0629F" w14:textId="77777777" w:rsidR="0032695F" w:rsidRDefault="003269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A850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50629F" w14:textId="77777777" w:rsidR="0032695F" w:rsidRDefault="003269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A2847F" w14:textId="77777777" w:rsidR="0032695F" w:rsidRDefault="0032695F"/>
    <w:p w14:paraId="09C1CF63" w14:textId="77777777" w:rsidR="0032695F" w:rsidRDefault="0032695F"/>
    <w:p w14:paraId="6B3DB4DF" w14:textId="77777777" w:rsidR="0032695F" w:rsidRDefault="003269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24F53E" wp14:editId="0AE106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B1947" w14:textId="77777777" w:rsidR="0032695F" w:rsidRDefault="0032695F"/>
                          <w:p w14:paraId="3765C030" w14:textId="77777777" w:rsidR="0032695F" w:rsidRDefault="003269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24F5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DB1947" w14:textId="77777777" w:rsidR="0032695F" w:rsidRDefault="0032695F"/>
                    <w:p w14:paraId="3765C030" w14:textId="77777777" w:rsidR="0032695F" w:rsidRDefault="003269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50B9C9" w14:textId="77777777" w:rsidR="0032695F" w:rsidRDefault="0032695F"/>
    <w:p w14:paraId="68F427B6" w14:textId="77777777" w:rsidR="0032695F" w:rsidRDefault="0032695F">
      <w:pPr>
        <w:rPr>
          <w:sz w:val="2"/>
          <w:szCs w:val="2"/>
        </w:rPr>
      </w:pPr>
    </w:p>
    <w:p w14:paraId="79A46D32" w14:textId="77777777" w:rsidR="0032695F" w:rsidRDefault="0032695F"/>
    <w:p w14:paraId="33FE0F93" w14:textId="77777777" w:rsidR="0032695F" w:rsidRDefault="0032695F">
      <w:pPr>
        <w:spacing w:after="0" w:line="240" w:lineRule="auto"/>
      </w:pPr>
    </w:p>
  </w:footnote>
  <w:footnote w:type="continuationSeparator" w:id="0">
    <w:p w14:paraId="066DE346" w14:textId="77777777" w:rsidR="0032695F" w:rsidRDefault="00326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5F"/>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64661</TotalTime>
  <Pages>1</Pages>
  <Words>129</Words>
  <Characters>737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1548</cp:revision>
  <cp:lastPrinted>2009-02-06T05:36:00Z</cp:lastPrinted>
  <dcterms:created xsi:type="dcterms:W3CDTF">2024-01-07T13:43:00Z</dcterms:created>
  <dcterms:modified xsi:type="dcterms:W3CDTF">2025-04-08T12:01:00Z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