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3E933328" w:rsidR="00BA0D26" w:rsidRPr="006B55D5" w:rsidRDefault="006B55D5" w:rsidP="006B55D5">
      <w:r>
        <w:t>Хміль Ігор Вікторович, фізична особа-підприємець. Назва дисертації: «Адміністративно-правовий механізм міжнародного співробітництва у сфері забезпечення національної безпеки». Шифр та назва спеціальності – 12.00.07 «Адміністративне право і процес; фінансове право; інформаційне право». Спецрада Д 26.503.01 Науково-дослідного інституту публічного права (03035, м. Київ, вул. Г. Кірпи, 2-а; тел. 228-10-31). Науковий керівник: Гагач Віталій Анатолійович, докторант Науково-дослідного інституту публічного права; Офіційні опоненти: Калатур Максим Васильович, доктор юридичних наук, професор, керівник Управління міжнародного співробітництва Бюро економічної безпеки України; Могілевська Людмила Геннадіївна, кандидат юридичних наук, доцент, доцент кафедри адміністративного права, процесу та адміністративної діяльності Дніпровського державного університету внутрішніх справ.</w:t>
      </w:r>
    </w:p>
    <w:sectPr w:rsidR="00BA0D26" w:rsidRPr="006B55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F21A" w14:textId="77777777" w:rsidR="00C5159F" w:rsidRDefault="00C5159F">
      <w:pPr>
        <w:spacing w:after="0" w:line="240" w:lineRule="auto"/>
      </w:pPr>
      <w:r>
        <w:separator/>
      </w:r>
    </w:p>
  </w:endnote>
  <w:endnote w:type="continuationSeparator" w:id="0">
    <w:p w14:paraId="070A6C92" w14:textId="77777777" w:rsidR="00C5159F" w:rsidRDefault="00C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3139" w14:textId="77777777" w:rsidR="00C5159F" w:rsidRDefault="00C5159F">
      <w:pPr>
        <w:spacing w:after="0" w:line="240" w:lineRule="auto"/>
      </w:pPr>
      <w:r>
        <w:separator/>
      </w:r>
    </w:p>
  </w:footnote>
  <w:footnote w:type="continuationSeparator" w:id="0">
    <w:p w14:paraId="1D4F4487" w14:textId="77777777" w:rsidR="00C5159F" w:rsidRDefault="00C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15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59F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75727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1325</cp:revision>
  <dcterms:created xsi:type="dcterms:W3CDTF">2024-06-20T08:51:00Z</dcterms:created>
  <dcterms:modified xsi:type="dcterms:W3CDTF">2024-09-07T09:26:00Z</dcterms:modified>
  <cp:category/>
</cp:coreProperties>
</file>