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C65D3" w14:textId="4849790B" w:rsidR="00377BC4" w:rsidRDefault="00FD28B0" w:rsidP="00FD28B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Мисюк Юлія Петрівна. Підвищення ефективності внутрішнього штучного освітлення в умовах виробництва : Дис... канд. наук: 05.09.07 - 2009.</w:t>
      </w:r>
    </w:p>
    <w:p w14:paraId="052AA351" w14:textId="77777777" w:rsidR="00FD28B0" w:rsidRPr="00FD28B0" w:rsidRDefault="00FD28B0" w:rsidP="00FD28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D28B0">
        <w:rPr>
          <w:rFonts w:ascii="Times New Roman" w:eastAsia="Times New Roman" w:hAnsi="Times New Roman" w:cs="Times New Roman"/>
          <w:color w:val="000000"/>
          <w:sz w:val="27"/>
          <w:szCs w:val="27"/>
        </w:rPr>
        <w:t>Мисюк Ю.П. Підвищення ефективності внутрішнього штучного освітлення в умовах виробництва. – Рукопис.</w:t>
      </w:r>
    </w:p>
    <w:p w14:paraId="4FC80AAE" w14:textId="77777777" w:rsidR="00FD28B0" w:rsidRPr="00FD28B0" w:rsidRDefault="00FD28B0" w:rsidP="00FD28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D28B0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за спеціальністю 05.09.07 світлотехніка та джерела світла, Харківська національна академія міського господарства, Харків, 2008.</w:t>
      </w:r>
    </w:p>
    <w:p w14:paraId="484E8E27" w14:textId="77777777" w:rsidR="00FD28B0" w:rsidRPr="00FD28B0" w:rsidRDefault="00FD28B0" w:rsidP="00FD28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D28B0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підвищенню ефективності внутрішнього штучного освітлення в умовах виробництва за рахунок використання динамічного освітлення з врахуванням функціонального стану організму людини. Проведено експериментальні дослідження впливу різних режимів штучного освітлення на стан серцево-судинної і центральної нервової систем, зорової працездатності і стомлення працівників під час виконання високоточної зорової роботи (II–III розряд зорової роботи) з різною орієнтацією робочої поверхні. Встановлено функціональну залежність рівня працездатності працівників від умов внутрішнього штучного освітлення. Встановлено і кількісно доведено, що орієнтація робочої поверхні впливає на зорове стомлення, що варто враховувати в умовах виробництва. Розроблено і науково обґрунтовано режим динамічного штучного освітлення виробничого приміщення за відсутністю природного освітлення, згідно з яким світлові характеристики змінюються протягом робочого дня за деякий час до настання моменту стомлення, що забезпечує підвищення рівня працездатності працівників у середньому на 5–6%, а також сприяє економії електроенергії у середньому на 15%. Розроблений режим освітлення фактично є основою для програми автоматичного керування штучним освітленням.</w:t>
      </w:r>
    </w:p>
    <w:p w14:paraId="45B563C0" w14:textId="77777777" w:rsidR="00FD28B0" w:rsidRPr="00FD28B0" w:rsidRDefault="00FD28B0" w:rsidP="00FD28B0"/>
    <w:sectPr w:rsidR="00FD28B0" w:rsidRPr="00FD28B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C370" w14:textId="77777777" w:rsidR="00A6577A" w:rsidRDefault="00A6577A">
      <w:pPr>
        <w:spacing w:after="0" w:line="240" w:lineRule="auto"/>
      </w:pPr>
      <w:r>
        <w:separator/>
      </w:r>
    </w:p>
  </w:endnote>
  <w:endnote w:type="continuationSeparator" w:id="0">
    <w:p w14:paraId="435D1698" w14:textId="77777777" w:rsidR="00A6577A" w:rsidRDefault="00A65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C01FA" w14:textId="77777777" w:rsidR="00A6577A" w:rsidRDefault="00A6577A">
      <w:pPr>
        <w:spacing w:after="0" w:line="240" w:lineRule="auto"/>
      </w:pPr>
      <w:r>
        <w:separator/>
      </w:r>
    </w:p>
  </w:footnote>
  <w:footnote w:type="continuationSeparator" w:id="0">
    <w:p w14:paraId="4A57C0E9" w14:textId="77777777" w:rsidR="00A6577A" w:rsidRDefault="00A65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6577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77A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91263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6263</cp:revision>
  <dcterms:created xsi:type="dcterms:W3CDTF">2024-06-20T08:51:00Z</dcterms:created>
  <dcterms:modified xsi:type="dcterms:W3CDTF">2024-12-09T16:30:00Z</dcterms:modified>
  <cp:category/>
</cp:coreProperties>
</file>