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0E8DD0B4" w:rsidR="00DF7E66" w:rsidRPr="00406F62" w:rsidRDefault="00406F62" w:rsidP="00406F62">
      <w:r>
        <w:t>Воробей Віта Миколаївна, юрисконсульт юридичного департаменту громадської організації «Всеукраїнський рух «Сила права»; аспірант заочної форми навчання, Приватне акціонерне товариство «Вищий навчальний заклад «Міжрегіональна Академія управління персоналом»; тема дисертації «Криміналістична характеристика та розслідування сексуального насильства щодо особи, яка перебуває у сімейних або близьких відносинах», (081 Право). Спеціалізована вчена рада ДФ 26.142.015 в Приватному акціонерному товаристві «Вищий навчальний заклад «Міжрегіональна Академія управління персоналом»</w:t>
      </w:r>
    </w:p>
    <w:sectPr w:rsidR="00DF7E66" w:rsidRPr="00406F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63537" w14:textId="77777777" w:rsidR="00F82BF5" w:rsidRDefault="00F82BF5">
      <w:pPr>
        <w:spacing w:after="0" w:line="240" w:lineRule="auto"/>
      </w:pPr>
      <w:r>
        <w:separator/>
      </w:r>
    </w:p>
  </w:endnote>
  <w:endnote w:type="continuationSeparator" w:id="0">
    <w:p w14:paraId="38E82F48" w14:textId="77777777" w:rsidR="00F82BF5" w:rsidRDefault="00F8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4A63" w14:textId="77777777" w:rsidR="00F82BF5" w:rsidRDefault="00F82BF5">
      <w:pPr>
        <w:spacing w:after="0" w:line="240" w:lineRule="auto"/>
      </w:pPr>
      <w:r>
        <w:separator/>
      </w:r>
    </w:p>
  </w:footnote>
  <w:footnote w:type="continuationSeparator" w:id="0">
    <w:p w14:paraId="6C5D9033" w14:textId="77777777" w:rsidR="00F82BF5" w:rsidRDefault="00F82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2B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BF5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21493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4097</cp:revision>
  <dcterms:created xsi:type="dcterms:W3CDTF">2024-06-20T08:51:00Z</dcterms:created>
  <dcterms:modified xsi:type="dcterms:W3CDTF">2024-07-12T19:08:00Z</dcterms:modified>
  <cp:category/>
</cp:coreProperties>
</file>