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98E7" w14:textId="77777777" w:rsidR="007E5781" w:rsidRDefault="007E5781" w:rsidP="007E5781">
      <w:pPr>
        <w:pStyle w:val="afb"/>
        <w:shd w:val="clear" w:color="auto" w:fill="auto"/>
        <w:spacing w:after="502" w:line="280" w:lineRule="exact"/>
        <w:ind w:left="100" w:firstLine="0"/>
      </w:pPr>
      <w:r>
        <w:t>Российский химико-технологический университет им. Д.И. Менделеева</w:t>
      </w:r>
    </w:p>
    <w:p w14:paraId="4A60CBDB" w14:textId="77777777" w:rsidR="007E5781" w:rsidRDefault="007E5781" w:rsidP="007E5781">
      <w:pPr>
        <w:pStyle w:val="afb"/>
        <w:shd w:val="clear" w:color="auto" w:fill="auto"/>
        <w:spacing w:after="762" w:line="280" w:lineRule="exact"/>
        <w:ind w:left="7280" w:firstLine="0"/>
        <w:jc w:val="left"/>
      </w:pPr>
      <w:r>
        <w:t>На правах рукописи</w:t>
      </w:r>
    </w:p>
    <w:p w14:paraId="7E7966A6" w14:textId="77777777" w:rsidR="007E5781" w:rsidRDefault="007E5781" w:rsidP="007E5781">
      <w:pPr>
        <w:pStyle w:val="27"/>
        <w:shd w:val="clear" w:color="auto" w:fill="auto"/>
        <w:spacing w:before="0" w:after="487" w:line="310" w:lineRule="exact"/>
        <w:ind w:left="1620"/>
      </w:pPr>
      <w:bookmarkStart w:id="0" w:name="bookmark0"/>
      <w:r>
        <w:t xml:space="preserve">04.2.01 1 6 5 </w:t>
      </w:r>
      <w:r>
        <w:rPr>
          <w:rStyle w:val="23pt"/>
        </w:rPr>
        <w:t>945 "</w:t>
      </w:r>
      <w:bookmarkEnd w:id="0"/>
    </w:p>
    <w:p w14:paraId="1263E332" w14:textId="77777777" w:rsidR="007E5781" w:rsidRDefault="007E5781" w:rsidP="007E5781">
      <w:pPr>
        <w:pStyle w:val="30"/>
        <w:shd w:val="clear" w:color="auto" w:fill="auto"/>
        <w:spacing w:before="0" w:after="914" w:line="370" w:lineRule="exact"/>
        <w:ind w:left="2460"/>
      </w:pPr>
      <w:bookmarkStart w:id="1" w:name="bookmark1"/>
      <w:proofErr w:type="spellStart"/>
      <w:r>
        <w:t>Башашкина</w:t>
      </w:r>
      <w:proofErr w:type="spellEnd"/>
      <w:r>
        <w:t xml:space="preserve"> Елена Валерьевна</w:t>
      </w:r>
      <w:bookmarkEnd w:id="1"/>
    </w:p>
    <w:p w14:paraId="1D0FB66E" w14:textId="77777777" w:rsidR="007E5781" w:rsidRDefault="007E5781" w:rsidP="007E5781">
      <w:pPr>
        <w:pStyle w:val="410"/>
        <w:shd w:val="clear" w:color="auto" w:fill="auto"/>
        <w:spacing w:after="1555"/>
        <w:ind w:left="100"/>
      </w:pPr>
      <w:r>
        <w:t>Комплексная переработка кофейного шлама с получением белково-углеводной кормовой добавки и «сырого» экстракта кофейного масла</w:t>
      </w:r>
    </w:p>
    <w:p w14:paraId="7ED65573" w14:textId="77777777" w:rsidR="007E5781" w:rsidRDefault="007E5781" w:rsidP="007E5781">
      <w:pPr>
        <w:pStyle w:val="afb"/>
        <w:shd w:val="clear" w:color="auto" w:fill="auto"/>
        <w:spacing w:after="1239" w:line="280" w:lineRule="exact"/>
        <w:ind w:left="840" w:firstLine="0"/>
        <w:jc w:val="left"/>
      </w:pPr>
      <w:r>
        <w:t xml:space="preserve">Специальность: 03.01.06 — Биотехнология (в т.ч. </w:t>
      </w:r>
      <w:proofErr w:type="spellStart"/>
      <w:r>
        <w:t>бионанотехнологии</w:t>
      </w:r>
      <w:proofErr w:type="spellEnd"/>
      <w:r>
        <w:t>)</w:t>
      </w:r>
    </w:p>
    <w:p w14:paraId="7F992585" w14:textId="77777777" w:rsidR="007E5781" w:rsidRDefault="007E5781" w:rsidP="007E5781">
      <w:pPr>
        <w:pStyle w:val="15"/>
        <w:keepNext/>
        <w:keepLines/>
        <w:shd w:val="clear" w:color="auto" w:fill="auto"/>
        <w:spacing w:after="999"/>
        <w:ind w:left="100"/>
      </w:pPr>
      <w:bookmarkStart w:id="2" w:name="bookmark2"/>
      <w:proofErr w:type="spellStart"/>
      <w:r>
        <w:t>Диссертация</w:t>
      </w:r>
      <w:proofErr w:type="spellEnd"/>
      <w:r>
        <w:t xml:space="preserve"> на </w:t>
      </w:r>
      <w:proofErr w:type="spellStart"/>
      <w:r>
        <w:t>соискание</w:t>
      </w:r>
      <w:proofErr w:type="spellEnd"/>
      <w:r>
        <w:t xml:space="preserve"> </w:t>
      </w:r>
      <w:proofErr w:type="spellStart"/>
      <w:r>
        <w:t>ученой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 кандидата </w:t>
      </w:r>
      <w:proofErr w:type="spellStart"/>
      <w:r>
        <w:t>технических</w:t>
      </w:r>
      <w:proofErr w:type="spellEnd"/>
      <w:r>
        <w:t xml:space="preserve"> наук</w:t>
      </w:r>
      <w:bookmarkEnd w:id="2"/>
    </w:p>
    <w:p w14:paraId="31414C30" w14:textId="77777777" w:rsidR="007E5781" w:rsidRDefault="007E5781" w:rsidP="007E5781">
      <w:pPr>
        <w:pStyle w:val="52"/>
        <w:shd w:val="clear" w:color="auto" w:fill="auto"/>
        <w:spacing w:before="0" w:after="1416"/>
        <w:ind w:left="4300" w:right="400"/>
      </w:pPr>
      <w:r>
        <w:t xml:space="preserve">Научный руководитель: кандидат технических наук, доцент </w:t>
      </w:r>
      <w:proofErr w:type="spellStart"/>
      <w:r>
        <w:t>Шакир</w:t>
      </w:r>
      <w:proofErr w:type="spellEnd"/>
      <w:r>
        <w:t xml:space="preserve"> Ирина Васильевна</w:t>
      </w:r>
    </w:p>
    <w:p w14:paraId="3114A46E" w14:textId="77777777" w:rsidR="007E5781" w:rsidRDefault="007E5781" w:rsidP="007E5781">
      <w:pPr>
        <w:pStyle w:val="52"/>
        <w:shd w:val="clear" w:color="auto" w:fill="auto"/>
        <w:spacing w:before="0" w:after="0" w:line="320" w:lineRule="exact"/>
        <w:ind w:left="100"/>
        <w:jc w:val="center"/>
      </w:pPr>
      <w:r>
        <w:rPr>
          <w:rStyle w:val="50pt"/>
          <w:b w:val="0"/>
          <w:bCs w:val="0"/>
        </w:rPr>
        <w:t>Москва-2011</w:t>
      </w:r>
    </w:p>
    <w:p w14:paraId="7FF4E560" w14:textId="77777777" w:rsidR="007E5781" w:rsidRDefault="007E5781" w:rsidP="007E5781">
      <w:pPr>
        <w:pStyle w:val="24"/>
        <w:shd w:val="clear" w:color="auto" w:fill="auto"/>
        <w:tabs>
          <w:tab w:val="right" w:pos="9680"/>
        </w:tabs>
        <w:ind w:left="4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Содержание</w:t>
      </w:r>
      <w:r>
        <w:rPr>
          <w:rStyle w:val="2f5"/>
          <w:b/>
          <w:bCs/>
        </w:rPr>
        <w:tab/>
        <w:t>стр.</w:t>
      </w:r>
    </w:p>
    <w:p w14:paraId="711096C6" w14:textId="77777777" w:rsidR="007E5781" w:rsidRDefault="007E5781" w:rsidP="007E5781">
      <w:pPr>
        <w:pStyle w:val="2f"/>
        <w:tabs>
          <w:tab w:val="right" w:leader="dot" w:pos="9680"/>
        </w:tabs>
        <w:ind w:left="40"/>
      </w:pPr>
      <w:r>
        <w:t>Введение</w:t>
      </w:r>
      <w:r>
        <w:tab/>
        <w:t>5</w:t>
      </w:r>
    </w:p>
    <w:p w14:paraId="2475105C" w14:textId="77777777" w:rsidR="007E5781" w:rsidRDefault="007E5781" w:rsidP="007E5781">
      <w:pPr>
        <w:pStyle w:val="2f"/>
        <w:tabs>
          <w:tab w:val="right" w:leader="dot" w:pos="9680"/>
        </w:tabs>
        <w:ind w:left="40"/>
      </w:pPr>
      <w:hyperlink w:anchor="bookmark4" w:tooltip="Current Document" w:history="1">
        <w:r>
          <w:t>Глава 1. ОБЗОР ЛИТЕРАТУРЫ</w:t>
        </w:r>
        <w:r>
          <w:tab/>
          <w:t>9</w:t>
        </w:r>
      </w:hyperlink>
    </w:p>
    <w:p w14:paraId="3A015896" w14:textId="77777777" w:rsidR="007E5781" w:rsidRDefault="007E5781" w:rsidP="00C025A1">
      <w:pPr>
        <w:pStyle w:val="2f"/>
        <w:numPr>
          <w:ilvl w:val="0"/>
          <w:numId w:val="1"/>
        </w:numPr>
        <w:tabs>
          <w:tab w:val="left" w:pos="602"/>
          <w:tab w:val="right" w:leader="dot" w:pos="9680"/>
        </w:tabs>
        <w:spacing w:after="0" w:line="480" w:lineRule="exact"/>
        <w:ind w:left="40" w:right="60"/>
        <w:jc w:val="both"/>
      </w:pPr>
      <w:hyperlink w:anchor="bookmark5" w:tooltip="Current Document" w:history="1">
        <w:r>
          <w:t>Общая характеристика кофейного сырья и технологий производства растворимого кофе</w:t>
        </w:r>
        <w:r>
          <w:tab/>
          <w:t>9</w:t>
        </w:r>
      </w:hyperlink>
    </w:p>
    <w:p w14:paraId="60B0510D" w14:textId="77777777" w:rsidR="007E5781" w:rsidRDefault="007E5781" w:rsidP="00C025A1">
      <w:pPr>
        <w:pStyle w:val="2f"/>
        <w:numPr>
          <w:ilvl w:val="0"/>
          <w:numId w:val="2"/>
        </w:numPr>
        <w:tabs>
          <w:tab w:val="left" w:pos="731"/>
          <w:tab w:val="right" w:leader="dot" w:pos="9680"/>
        </w:tabs>
        <w:spacing w:after="0" w:line="480" w:lineRule="exact"/>
        <w:ind w:left="40"/>
        <w:jc w:val="both"/>
      </w:pPr>
      <w:hyperlink w:anchor="bookmark6" w:tooltip="Current Document" w:history="1">
        <w:r>
          <w:t>Химический состав кофейных зерен</w:t>
        </w:r>
        <w:r>
          <w:tab/>
          <w:t>10</w:t>
        </w:r>
      </w:hyperlink>
    </w:p>
    <w:p w14:paraId="67224267" w14:textId="77777777" w:rsidR="007E5781" w:rsidRDefault="007E5781" w:rsidP="00C025A1">
      <w:pPr>
        <w:pStyle w:val="2f"/>
        <w:numPr>
          <w:ilvl w:val="0"/>
          <w:numId w:val="2"/>
        </w:numPr>
        <w:tabs>
          <w:tab w:val="left" w:pos="736"/>
          <w:tab w:val="right" w:leader="dot" w:pos="9680"/>
        </w:tabs>
        <w:spacing w:after="0" w:line="480" w:lineRule="exact"/>
        <w:ind w:left="40"/>
        <w:jc w:val="both"/>
      </w:pPr>
      <w:hyperlink w:anchor="bookmark7" w:tooltip="Current Document" w:history="1">
        <w:r>
          <w:t>Обзор технологий получения растворимого кофе</w:t>
        </w:r>
        <w:r>
          <w:tab/>
          <w:t>14</w:t>
        </w:r>
      </w:hyperlink>
    </w:p>
    <w:p w14:paraId="285A4BBA" w14:textId="77777777" w:rsidR="007E5781" w:rsidRDefault="007E5781" w:rsidP="00C025A1">
      <w:pPr>
        <w:pStyle w:val="2f"/>
        <w:numPr>
          <w:ilvl w:val="0"/>
          <w:numId w:val="1"/>
        </w:numPr>
        <w:tabs>
          <w:tab w:val="left" w:pos="515"/>
          <w:tab w:val="right" w:leader="dot" w:pos="9680"/>
        </w:tabs>
        <w:spacing w:after="0" w:line="480" w:lineRule="exact"/>
        <w:ind w:left="40"/>
        <w:jc w:val="both"/>
      </w:pPr>
      <w:hyperlink w:anchor="bookmark9" w:tooltip="Current Document" w:history="1">
        <w:r>
          <w:t>Технологии переработки кофейного шлама</w:t>
        </w:r>
        <w:r>
          <w:tab/>
          <w:t>20</w:t>
        </w:r>
      </w:hyperlink>
    </w:p>
    <w:p w14:paraId="2B17DE09" w14:textId="77777777" w:rsidR="007E5781" w:rsidRDefault="007E5781" w:rsidP="00C025A1">
      <w:pPr>
        <w:pStyle w:val="2f"/>
        <w:numPr>
          <w:ilvl w:val="0"/>
          <w:numId w:val="3"/>
        </w:numPr>
        <w:tabs>
          <w:tab w:val="left" w:pos="736"/>
          <w:tab w:val="right" w:leader="dot" w:pos="9680"/>
        </w:tabs>
        <w:spacing w:after="0" w:line="480" w:lineRule="exact"/>
        <w:ind w:left="40"/>
        <w:jc w:val="both"/>
      </w:pPr>
      <w:hyperlink w:anchor="bookmark8" w:tooltip="Current Document" w:history="1">
        <w:r>
          <w:t>Физико-химические способы утилизации кофейного шлама</w:t>
        </w:r>
        <w:r>
          <w:tab/>
          <w:t>21</w:t>
        </w:r>
      </w:hyperlink>
    </w:p>
    <w:p w14:paraId="4DADD357" w14:textId="77777777" w:rsidR="007E5781" w:rsidRDefault="007E5781" w:rsidP="00C025A1">
      <w:pPr>
        <w:pStyle w:val="2f"/>
        <w:numPr>
          <w:ilvl w:val="0"/>
          <w:numId w:val="3"/>
        </w:numPr>
        <w:tabs>
          <w:tab w:val="left" w:pos="726"/>
          <w:tab w:val="right" w:leader="dot" w:pos="9680"/>
        </w:tabs>
        <w:spacing w:after="0" w:line="480" w:lineRule="exact"/>
        <w:ind w:left="40"/>
        <w:jc w:val="both"/>
      </w:pPr>
      <w:r>
        <w:t>Биотехнологическая переработка кофейного шлама</w:t>
      </w:r>
      <w:r>
        <w:tab/>
        <w:t>23</w:t>
      </w:r>
    </w:p>
    <w:p w14:paraId="209182CE" w14:textId="77777777" w:rsidR="007E5781" w:rsidRDefault="007E5781" w:rsidP="00C025A1">
      <w:pPr>
        <w:pStyle w:val="2f"/>
        <w:numPr>
          <w:ilvl w:val="0"/>
          <w:numId w:val="1"/>
        </w:numPr>
        <w:tabs>
          <w:tab w:val="left" w:pos="510"/>
        </w:tabs>
        <w:spacing w:after="0" w:line="480" w:lineRule="exact"/>
        <w:ind w:left="40"/>
        <w:jc w:val="both"/>
      </w:pPr>
      <w:r>
        <w:t>Переработка растительных отходов биотехнологическими способами...26</w:t>
      </w:r>
    </w:p>
    <w:p w14:paraId="0953D648" w14:textId="77777777" w:rsidR="007E5781" w:rsidRDefault="007E5781" w:rsidP="00C025A1">
      <w:pPr>
        <w:pStyle w:val="2f"/>
        <w:numPr>
          <w:ilvl w:val="0"/>
          <w:numId w:val="4"/>
        </w:numPr>
        <w:tabs>
          <w:tab w:val="left" w:pos="741"/>
          <w:tab w:val="right" w:leader="dot" w:pos="9680"/>
        </w:tabs>
        <w:spacing w:after="0" w:line="480" w:lineRule="exact"/>
        <w:ind w:left="40"/>
        <w:jc w:val="both"/>
      </w:pPr>
      <w:r>
        <w:t>Общая характеристика растительного сырья и отходов</w:t>
      </w:r>
      <w:r>
        <w:tab/>
        <w:t>26</w:t>
      </w:r>
    </w:p>
    <w:p w14:paraId="70503988" w14:textId="77777777" w:rsidR="007E5781" w:rsidRDefault="007E5781" w:rsidP="00C025A1">
      <w:pPr>
        <w:pStyle w:val="2f"/>
        <w:numPr>
          <w:ilvl w:val="0"/>
          <w:numId w:val="4"/>
        </w:numPr>
        <w:tabs>
          <w:tab w:val="left" w:pos="741"/>
          <w:tab w:val="right" w:leader="dot" w:pos="9680"/>
        </w:tabs>
        <w:spacing w:after="0" w:line="480" w:lineRule="exact"/>
        <w:ind w:left="40"/>
        <w:jc w:val="both"/>
      </w:pPr>
      <w:hyperlink w:anchor="bookmark11" w:tooltip="Current Document" w:history="1">
        <w:r>
          <w:t>Современные подходы к биоконверсии растительных отходов</w:t>
        </w:r>
        <w:r>
          <w:tab/>
          <w:t>28</w:t>
        </w:r>
      </w:hyperlink>
    </w:p>
    <w:p w14:paraId="50BC0B25" w14:textId="77777777" w:rsidR="007E5781" w:rsidRDefault="007E5781" w:rsidP="00C025A1">
      <w:pPr>
        <w:pStyle w:val="2f"/>
        <w:numPr>
          <w:ilvl w:val="0"/>
          <w:numId w:val="4"/>
        </w:numPr>
        <w:tabs>
          <w:tab w:val="left" w:pos="1034"/>
          <w:tab w:val="right" w:leader="dot" w:pos="9680"/>
        </w:tabs>
        <w:spacing w:after="0" w:line="480" w:lineRule="exact"/>
        <w:ind w:left="40" w:right="60"/>
        <w:jc w:val="both"/>
      </w:pPr>
      <w:r>
        <w:t>Биологические основы переработки основных биополимеров растительных отходов</w:t>
      </w:r>
      <w:r>
        <w:tab/>
        <w:t>41</w:t>
      </w:r>
    </w:p>
    <w:p w14:paraId="59046447" w14:textId="77777777" w:rsidR="007E5781" w:rsidRDefault="007E5781" w:rsidP="00C025A1">
      <w:pPr>
        <w:pStyle w:val="2f"/>
        <w:numPr>
          <w:ilvl w:val="0"/>
          <w:numId w:val="4"/>
        </w:numPr>
        <w:tabs>
          <w:tab w:val="left" w:pos="890"/>
          <w:tab w:val="right" w:leader="dot" w:pos="9680"/>
        </w:tabs>
        <w:spacing w:after="0" w:line="480" w:lineRule="exact"/>
        <w:ind w:left="40" w:right="60"/>
        <w:jc w:val="both"/>
      </w:pPr>
      <w:hyperlink w:anchor="bookmark12" w:tooltip="Current Document" w:history="1">
        <w:r>
          <w:t>Требования к микроорганизмам, используемым для биоконверсии растительных отходов в продукты кормового назначения</w:t>
        </w:r>
        <w:r>
          <w:tab/>
          <w:t>45</w:t>
        </w:r>
      </w:hyperlink>
    </w:p>
    <w:p w14:paraId="1887EFD5" w14:textId="77777777" w:rsidR="007E5781" w:rsidRDefault="007E5781" w:rsidP="00C025A1">
      <w:pPr>
        <w:pStyle w:val="2f"/>
        <w:numPr>
          <w:ilvl w:val="0"/>
          <w:numId w:val="1"/>
        </w:numPr>
        <w:tabs>
          <w:tab w:val="left" w:pos="563"/>
          <w:tab w:val="right" w:leader="dot" w:pos="9680"/>
        </w:tabs>
        <w:spacing w:after="0" w:line="480" w:lineRule="exact"/>
        <w:ind w:left="40" w:right="60"/>
        <w:jc w:val="both"/>
      </w:pPr>
      <w:hyperlink w:anchor="bookmark13" w:tooltip="Current Document" w:history="1">
        <w:r>
          <w:t>Способы повышения эффективности переработки растительных отходов биотехнологическими способами</w:t>
        </w:r>
        <w:r>
          <w:tab/>
          <w:t>47</w:t>
        </w:r>
      </w:hyperlink>
    </w:p>
    <w:p w14:paraId="32087168" w14:textId="77777777" w:rsidR="007E5781" w:rsidRDefault="007E5781" w:rsidP="00C025A1">
      <w:pPr>
        <w:pStyle w:val="2f"/>
        <w:numPr>
          <w:ilvl w:val="0"/>
          <w:numId w:val="5"/>
        </w:numPr>
        <w:tabs>
          <w:tab w:val="left" w:pos="1038"/>
          <w:tab w:val="right" w:leader="dot" w:pos="9680"/>
        </w:tabs>
        <w:spacing w:after="0" w:line="480" w:lineRule="exact"/>
        <w:ind w:left="40" w:right="60"/>
        <w:jc w:val="both"/>
      </w:pPr>
      <w:hyperlink w:anchor="bookmark14" w:tooltip="Current Document" w:history="1">
        <w:r>
          <w:t>Повышение биодоступности субстрата его предварительной обработкой</w:t>
        </w:r>
        <w:r>
          <w:tab/>
          <w:t>48</w:t>
        </w:r>
      </w:hyperlink>
    </w:p>
    <w:p w14:paraId="08F37103" w14:textId="77777777" w:rsidR="007E5781" w:rsidRDefault="007E5781" w:rsidP="00C025A1">
      <w:pPr>
        <w:pStyle w:val="2f"/>
        <w:numPr>
          <w:ilvl w:val="0"/>
          <w:numId w:val="5"/>
        </w:numPr>
        <w:tabs>
          <w:tab w:val="left" w:pos="928"/>
        </w:tabs>
        <w:spacing w:after="0" w:line="480" w:lineRule="exact"/>
        <w:ind w:left="40"/>
        <w:jc w:val="both"/>
      </w:pPr>
      <w:r>
        <w:t>Устранение токсического эффекта «</w:t>
      </w:r>
      <w:proofErr w:type="spellStart"/>
      <w:r>
        <w:t>антипитательных</w:t>
      </w:r>
      <w:proofErr w:type="spellEnd"/>
      <w:r>
        <w:t>» веществ,</w:t>
      </w:r>
    </w:p>
    <w:p w14:paraId="7E43257A" w14:textId="77777777" w:rsidR="007E5781" w:rsidRDefault="007E5781" w:rsidP="007E5781">
      <w:pPr>
        <w:pStyle w:val="2f"/>
        <w:tabs>
          <w:tab w:val="right" w:leader="dot" w:pos="9680"/>
        </w:tabs>
        <w:ind w:left="40"/>
      </w:pPr>
      <w:r>
        <w:t>содержащихся в растительных отходах</w:t>
      </w:r>
      <w:r>
        <w:tab/>
        <w:t>55</w:t>
      </w:r>
    </w:p>
    <w:p w14:paraId="7101ABA9" w14:textId="77777777" w:rsidR="007E5781" w:rsidRDefault="007E5781" w:rsidP="007E5781">
      <w:pPr>
        <w:pStyle w:val="2f"/>
        <w:tabs>
          <w:tab w:val="left" w:leader="dot" w:pos="8310"/>
          <w:tab w:val="right" w:leader="dot" w:pos="9680"/>
        </w:tabs>
        <w:ind w:left="40"/>
      </w:pPr>
      <w:r>
        <w:t>ЭКСПЕРИМЕНТАЛЬНАЯ ЧАСТЬ</w:t>
      </w:r>
      <w:r>
        <w:tab/>
        <w:t>Г</w:t>
      </w:r>
      <w:r>
        <w:tab/>
        <w:t>61</w:t>
      </w:r>
    </w:p>
    <w:p w14:paraId="6823536D" w14:textId="77777777" w:rsidR="007E5781" w:rsidRDefault="007E5781" w:rsidP="007E5781">
      <w:pPr>
        <w:pStyle w:val="2f"/>
        <w:tabs>
          <w:tab w:val="right" w:leader="dot" w:pos="9680"/>
        </w:tabs>
        <w:ind w:left="40"/>
      </w:pPr>
      <w:r>
        <w:t>Глава 2. МАТЕРИАЛЫ И МЕТОДЫ</w:t>
      </w:r>
      <w:r>
        <w:tab/>
        <w:t>61</w:t>
      </w:r>
    </w:p>
    <w:p w14:paraId="2E445F21" w14:textId="77777777" w:rsidR="007E5781" w:rsidRDefault="007E5781" w:rsidP="00C025A1">
      <w:pPr>
        <w:pStyle w:val="2f"/>
        <w:numPr>
          <w:ilvl w:val="1"/>
          <w:numId w:val="5"/>
        </w:numPr>
        <w:tabs>
          <w:tab w:val="left" w:pos="549"/>
          <w:tab w:val="right" w:leader="dot" w:pos="9680"/>
        </w:tabs>
        <w:spacing w:after="0" w:line="480" w:lineRule="exact"/>
        <w:ind w:left="40"/>
        <w:jc w:val="both"/>
      </w:pPr>
      <w:hyperlink w:anchor="bookmark17" w:tooltip="Current Document" w:history="1">
        <w:r>
          <w:t>Объекты исследования</w:t>
        </w:r>
        <w:r>
          <w:tab/>
          <w:t>61</w:t>
        </w:r>
      </w:hyperlink>
    </w:p>
    <w:p w14:paraId="1002495C" w14:textId="77777777" w:rsidR="007E5781" w:rsidRDefault="007E5781" w:rsidP="00C025A1">
      <w:pPr>
        <w:pStyle w:val="2f"/>
        <w:numPr>
          <w:ilvl w:val="2"/>
          <w:numId w:val="5"/>
        </w:numPr>
        <w:tabs>
          <w:tab w:val="left" w:pos="755"/>
          <w:tab w:val="right" w:leader="dot" w:pos="9680"/>
        </w:tabs>
        <w:spacing w:after="0" w:line="480" w:lineRule="exact"/>
        <w:ind w:left="40"/>
        <w:jc w:val="both"/>
      </w:pPr>
      <w:hyperlink w:anchor="bookmark18" w:tooltip="Current Document" w:history="1">
        <w:r>
          <w:t>Микробные объекты</w:t>
        </w:r>
        <w:r>
          <w:tab/>
          <w:t>61</w:t>
        </w:r>
      </w:hyperlink>
    </w:p>
    <w:p w14:paraId="42C51621" w14:textId="77777777" w:rsidR="007E5781" w:rsidRDefault="007E5781" w:rsidP="00C025A1">
      <w:pPr>
        <w:pStyle w:val="2f"/>
        <w:numPr>
          <w:ilvl w:val="2"/>
          <w:numId w:val="5"/>
        </w:numPr>
        <w:tabs>
          <w:tab w:val="left" w:pos="822"/>
          <w:tab w:val="right" w:leader="dot" w:pos="9680"/>
        </w:tabs>
        <w:spacing w:after="0" w:line="480" w:lineRule="exact"/>
        <w:ind w:left="40"/>
        <w:jc w:val="both"/>
      </w:pPr>
      <w:hyperlink w:anchor="bookmark19" w:tooltip="Current Document" w:history="1">
        <w:r>
          <w:t>Кофейные отходы</w:t>
        </w:r>
        <w:r>
          <w:tab/>
          <w:t>61</w:t>
        </w:r>
      </w:hyperlink>
    </w:p>
    <w:p w14:paraId="1DEEC350" w14:textId="77777777" w:rsidR="007E5781" w:rsidRDefault="007E5781" w:rsidP="00C025A1">
      <w:pPr>
        <w:pStyle w:val="2f"/>
        <w:numPr>
          <w:ilvl w:val="1"/>
          <w:numId w:val="5"/>
        </w:numPr>
        <w:tabs>
          <w:tab w:val="left" w:pos="539"/>
          <w:tab w:val="right" w:leader="dot" w:pos="9680"/>
        </w:tabs>
        <w:spacing w:after="0" w:line="480" w:lineRule="exact"/>
        <w:ind w:left="40"/>
        <w:jc w:val="both"/>
      </w:pPr>
      <w:hyperlink w:anchor="bookmark20" w:tooltip="Current Document" w:history="1">
        <w:r>
          <w:t>Культивирование микроорганизмов</w:t>
        </w:r>
        <w:r>
          <w:tab/>
          <w:t>61</w:t>
        </w:r>
      </w:hyperlink>
    </w:p>
    <w:p w14:paraId="6BC786F0" w14:textId="77777777" w:rsidR="007E5781" w:rsidRDefault="007E5781" w:rsidP="00C025A1">
      <w:pPr>
        <w:pStyle w:val="2f"/>
        <w:numPr>
          <w:ilvl w:val="1"/>
          <w:numId w:val="5"/>
        </w:numPr>
        <w:tabs>
          <w:tab w:val="left" w:pos="615"/>
          <w:tab w:val="right" w:leader="dot" w:pos="9688"/>
        </w:tabs>
        <w:spacing w:after="0" w:line="480" w:lineRule="exact"/>
        <w:ind w:left="20" w:right="40"/>
        <w:jc w:val="both"/>
      </w:pPr>
      <w:r>
        <w:t>Определение микробиологических показателей отходов растворимого кофе и исследование свойств автохтонных культур микроорганизмов</w:t>
      </w:r>
      <w:r>
        <w:tab/>
        <w:t>63</w:t>
      </w:r>
    </w:p>
    <w:p w14:paraId="60908BD6" w14:textId="77777777" w:rsidR="007E5781" w:rsidRDefault="007E5781" w:rsidP="00C025A1">
      <w:pPr>
        <w:pStyle w:val="2f"/>
        <w:numPr>
          <w:ilvl w:val="1"/>
          <w:numId w:val="5"/>
        </w:numPr>
        <w:tabs>
          <w:tab w:val="left" w:pos="514"/>
          <w:tab w:val="right" w:leader="dot" w:pos="9688"/>
        </w:tabs>
        <w:spacing w:after="0" w:line="480" w:lineRule="exact"/>
        <w:ind w:left="20"/>
        <w:jc w:val="both"/>
      </w:pPr>
      <w:r>
        <w:lastRenderedPageBreak/>
        <w:t>Анализ состава кофейного шлама и микробной биомассы</w:t>
      </w:r>
      <w:r>
        <w:tab/>
        <w:t>63</w:t>
      </w:r>
    </w:p>
    <w:p w14:paraId="24518B41" w14:textId="77777777" w:rsidR="007E5781" w:rsidRDefault="007E5781" w:rsidP="00C025A1">
      <w:pPr>
        <w:pStyle w:val="2f"/>
        <w:numPr>
          <w:ilvl w:val="1"/>
          <w:numId w:val="5"/>
        </w:numPr>
        <w:tabs>
          <w:tab w:val="left" w:pos="476"/>
        </w:tabs>
        <w:spacing w:after="0" w:line="480" w:lineRule="exact"/>
        <w:ind w:left="20"/>
        <w:jc w:val="both"/>
      </w:pPr>
      <w:r>
        <w:t>Определение основных характеристик «сырого» экстракта кофейного масла...73</w:t>
      </w:r>
    </w:p>
    <w:p w14:paraId="6757EF6A" w14:textId="77777777" w:rsidR="007E5781" w:rsidRDefault="007E5781" w:rsidP="007E5781">
      <w:pPr>
        <w:pStyle w:val="2f"/>
        <w:tabs>
          <w:tab w:val="right" w:leader="dot" w:pos="9688"/>
        </w:tabs>
        <w:ind w:left="20"/>
      </w:pPr>
      <w:hyperlink w:anchor="bookmark22" w:tooltip="Current Document" w:history="1">
        <w:r>
          <w:t>РЕЗУЛЬТАТЫ И ИХ ОБСУЖДЕНИЕ</w:t>
        </w:r>
        <w:r>
          <w:tab/>
          <w:t>76</w:t>
        </w:r>
      </w:hyperlink>
    </w:p>
    <w:p w14:paraId="33889531" w14:textId="77777777" w:rsidR="007E5781" w:rsidRDefault="007E5781" w:rsidP="007E5781">
      <w:pPr>
        <w:pStyle w:val="2f"/>
        <w:tabs>
          <w:tab w:val="right" w:leader="dot" w:pos="9688"/>
        </w:tabs>
        <w:ind w:left="20"/>
      </w:pPr>
      <w:hyperlink w:anchor="bookmark23" w:tooltip="Current Document" w:history="1">
        <w:r>
          <w:t>Глава 3. Характеристики кофейного шлама</w:t>
        </w:r>
        <w:r>
          <w:tab/>
          <w:t>76</w:t>
        </w:r>
      </w:hyperlink>
    </w:p>
    <w:p w14:paraId="19D050EB" w14:textId="77777777" w:rsidR="007E5781" w:rsidRDefault="007E5781" w:rsidP="00C025A1">
      <w:pPr>
        <w:pStyle w:val="2f"/>
        <w:numPr>
          <w:ilvl w:val="0"/>
          <w:numId w:val="6"/>
        </w:numPr>
        <w:tabs>
          <w:tab w:val="left" w:pos="558"/>
          <w:tab w:val="right" w:leader="dot" w:pos="9688"/>
        </w:tabs>
        <w:spacing w:after="0" w:line="480" w:lineRule="exact"/>
        <w:ind w:left="20"/>
        <w:jc w:val="both"/>
      </w:pPr>
      <w:hyperlink w:anchor="bookmark24" w:tooltip="Current Document" w:history="1">
        <w:r>
          <w:t>Исследование химического состава кофейного шлама</w:t>
        </w:r>
        <w:r>
          <w:tab/>
          <w:t>76</w:t>
        </w:r>
      </w:hyperlink>
    </w:p>
    <w:p w14:paraId="67BD1239" w14:textId="77777777" w:rsidR="007E5781" w:rsidRDefault="007E5781" w:rsidP="00C025A1">
      <w:pPr>
        <w:pStyle w:val="2f"/>
        <w:numPr>
          <w:ilvl w:val="0"/>
          <w:numId w:val="6"/>
        </w:numPr>
        <w:tabs>
          <w:tab w:val="left" w:pos="562"/>
        </w:tabs>
        <w:spacing w:after="0" w:line="480" w:lineRule="exact"/>
        <w:ind w:left="20"/>
        <w:jc w:val="both"/>
      </w:pPr>
      <w:r>
        <w:t>Исследование микробиологических характеристик кофейного шлама...77</w:t>
      </w:r>
    </w:p>
    <w:p w14:paraId="5B710027" w14:textId="77777777" w:rsidR="007E5781" w:rsidRDefault="007E5781" w:rsidP="00C025A1">
      <w:pPr>
        <w:pStyle w:val="2f"/>
        <w:numPr>
          <w:ilvl w:val="0"/>
          <w:numId w:val="6"/>
        </w:numPr>
        <w:tabs>
          <w:tab w:val="left" w:pos="634"/>
          <w:tab w:val="right" w:leader="dot" w:pos="9688"/>
        </w:tabs>
        <w:spacing w:after="0" w:line="480" w:lineRule="exact"/>
        <w:ind w:left="20" w:right="40"/>
        <w:jc w:val="both"/>
      </w:pPr>
      <w:hyperlink w:anchor="bookmark26" w:tooltip="Current Document" w:history="1">
        <w:r>
          <w:t>Основные характеристики автохтонных микроорганизмов кофейного шлама</w:t>
        </w:r>
        <w:r>
          <w:tab/>
          <w:t>78</w:t>
        </w:r>
      </w:hyperlink>
    </w:p>
    <w:p w14:paraId="191FC424" w14:textId="77777777" w:rsidR="007E5781" w:rsidRDefault="007E5781" w:rsidP="00C025A1">
      <w:pPr>
        <w:pStyle w:val="2f"/>
        <w:numPr>
          <w:ilvl w:val="0"/>
          <w:numId w:val="6"/>
        </w:numPr>
        <w:tabs>
          <w:tab w:val="left" w:pos="697"/>
        </w:tabs>
        <w:spacing w:after="0" w:line="480" w:lineRule="exact"/>
        <w:ind w:left="20"/>
        <w:jc w:val="both"/>
      </w:pPr>
      <w:r>
        <w:t>Использование автохтонных микроорганизмов для биодеструкции</w:t>
      </w:r>
    </w:p>
    <w:p w14:paraId="72B46919" w14:textId="77777777" w:rsidR="007E5781" w:rsidRDefault="007E5781" w:rsidP="007E5781">
      <w:pPr>
        <w:pStyle w:val="2f"/>
        <w:tabs>
          <w:tab w:val="right" w:leader="dot" w:pos="9688"/>
        </w:tabs>
        <w:ind w:left="20"/>
      </w:pPr>
      <w:r>
        <w:t>кофейного шлама</w:t>
      </w:r>
      <w:r>
        <w:tab/>
        <w:t>82</w:t>
      </w:r>
    </w:p>
    <w:p w14:paraId="0E30E3FD" w14:textId="77777777" w:rsidR="007E5781" w:rsidRDefault="007E5781" w:rsidP="007E5781">
      <w:pPr>
        <w:pStyle w:val="2f"/>
        <w:ind w:left="20"/>
      </w:pPr>
      <w:r>
        <w:t>Глава 4. Исследование способов извлечения жировой составляющей кофейного</w:t>
      </w:r>
    </w:p>
    <w:p w14:paraId="04A716CA" w14:textId="77777777" w:rsidR="007E5781" w:rsidRDefault="007E5781" w:rsidP="007E5781">
      <w:pPr>
        <w:pStyle w:val="2f"/>
        <w:tabs>
          <w:tab w:val="right" w:leader="dot" w:pos="9688"/>
        </w:tabs>
        <w:ind w:left="20"/>
      </w:pPr>
      <w:r>
        <w:t>шлама («сырого» экстракта кофейного масла)</w:t>
      </w:r>
      <w:r>
        <w:tab/>
        <w:t>87</w:t>
      </w:r>
    </w:p>
    <w:p w14:paraId="1921E780" w14:textId="77777777" w:rsidR="007E5781" w:rsidRDefault="007E5781" w:rsidP="007E5781">
      <w:pPr>
        <w:pStyle w:val="2f"/>
        <w:tabs>
          <w:tab w:val="right" w:leader="dot" w:pos="9688"/>
        </w:tabs>
        <w:ind w:left="20"/>
      </w:pPr>
      <w:hyperlink w:anchor="bookmark30" w:tooltip="Current Document" w:history="1">
        <w:r>
          <w:t>Глава 5. Выбор микроорганизмов-деструкторов кофейного шлама</w:t>
        </w:r>
        <w:r>
          <w:tab/>
          <w:t>92</w:t>
        </w:r>
      </w:hyperlink>
    </w:p>
    <w:p w14:paraId="44BAE21B" w14:textId="77777777" w:rsidR="007E5781" w:rsidRDefault="007E5781" w:rsidP="00C025A1">
      <w:pPr>
        <w:pStyle w:val="2f"/>
        <w:numPr>
          <w:ilvl w:val="0"/>
          <w:numId w:val="7"/>
        </w:numPr>
        <w:tabs>
          <w:tab w:val="left" w:pos="826"/>
          <w:tab w:val="right" w:leader="dot" w:pos="9688"/>
        </w:tabs>
        <w:spacing w:after="0" w:line="480" w:lineRule="exact"/>
        <w:ind w:left="20" w:right="40"/>
        <w:jc w:val="both"/>
      </w:pPr>
      <w:hyperlink w:anchor="bookmark31" w:tooltip="Current Document" w:history="1">
        <w:r>
          <w:t>Выбор микроорганизмов-деструкторов кофейного шлама при твердофазном культивировании</w:t>
        </w:r>
        <w:r>
          <w:tab/>
          <w:t>93</w:t>
        </w:r>
      </w:hyperlink>
    </w:p>
    <w:p w14:paraId="50810006" w14:textId="77777777" w:rsidR="007E5781" w:rsidRDefault="007E5781" w:rsidP="00C025A1">
      <w:pPr>
        <w:pStyle w:val="2f"/>
        <w:numPr>
          <w:ilvl w:val="0"/>
          <w:numId w:val="7"/>
        </w:numPr>
        <w:tabs>
          <w:tab w:val="left" w:pos="534"/>
          <w:tab w:val="right" w:leader="dot" w:pos="9688"/>
        </w:tabs>
        <w:spacing w:after="0" w:line="480" w:lineRule="exact"/>
        <w:ind w:left="20" w:right="40"/>
        <w:jc w:val="both"/>
      </w:pPr>
      <w:hyperlink w:anchor="bookmark38" w:tooltip="Current Document" w:history="1">
        <w:r>
          <w:t>Выбор микроорганизмов-деструкторов кофейного шлама при глубинном культивировании</w:t>
        </w:r>
        <w:r>
          <w:tab/>
          <w:t>96</w:t>
        </w:r>
      </w:hyperlink>
    </w:p>
    <w:p w14:paraId="7FEAB454" w14:textId="77777777" w:rsidR="007E5781" w:rsidRDefault="007E5781" w:rsidP="00C025A1">
      <w:pPr>
        <w:pStyle w:val="2f"/>
        <w:numPr>
          <w:ilvl w:val="0"/>
          <w:numId w:val="7"/>
        </w:numPr>
        <w:tabs>
          <w:tab w:val="left" w:pos="534"/>
        </w:tabs>
        <w:spacing w:after="0" w:line="480" w:lineRule="exact"/>
        <w:ind w:left="20"/>
        <w:jc w:val="both"/>
      </w:pPr>
      <w:r>
        <w:t xml:space="preserve">Исследование </w:t>
      </w:r>
      <w:proofErr w:type="spellStart"/>
      <w:r>
        <w:t>ростингибирующего</w:t>
      </w:r>
      <w:proofErr w:type="spellEnd"/>
      <w:r>
        <w:t xml:space="preserve"> эффекта «</w:t>
      </w:r>
      <w:proofErr w:type="spellStart"/>
      <w:r>
        <w:t>антипитательных</w:t>
      </w:r>
      <w:proofErr w:type="spellEnd"/>
      <w:r>
        <w:t>» веществ</w:t>
      </w:r>
    </w:p>
    <w:p w14:paraId="6A14E5A9" w14:textId="77777777" w:rsidR="007E5781" w:rsidRDefault="007E5781" w:rsidP="007E5781">
      <w:pPr>
        <w:pStyle w:val="2f"/>
        <w:tabs>
          <w:tab w:val="right" w:leader="dot" w:pos="9688"/>
        </w:tabs>
        <w:ind w:left="20"/>
      </w:pPr>
      <w:r>
        <w:t>кофейного шлама</w:t>
      </w:r>
      <w:r>
        <w:tab/>
        <w:t>103</w:t>
      </w:r>
    </w:p>
    <w:p w14:paraId="3EBB7B02" w14:textId="77777777" w:rsidR="007E5781" w:rsidRDefault="007E5781" w:rsidP="007E5781">
      <w:pPr>
        <w:pStyle w:val="2f"/>
        <w:tabs>
          <w:tab w:val="right" w:leader="dot" w:pos="9688"/>
        </w:tabs>
        <w:ind w:left="20" w:right="40"/>
      </w:pPr>
      <w:hyperlink w:anchor="bookmark52" w:tooltip="Current Document" w:history="1">
        <w:r>
          <w:t>Глава 6. Интенсификация биодеструкции кофейного шлама предварительным гидролизом субстрата</w:t>
        </w:r>
        <w:r>
          <w:tab/>
          <w:t>104</w:t>
        </w:r>
      </w:hyperlink>
    </w:p>
    <w:p w14:paraId="396AC3CF" w14:textId="77777777" w:rsidR="007E5781" w:rsidRDefault="007E5781" w:rsidP="00C025A1">
      <w:pPr>
        <w:pStyle w:val="2f"/>
        <w:numPr>
          <w:ilvl w:val="0"/>
          <w:numId w:val="8"/>
        </w:numPr>
        <w:tabs>
          <w:tab w:val="left" w:pos="620"/>
          <w:tab w:val="right" w:leader="dot" w:pos="9688"/>
        </w:tabs>
        <w:spacing w:after="0" w:line="480" w:lineRule="exact"/>
        <w:ind w:left="20" w:right="40"/>
        <w:jc w:val="both"/>
      </w:pPr>
      <w:hyperlink w:anchor="bookmark53" w:tooltip="Current Document" w:history="1">
        <w:r>
          <w:t>Интенсификация биодеструкции кофейного шлама предварительным ферментативным гидролизом субстрата</w:t>
        </w:r>
        <w:r>
          <w:tab/>
          <w:t>105</w:t>
        </w:r>
      </w:hyperlink>
    </w:p>
    <w:p w14:paraId="4FE6ABFF" w14:textId="77777777" w:rsidR="007E5781" w:rsidRDefault="007E5781" w:rsidP="00C025A1">
      <w:pPr>
        <w:pStyle w:val="2f"/>
        <w:numPr>
          <w:ilvl w:val="0"/>
          <w:numId w:val="8"/>
        </w:numPr>
        <w:tabs>
          <w:tab w:val="left" w:pos="625"/>
          <w:tab w:val="right" w:leader="dot" w:pos="9688"/>
        </w:tabs>
        <w:spacing w:after="0" w:line="480" w:lineRule="exact"/>
        <w:ind w:left="20" w:right="40"/>
        <w:jc w:val="both"/>
      </w:pPr>
      <w:hyperlink w:anchor="bookmark54" w:tooltip="Current Document" w:history="1">
        <w:r>
          <w:t>Интенсификация биодеструкции кофейного шлама предварительным кислотным гидролизом субстрата</w:t>
        </w:r>
        <w:r>
          <w:tab/>
          <w:t>110</w:t>
        </w:r>
      </w:hyperlink>
    </w:p>
    <w:p w14:paraId="5F6140A2" w14:textId="77777777" w:rsidR="007E5781" w:rsidRDefault="007E5781" w:rsidP="00C025A1">
      <w:pPr>
        <w:pStyle w:val="2f"/>
        <w:numPr>
          <w:ilvl w:val="0"/>
          <w:numId w:val="8"/>
        </w:numPr>
        <w:tabs>
          <w:tab w:val="left" w:pos="750"/>
          <w:tab w:val="right" w:leader="dot" w:pos="9688"/>
        </w:tabs>
        <w:spacing w:after="0" w:line="480" w:lineRule="exact"/>
        <w:ind w:left="20" w:right="40"/>
        <w:jc w:val="both"/>
      </w:pPr>
      <w:r>
        <w:t>Исследование ростовых характеристик грибов и дрожжей на питательных средах, содержащих кофейный шлам, предварительно обработанный кислотным гидролизом</w:t>
      </w:r>
      <w:r>
        <w:tab/>
        <w:t>120</w:t>
      </w:r>
    </w:p>
    <w:p w14:paraId="30F96F61" w14:textId="77777777" w:rsidR="007E5781" w:rsidRDefault="007E5781" w:rsidP="007E5781">
      <w:pPr>
        <w:pStyle w:val="2f"/>
        <w:tabs>
          <w:tab w:val="right" w:leader="dot" w:pos="9651"/>
        </w:tabs>
        <w:ind w:left="20" w:right="40"/>
      </w:pPr>
      <w:r>
        <w:rPr>
          <w:lang w:val="uk-UA" w:eastAsia="uk-UA"/>
        </w:rPr>
        <w:t xml:space="preserve">Глава </w:t>
      </w:r>
      <w:r>
        <w:t xml:space="preserve">7. Снижение </w:t>
      </w:r>
      <w:proofErr w:type="spellStart"/>
      <w:r>
        <w:t>ростингибирующего</w:t>
      </w:r>
      <w:proofErr w:type="spellEnd"/>
      <w:r>
        <w:t xml:space="preserve"> эффекта «</w:t>
      </w:r>
      <w:proofErr w:type="spellStart"/>
      <w:r>
        <w:t>антипитательных</w:t>
      </w:r>
      <w:proofErr w:type="spellEnd"/>
      <w:r>
        <w:t>» веществ кофейного шлама</w:t>
      </w:r>
      <w:r>
        <w:tab/>
        <w:t>126</w:t>
      </w:r>
    </w:p>
    <w:p w14:paraId="6C329E9F" w14:textId="77777777" w:rsidR="007E5781" w:rsidRDefault="007E5781" w:rsidP="00C025A1">
      <w:pPr>
        <w:pStyle w:val="2f"/>
        <w:numPr>
          <w:ilvl w:val="0"/>
          <w:numId w:val="9"/>
        </w:numPr>
        <w:tabs>
          <w:tab w:val="left" w:pos="644"/>
          <w:tab w:val="right" w:leader="dot" w:pos="9651"/>
        </w:tabs>
        <w:spacing w:after="0" w:line="480" w:lineRule="exact"/>
        <w:ind w:left="20" w:right="40"/>
      </w:pPr>
      <w:r>
        <w:t xml:space="preserve">Снижение </w:t>
      </w:r>
      <w:proofErr w:type="spellStart"/>
      <w:r>
        <w:t>ростингибирующего</w:t>
      </w:r>
      <w:proofErr w:type="spellEnd"/>
      <w:r>
        <w:t xml:space="preserve"> эффекта «</w:t>
      </w:r>
      <w:proofErr w:type="spellStart"/>
      <w:r>
        <w:t>антипитательных</w:t>
      </w:r>
      <w:proofErr w:type="spellEnd"/>
      <w:r>
        <w:t>» веществ кофейного шлама введением в питательную среду специфических соединений</w:t>
      </w:r>
      <w:r>
        <w:tab/>
        <w:t>126</w:t>
      </w:r>
    </w:p>
    <w:p w14:paraId="6CFC376A" w14:textId="77777777" w:rsidR="007E5781" w:rsidRDefault="007E5781" w:rsidP="00C025A1">
      <w:pPr>
        <w:pStyle w:val="2f"/>
        <w:numPr>
          <w:ilvl w:val="0"/>
          <w:numId w:val="9"/>
        </w:numPr>
        <w:tabs>
          <w:tab w:val="left" w:pos="644"/>
        </w:tabs>
        <w:spacing w:after="0" w:line="480" w:lineRule="exact"/>
        <w:ind w:left="20" w:right="40"/>
      </w:pPr>
      <w:r>
        <w:lastRenderedPageBreak/>
        <w:t xml:space="preserve">Снижение </w:t>
      </w:r>
      <w:proofErr w:type="spellStart"/>
      <w:r>
        <w:t>ростингибирующего</w:t>
      </w:r>
      <w:proofErr w:type="spellEnd"/>
      <w:r>
        <w:t xml:space="preserve"> эффекта «</w:t>
      </w:r>
      <w:proofErr w:type="spellStart"/>
      <w:r>
        <w:t>антипитательных</w:t>
      </w:r>
      <w:proofErr w:type="spellEnd"/>
      <w:r>
        <w:t>» веществ кофейного шлама направленной адаптацией микроорганизмов к</w:t>
      </w:r>
    </w:p>
    <w:p w14:paraId="22E6CEE0" w14:textId="77777777" w:rsidR="007E5781" w:rsidRDefault="007E5781" w:rsidP="007E5781">
      <w:pPr>
        <w:pStyle w:val="2f"/>
        <w:tabs>
          <w:tab w:val="right" w:leader="dot" w:pos="9651"/>
        </w:tabs>
        <w:ind w:left="20"/>
      </w:pPr>
      <w:r>
        <w:t>компонентам субстрата</w:t>
      </w:r>
      <w:r>
        <w:tab/>
        <w:t>128</w:t>
      </w:r>
    </w:p>
    <w:p w14:paraId="0B9B3A79" w14:textId="77777777" w:rsidR="007E5781" w:rsidRDefault="007E5781" w:rsidP="007E5781">
      <w:pPr>
        <w:pStyle w:val="2f"/>
        <w:tabs>
          <w:tab w:val="right" w:leader="dot" w:pos="9651"/>
        </w:tabs>
        <w:ind w:left="20" w:right="40"/>
      </w:pPr>
      <w:r>
        <w:t xml:space="preserve">Глава 8. Оптимизация основных стадий </w:t>
      </w:r>
      <w:proofErr w:type="spellStart"/>
      <w:r>
        <w:t>биоконверсии</w:t>
      </w:r>
      <w:proofErr w:type="spellEnd"/>
      <w:r>
        <w:t xml:space="preserve"> кофейного шлама в кормовую биомассу</w:t>
      </w:r>
      <w:r>
        <w:tab/>
        <w:t>131</w:t>
      </w:r>
    </w:p>
    <w:p w14:paraId="5D1EF84A" w14:textId="77777777" w:rsidR="007E5781" w:rsidRDefault="007E5781" w:rsidP="00C025A1">
      <w:pPr>
        <w:pStyle w:val="2f"/>
        <w:numPr>
          <w:ilvl w:val="0"/>
          <w:numId w:val="10"/>
        </w:numPr>
        <w:tabs>
          <w:tab w:val="left" w:pos="630"/>
          <w:tab w:val="right" w:leader="dot" w:pos="9651"/>
        </w:tabs>
        <w:spacing w:after="0" w:line="480" w:lineRule="exact"/>
        <w:ind w:left="20" w:right="40"/>
      </w:pPr>
      <w:r>
        <w:t xml:space="preserve">Исследование влияния режимов культивирования на эффективность процесса </w:t>
      </w:r>
      <w:proofErr w:type="spellStart"/>
      <w:r>
        <w:t>биоконверсии</w:t>
      </w:r>
      <w:proofErr w:type="spellEnd"/>
      <w:r>
        <w:t xml:space="preserve"> кофейного шлама и качество биомассы</w:t>
      </w:r>
      <w:r>
        <w:tab/>
        <w:t>131</w:t>
      </w:r>
    </w:p>
    <w:p w14:paraId="082821E7" w14:textId="77777777" w:rsidR="007E5781" w:rsidRDefault="007E5781" w:rsidP="00C025A1">
      <w:pPr>
        <w:pStyle w:val="2f"/>
        <w:numPr>
          <w:ilvl w:val="0"/>
          <w:numId w:val="10"/>
        </w:numPr>
        <w:tabs>
          <w:tab w:val="left" w:pos="505"/>
          <w:tab w:val="right" w:leader="dot" w:pos="9651"/>
        </w:tabs>
        <w:spacing w:after="0" w:line="480" w:lineRule="exact"/>
        <w:ind w:left="20"/>
      </w:pPr>
      <w:hyperlink w:anchor="bookmark57" w:tooltip="Current Document" w:history="1">
        <w:r>
          <w:t>Концентрирование биомассы</w:t>
        </w:r>
        <w:r>
          <w:tab/>
          <w:t>132</w:t>
        </w:r>
      </w:hyperlink>
    </w:p>
    <w:p w14:paraId="06A9476E" w14:textId="77777777" w:rsidR="007E5781" w:rsidRDefault="007E5781" w:rsidP="00C025A1">
      <w:pPr>
        <w:pStyle w:val="2f"/>
        <w:numPr>
          <w:ilvl w:val="0"/>
          <w:numId w:val="10"/>
        </w:numPr>
        <w:tabs>
          <w:tab w:val="left" w:pos="582"/>
        </w:tabs>
        <w:spacing w:after="0" w:line="480" w:lineRule="exact"/>
        <w:ind w:left="20" w:right="40"/>
      </w:pPr>
      <w:r>
        <w:t>Технологическая схема комплексной переработки кофейного шлама в «сырой» экстракт кофейного масла и белково-углеводную кормовую</w:t>
      </w:r>
    </w:p>
    <w:p w14:paraId="2725F664" w14:textId="77777777" w:rsidR="007E5781" w:rsidRDefault="007E5781" w:rsidP="007E5781">
      <w:pPr>
        <w:pStyle w:val="2f"/>
        <w:tabs>
          <w:tab w:val="right" w:leader="dot" w:pos="9651"/>
        </w:tabs>
        <w:ind w:left="20"/>
      </w:pPr>
      <w:r>
        <w:t>добавку</w:t>
      </w:r>
      <w:r>
        <w:tab/>
        <w:t>134</w:t>
      </w:r>
    </w:p>
    <w:p w14:paraId="766A3357" w14:textId="77777777" w:rsidR="007E5781" w:rsidRDefault="007E5781" w:rsidP="007E5781">
      <w:pPr>
        <w:pStyle w:val="2f"/>
        <w:tabs>
          <w:tab w:val="right" w:leader="dot" w:pos="9651"/>
        </w:tabs>
        <w:ind w:left="20"/>
      </w:pPr>
      <w:hyperlink w:anchor="bookmark59" w:tooltip="Current Document" w:history="1">
        <w:r>
          <w:t>ОСНОВНЫЕ РЕЗУЛЬТАТЫ И ВЫВОДЫ</w:t>
        </w:r>
        <w:r>
          <w:tab/>
          <w:t>138</w:t>
        </w:r>
      </w:hyperlink>
    </w:p>
    <w:p w14:paraId="634088B7" w14:textId="77777777" w:rsidR="007E5781" w:rsidRDefault="007E5781" w:rsidP="007E5781">
      <w:pPr>
        <w:pStyle w:val="2f"/>
        <w:tabs>
          <w:tab w:val="right" w:leader="dot" w:pos="9651"/>
        </w:tabs>
        <w:ind w:left="20"/>
      </w:pPr>
      <w:hyperlink w:anchor="bookmark60" w:tooltip="Current Document" w:history="1">
        <w:r>
          <w:t>СПИСОК ЛИТЕРАТУРЫ</w:t>
        </w:r>
        <w:r>
          <w:tab/>
          <w:t>140</w:t>
        </w:r>
      </w:hyperlink>
    </w:p>
    <w:p w14:paraId="3DC9B4EA" w14:textId="77777777" w:rsidR="007E5781" w:rsidRDefault="007E5781" w:rsidP="007E5781">
      <w:pPr>
        <w:pStyle w:val="2f"/>
        <w:ind w:left="20"/>
      </w:pPr>
      <w:r>
        <w:t>Приложение 1. Лабораторный регламент на получение дрожжевой биомассы</w:t>
      </w:r>
    </w:p>
    <w:p w14:paraId="7E2E4614" w14:textId="77777777" w:rsidR="007E5781" w:rsidRDefault="007E5781" w:rsidP="007E5781">
      <w:pPr>
        <w:pStyle w:val="2f"/>
        <w:tabs>
          <w:tab w:val="right" w:leader="dot" w:pos="9651"/>
        </w:tabs>
        <w:ind w:left="20"/>
      </w:pPr>
      <w:r>
        <w:t>кормового назначения из кофейного шлама</w:t>
      </w:r>
      <w:r>
        <w:tab/>
        <w:t>162</w:t>
      </w:r>
    </w:p>
    <w:p w14:paraId="50435BA2" w14:textId="77777777" w:rsidR="007E5781" w:rsidRDefault="007E5781" w:rsidP="007E5781">
      <w:pPr>
        <w:pStyle w:val="2f"/>
        <w:ind w:left="20" w:right="40"/>
      </w:pPr>
      <w:r>
        <w:t>Приложение 2. Лабораторный регламент на комплексную переработку отходов производства растворимого кофе в белковый кормовой продукт и</w:t>
      </w:r>
    </w:p>
    <w:p w14:paraId="431F451F" w14:textId="77777777" w:rsidR="007E5781" w:rsidRDefault="007E5781" w:rsidP="007E5781">
      <w:pPr>
        <w:pStyle w:val="2f"/>
        <w:tabs>
          <w:tab w:val="right" w:leader="dot" w:pos="9651"/>
        </w:tabs>
        <w:ind w:left="20"/>
      </w:pPr>
      <w:r>
        <w:t>кофейное масло</w:t>
      </w:r>
      <w:r>
        <w:tab/>
        <w:t>163</w:t>
      </w:r>
    </w:p>
    <w:p w14:paraId="21AB85FD" w14:textId="77777777" w:rsidR="007E5781" w:rsidRDefault="007E5781" w:rsidP="007E5781">
      <w:pPr>
        <w:pStyle w:val="2f"/>
        <w:ind w:left="20"/>
      </w:pPr>
      <w:r>
        <w:t>Приложение 3. Основные исходные технологические данные на опытную</w:t>
      </w:r>
    </w:p>
    <w:p w14:paraId="4C3FF893" w14:textId="77777777" w:rsidR="007E5781" w:rsidRDefault="007E5781" w:rsidP="007E5781">
      <w:pPr>
        <w:pStyle w:val="2f"/>
        <w:tabs>
          <w:tab w:val="right" w:leader="dot" w:pos="9651"/>
        </w:tabs>
        <w:ind w:left="20"/>
      </w:pPr>
      <w:r>
        <w:t>установку комплексной переработки кофейного шлама</w:t>
      </w:r>
      <w:r>
        <w:tab/>
        <w:t>164</w:t>
      </w:r>
    </w:p>
    <w:p w14:paraId="4D300C0C" w14:textId="77777777" w:rsidR="007E5781" w:rsidRDefault="007E5781" w:rsidP="007E5781">
      <w:pPr>
        <w:pStyle w:val="2f"/>
        <w:ind w:left="20" w:right="40"/>
      </w:pPr>
      <w:r>
        <w:t xml:space="preserve">Приложение 4. Расчет технико-экономических показателей цеха </w:t>
      </w:r>
      <w:proofErr w:type="spellStart"/>
      <w:r>
        <w:t>биоконверсии</w:t>
      </w:r>
      <w:proofErr w:type="spellEnd"/>
      <w:r>
        <w:t xml:space="preserve"> отходов производства растворимого кофе мощностью 10 ООО</w:t>
      </w:r>
    </w:p>
    <w:p w14:paraId="474B10BC" w14:textId="77777777" w:rsidR="007E5781" w:rsidRDefault="007E5781" w:rsidP="007E5781">
      <w:pPr>
        <w:pStyle w:val="2f"/>
        <w:tabs>
          <w:tab w:val="right" w:leader="dot" w:pos="9651"/>
        </w:tabs>
        <w:ind w:left="20"/>
      </w:pPr>
      <w:r>
        <w:t>т/год по объему перерабатываемого кофейного шлама</w:t>
      </w:r>
      <w:r>
        <w:tab/>
        <w:t>170</w:t>
      </w:r>
    </w:p>
    <w:p w14:paraId="25CDD71D" w14:textId="77777777" w:rsidR="007E5781" w:rsidRDefault="007E5781" w:rsidP="007E5781">
      <w:pPr>
        <w:pStyle w:val="2f"/>
        <w:tabs>
          <w:tab w:val="right" w:leader="dot" w:pos="9651"/>
        </w:tabs>
        <w:ind w:left="20" w:right="40"/>
      </w:pPr>
      <w:r>
        <w:t>Приложение 5. Расчет эколого-экономического эффекта от внедрения разработанной технологии</w:t>
      </w:r>
      <w:r>
        <w:tab/>
        <w:t>186</w:t>
      </w:r>
    </w:p>
    <w:p w14:paraId="7DBAF237" w14:textId="2FE87249" w:rsidR="009E7934" w:rsidRDefault="007E5781" w:rsidP="007E5781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03751784" w14:textId="7CB12CBE" w:rsidR="007E5781" w:rsidRDefault="007E5781" w:rsidP="007E5781">
      <w:pPr>
        <w:rPr>
          <w:sz w:val="28"/>
          <w:szCs w:val="28"/>
        </w:rPr>
      </w:pPr>
    </w:p>
    <w:p w14:paraId="340E5F59" w14:textId="2813C46B" w:rsidR="007E5781" w:rsidRDefault="007E5781" w:rsidP="007E5781">
      <w:pPr>
        <w:rPr>
          <w:sz w:val="28"/>
          <w:szCs w:val="28"/>
        </w:rPr>
      </w:pPr>
    </w:p>
    <w:p w14:paraId="42893CD9" w14:textId="77777777" w:rsidR="007E5781" w:rsidRDefault="007E5781" w:rsidP="007E5781">
      <w:pPr>
        <w:pStyle w:val="312"/>
        <w:keepNext/>
        <w:keepLines/>
        <w:shd w:val="clear" w:color="auto" w:fill="auto"/>
        <w:ind w:left="40"/>
      </w:pPr>
      <w:bookmarkStart w:id="3" w:name="bookmark59"/>
      <w:r>
        <w:lastRenderedPageBreak/>
        <w:t>ОСНОВНЫЕ РЕЗУЛЬТАТЫ И ВЫВОДЫ</w:t>
      </w:r>
      <w:bookmarkEnd w:id="3"/>
    </w:p>
    <w:p w14:paraId="25F02B1F" w14:textId="77777777" w:rsidR="007E5781" w:rsidRDefault="007E5781" w:rsidP="00C025A1">
      <w:pPr>
        <w:pStyle w:val="afb"/>
        <w:numPr>
          <w:ilvl w:val="0"/>
          <w:numId w:val="11"/>
        </w:numPr>
        <w:shd w:val="clear" w:color="auto" w:fill="auto"/>
        <w:tabs>
          <w:tab w:val="left" w:pos="400"/>
        </w:tabs>
        <w:ind w:left="40" w:right="20" w:firstLine="0"/>
        <w:jc w:val="both"/>
      </w:pPr>
      <w:r>
        <w:t xml:space="preserve">Разработана стадия экстракционного извлечения из кофейных отходов жироподобных веществ органическим растворителем (экстрагент — ацетон, продолжительность - 3 часа, начальное содержание субстрата - 9,0 масс. %), позволяющая получить обезжиренный кофейный шлам и «сырой» экстракт кофейного масла. При исследовании антимикробной активности «сырого» экстракта кофейного масла показано, что жироподобные вещества, содержащиеся в кофейном шламе, оказывают угнетающее влияние на рост большинства дрожжевых культур и не оказывают подобного влияния на </w:t>
      </w:r>
      <w:proofErr w:type="spellStart"/>
      <w:r>
        <w:t>мицелиальные</w:t>
      </w:r>
      <w:proofErr w:type="spellEnd"/>
      <w:r>
        <w:t xml:space="preserve"> грибы.</w:t>
      </w:r>
    </w:p>
    <w:p w14:paraId="09B31962" w14:textId="77777777" w:rsidR="007E5781" w:rsidRDefault="007E5781" w:rsidP="00C025A1">
      <w:pPr>
        <w:pStyle w:val="afb"/>
        <w:numPr>
          <w:ilvl w:val="0"/>
          <w:numId w:val="11"/>
        </w:numPr>
        <w:shd w:val="clear" w:color="auto" w:fill="auto"/>
        <w:tabs>
          <w:tab w:val="left" w:pos="434"/>
        </w:tabs>
        <w:ind w:left="40" w:right="20" w:firstLine="0"/>
        <w:jc w:val="both"/>
      </w:pPr>
      <w:r>
        <w:t>Разработан способ кислотного гидролиза кофейного шлама (рН 1,0, концентрация субстрата не более 100 г/л, температура 121 °С), повышающий биологическую ценность кофейных отходов. Так, при культивировании дрожжей</w:t>
      </w:r>
      <w:r>
        <w:rPr>
          <w:rStyle w:val="aff0"/>
        </w:rPr>
        <w:t xml:space="preserve"> </w:t>
      </w:r>
      <w:proofErr w:type="spellStart"/>
      <w:r>
        <w:rPr>
          <w:rStyle w:val="aff0"/>
        </w:rPr>
        <w:t>Засскаготусез</w:t>
      </w:r>
      <w:proofErr w:type="spellEnd"/>
      <w:r>
        <w:rPr>
          <w:rStyle w:val="aff0"/>
        </w:rPr>
        <w:t xml:space="preserve"> сегеу1з1ае II</w:t>
      </w:r>
      <w:r>
        <w:t xml:space="preserve"> на питательных средах, содержащих гидролизованный нативный и обезжиренный кофейный шлам, максимальное накопление биомассы и содержание сырого протеина составляют 19,3 г/л и 29,1 %, 29,7 г/л и 47,7 %, соответственно.</w:t>
      </w:r>
    </w:p>
    <w:p w14:paraId="36E18544" w14:textId="77777777" w:rsidR="007E5781" w:rsidRDefault="007E5781" w:rsidP="00C025A1">
      <w:pPr>
        <w:pStyle w:val="afb"/>
        <w:numPr>
          <w:ilvl w:val="0"/>
          <w:numId w:val="11"/>
        </w:numPr>
        <w:shd w:val="clear" w:color="auto" w:fill="auto"/>
        <w:tabs>
          <w:tab w:val="left" w:pos="357"/>
        </w:tabs>
        <w:ind w:left="40" w:right="20" w:firstLine="0"/>
        <w:jc w:val="both"/>
      </w:pPr>
      <w:r>
        <w:t>Показана возможность получения белково-углеводной кормовой добавки на основе кофейных отходов:</w:t>
      </w:r>
    </w:p>
    <w:p w14:paraId="04C2522E" w14:textId="77777777" w:rsidR="007E5781" w:rsidRDefault="007E5781" w:rsidP="00C025A1">
      <w:pPr>
        <w:pStyle w:val="afb"/>
        <w:numPr>
          <w:ilvl w:val="0"/>
          <w:numId w:val="12"/>
        </w:numPr>
        <w:shd w:val="clear" w:color="auto" w:fill="auto"/>
        <w:tabs>
          <w:tab w:val="left" w:pos="218"/>
        </w:tabs>
        <w:ind w:left="40" w:right="20" w:firstLine="0"/>
        <w:jc w:val="both"/>
      </w:pPr>
      <w:r>
        <w:t>твердофазным культивированием</w:t>
      </w:r>
      <w:r>
        <w:rPr>
          <w:rStyle w:val="aff0"/>
        </w:rPr>
        <w:t xml:space="preserve"> Тпскос1егта уМс1е</w:t>
      </w:r>
      <w:r>
        <w:t xml:space="preserve"> на нативном кофейном шламе - содержание сырого протеина в конечном продукте достигает 31,0 %;</w:t>
      </w:r>
    </w:p>
    <w:p w14:paraId="2DD76556" w14:textId="77777777" w:rsidR="007E5781" w:rsidRDefault="007E5781" w:rsidP="00C025A1">
      <w:pPr>
        <w:pStyle w:val="afb"/>
        <w:numPr>
          <w:ilvl w:val="0"/>
          <w:numId w:val="12"/>
        </w:numPr>
        <w:shd w:val="clear" w:color="auto" w:fill="auto"/>
        <w:tabs>
          <w:tab w:val="left" w:pos="227"/>
        </w:tabs>
        <w:ind w:left="40" w:right="20" w:firstLine="0"/>
        <w:jc w:val="both"/>
      </w:pPr>
      <w:r>
        <w:t xml:space="preserve">глубинным </w:t>
      </w:r>
      <w:proofErr w:type="spellStart"/>
      <w:r>
        <w:t>гетерофазным</w:t>
      </w:r>
      <w:proofErr w:type="spellEnd"/>
      <w:r>
        <w:t xml:space="preserve"> культивированием дрожжей</w:t>
      </w:r>
      <w:r>
        <w:rPr>
          <w:rStyle w:val="aff0"/>
        </w:rPr>
        <w:t xml:space="preserve"> </w:t>
      </w:r>
      <w:proofErr w:type="spellStart"/>
      <w:r>
        <w:rPr>
          <w:rStyle w:val="aff0"/>
        </w:rPr>
        <w:t>ЗасскаготусеБ</w:t>
      </w:r>
      <w:proofErr w:type="spellEnd"/>
      <w:r>
        <w:rPr>
          <w:rStyle w:val="aff0"/>
        </w:rPr>
        <w:t xml:space="preserve"> сегеУ1я1ае II</w:t>
      </w:r>
      <w:r>
        <w:t xml:space="preserve"> при использовании гидролизованного нативного кофейного </w:t>
      </w:r>
      <w:r>
        <w:lastRenderedPageBreak/>
        <w:t>шлама - содержание сырого протеина в конечном продукте достигает 39,8 %;</w:t>
      </w:r>
    </w:p>
    <w:p w14:paraId="3B5757AE" w14:textId="77777777" w:rsidR="007E5781" w:rsidRDefault="007E5781" w:rsidP="007E5781">
      <w:pPr>
        <w:pStyle w:val="afb"/>
        <w:framePr w:h="281" w:wrap="around" w:vAnchor="text" w:hAnchor="margin" w:x="-1553" w:y="3026"/>
        <w:shd w:val="clear" w:color="auto" w:fill="auto"/>
        <w:spacing w:line="280" w:lineRule="exact"/>
        <w:ind w:firstLine="0"/>
        <w:jc w:val="left"/>
      </w:pPr>
      <w:r>
        <w:t>4</w:t>
      </w:r>
    </w:p>
    <w:p w14:paraId="20CB73F9" w14:textId="77777777" w:rsidR="007E5781" w:rsidRDefault="007E5781" w:rsidP="007E5781">
      <w:pPr>
        <w:pStyle w:val="911"/>
        <w:framePr w:h="240" w:wrap="notBeside" w:vAnchor="text" w:hAnchor="margin" w:x="9357" w:y="3025"/>
        <w:shd w:val="clear" w:color="auto" w:fill="auto"/>
        <w:spacing w:line="240" w:lineRule="exact"/>
        <w:jc w:val="left"/>
      </w:pPr>
      <w:r>
        <w:rPr>
          <w:rStyle w:val="923"/>
        </w:rPr>
        <w:t>138</w:t>
      </w:r>
    </w:p>
    <w:p w14:paraId="382CCF0E" w14:textId="77777777" w:rsidR="007E5781" w:rsidRDefault="007E5781" w:rsidP="00C025A1">
      <w:pPr>
        <w:pStyle w:val="afb"/>
        <w:numPr>
          <w:ilvl w:val="0"/>
          <w:numId w:val="12"/>
        </w:numPr>
        <w:shd w:val="clear" w:color="auto" w:fill="auto"/>
        <w:tabs>
          <w:tab w:val="left" w:pos="222"/>
        </w:tabs>
        <w:ind w:left="40" w:right="20" w:firstLine="0"/>
        <w:jc w:val="both"/>
      </w:pPr>
      <w:r>
        <w:t>комплексной переработкой кофейного шлама, включающей экстракционное извлечение «</w:t>
      </w:r>
      <w:proofErr w:type="spellStart"/>
      <w:r>
        <w:t>антипитательных</w:t>
      </w:r>
      <w:proofErr w:type="spellEnd"/>
      <w:r>
        <w:t xml:space="preserve">» веществ ацетоном с получением дополнительного продукта - «сырого» экстракта кофейного масла, кислотный гидролиз целлюлозосодержащих компонентов обезжиренного кофейного шлама, и последующее глубинное </w:t>
      </w:r>
      <w:proofErr w:type="spellStart"/>
      <w:r>
        <w:t>гетерофазное</w:t>
      </w:r>
      <w:proofErr w:type="spellEnd"/>
      <w:r>
        <w:t xml:space="preserve"> культивирование</w:t>
      </w:r>
      <w:r>
        <w:br w:type="page"/>
      </w:r>
      <w:r>
        <w:lastRenderedPageBreak/>
        <w:t>дрожжей</w:t>
      </w:r>
      <w:r>
        <w:rPr>
          <w:rStyle w:val="aff0"/>
        </w:rPr>
        <w:t xml:space="preserve"> </w:t>
      </w:r>
      <w:proofErr w:type="spellStart"/>
      <w:r>
        <w:rPr>
          <w:rStyle w:val="aff0"/>
        </w:rPr>
        <w:t>БасскаготусеБ</w:t>
      </w:r>
      <w:proofErr w:type="spellEnd"/>
      <w:r>
        <w:rPr>
          <w:rStyle w:val="aff0"/>
        </w:rPr>
        <w:t xml:space="preserve"> </w:t>
      </w:r>
      <w:proofErr w:type="spellStart"/>
      <w:r>
        <w:rPr>
          <w:rStyle w:val="aff0"/>
        </w:rPr>
        <w:t>сегеугягае</w:t>
      </w:r>
      <w:proofErr w:type="spellEnd"/>
      <w:r>
        <w:rPr>
          <w:rStyle w:val="aff0"/>
        </w:rPr>
        <w:t xml:space="preserve"> II -</w:t>
      </w:r>
      <w:r>
        <w:t xml:space="preserve"> содержание сырого протеина в конечном продукте достигает 49,0 %.</w:t>
      </w:r>
    </w:p>
    <w:p w14:paraId="2A101D63" w14:textId="77777777" w:rsidR="007E5781" w:rsidRDefault="007E5781" w:rsidP="00C025A1">
      <w:pPr>
        <w:pStyle w:val="afb"/>
        <w:numPr>
          <w:ilvl w:val="1"/>
          <w:numId w:val="12"/>
        </w:numPr>
        <w:shd w:val="clear" w:color="auto" w:fill="auto"/>
        <w:tabs>
          <w:tab w:val="left" w:pos="385"/>
        </w:tabs>
        <w:ind w:left="20" w:right="20" w:firstLine="0"/>
        <w:jc w:val="both"/>
      </w:pPr>
      <w:r>
        <w:t xml:space="preserve">Показано, что </w:t>
      </w:r>
      <w:proofErr w:type="spellStart"/>
      <w:r>
        <w:t>ростингибирующий</w:t>
      </w:r>
      <w:proofErr w:type="spellEnd"/>
      <w:r>
        <w:t xml:space="preserve"> эффект «</w:t>
      </w:r>
      <w:proofErr w:type="spellStart"/>
      <w:r>
        <w:t>антипитательных</w:t>
      </w:r>
      <w:proofErr w:type="spellEnd"/>
      <w:r>
        <w:t>» веществ кофейного шлама может быть снижен:</w:t>
      </w:r>
    </w:p>
    <w:p w14:paraId="47441583" w14:textId="77777777" w:rsidR="007E5781" w:rsidRDefault="007E5781" w:rsidP="00C025A1">
      <w:pPr>
        <w:pStyle w:val="afb"/>
        <w:numPr>
          <w:ilvl w:val="0"/>
          <w:numId w:val="12"/>
        </w:numPr>
        <w:shd w:val="clear" w:color="auto" w:fill="auto"/>
        <w:tabs>
          <w:tab w:val="left" w:pos="198"/>
        </w:tabs>
        <w:ind w:left="20" w:right="20" w:firstLine="0"/>
        <w:jc w:val="both"/>
      </w:pPr>
      <w:r>
        <w:t xml:space="preserve">введением в питательные среды специфических веществ, таких как </w:t>
      </w:r>
      <w:proofErr w:type="spellStart"/>
      <w:r>
        <w:t>поливинилпирролидон</w:t>
      </w:r>
      <w:proofErr w:type="spellEnd"/>
      <w:r>
        <w:t xml:space="preserve"> и </w:t>
      </w:r>
      <w:proofErr w:type="spellStart"/>
      <w:r>
        <w:t>дигидрокверцетин</w:t>
      </w:r>
      <w:proofErr w:type="spellEnd"/>
      <w:r>
        <w:t>;</w:t>
      </w:r>
    </w:p>
    <w:p w14:paraId="19FA256C" w14:textId="77777777" w:rsidR="007E5781" w:rsidRDefault="007E5781" w:rsidP="00C025A1">
      <w:pPr>
        <w:pStyle w:val="afb"/>
        <w:numPr>
          <w:ilvl w:val="0"/>
          <w:numId w:val="12"/>
        </w:numPr>
        <w:shd w:val="clear" w:color="auto" w:fill="auto"/>
        <w:tabs>
          <w:tab w:val="left" w:pos="198"/>
        </w:tabs>
        <w:ind w:left="20" w:right="20" w:firstLine="0"/>
        <w:jc w:val="both"/>
      </w:pPr>
      <w:r>
        <w:t>направленной адаптацией микроорганизмов к компонентам кофейного шлама на стадии подготовки посевного материала.</w:t>
      </w:r>
    </w:p>
    <w:p w14:paraId="2C7A6A1D" w14:textId="77777777" w:rsidR="007E5781" w:rsidRDefault="007E5781" w:rsidP="00C025A1">
      <w:pPr>
        <w:pStyle w:val="afb"/>
        <w:numPr>
          <w:ilvl w:val="0"/>
          <w:numId w:val="13"/>
        </w:numPr>
        <w:shd w:val="clear" w:color="auto" w:fill="auto"/>
        <w:tabs>
          <w:tab w:val="left" w:pos="750"/>
        </w:tabs>
        <w:ind w:left="20" w:right="20" w:firstLine="0"/>
        <w:jc w:val="both"/>
      </w:pPr>
      <w:r>
        <w:t>Предварительная технико-экономическая оценка реализации разработанной комплексной технологии переработки кофейного шлама при расчетной мощности производства 10000 т в год по перерабатываемому сырью позволит получить свыше 5000 т белково-углеводной кормовой добавки и 1000 т «сырого» экстракта кофейного масла. Полная себестоимость годового выпуска продукции составит 127 млн. руб., годовая прибыль - 360 млн. руб. Расчет эколого-экономического эффекта от внедрения разработанной технологии показал, что за счет снижения платежей за размещение отходов в пределах лимита экономия предприятия составит более 7,5 млн. руб.</w:t>
      </w:r>
    </w:p>
    <w:p w14:paraId="19630182" w14:textId="77777777" w:rsidR="007E5781" w:rsidRPr="007E5781" w:rsidRDefault="007E5781" w:rsidP="007E5781"/>
    <w:sectPr w:rsidR="007E5781" w:rsidRPr="007E57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B0A1" w14:textId="77777777" w:rsidR="00C025A1" w:rsidRDefault="00C025A1">
      <w:pPr>
        <w:spacing w:after="0" w:line="240" w:lineRule="auto"/>
      </w:pPr>
      <w:r>
        <w:separator/>
      </w:r>
    </w:p>
  </w:endnote>
  <w:endnote w:type="continuationSeparator" w:id="0">
    <w:p w14:paraId="29153792" w14:textId="77777777" w:rsidR="00C025A1" w:rsidRDefault="00C0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498E" w14:textId="77777777" w:rsidR="00C025A1" w:rsidRDefault="00C025A1">
      <w:pPr>
        <w:spacing w:after="0" w:line="240" w:lineRule="auto"/>
      </w:pPr>
      <w:r>
        <w:separator/>
      </w:r>
    </w:p>
  </w:footnote>
  <w:footnote w:type="continuationSeparator" w:id="0">
    <w:p w14:paraId="5DB415DC" w14:textId="77777777" w:rsidR="00C025A1" w:rsidRDefault="00C0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25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A1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115459</TotalTime>
  <Pages>7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3444</cp:revision>
  <dcterms:created xsi:type="dcterms:W3CDTF">2024-06-20T08:51:00Z</dcterms:created>
  <dcterms:modified xsi:type="dcterms:W3CDTF">2025-01-10T19:27:00Z</dcterms:modified>
  <cp:category/>
</cp:coreProperties>
</file>