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AF6D1E" w:rsidRDefault="00AF6D1E" w:rsidP="00AF6D1E">
      <w:r w:rsidRPr="002C0ABA">
        <w:rPr>
          <w:rFonts w:ascii="Times New Roman" w:eastAsia="Calibri" w:hAnsi="Times New Roman" w:cs="Times New Roman"/>
          <w:b/>
          <w:iCs/>
          <w:sz w:val="24"/>
          <w:szCs w:val="24"/>
          <w:lang w:eastAsia="ru-RU"/>
        </w:rPr>
        <w:t>Леонтьєв Павло Олександрович</w:t>
      </w:r>
      <w:r w:rsidRPr="002C0ABA">
        <w:rPr>
          <w:rFonts w:ascii="Times New Roman" w:eastAsia="Calibri" w:hAnsi="Times New Roman" w:cs="Times New Roman"/>
          <w:iCs/>
          <w:sz w:val="24"/>
          <w:szCs w:val="24"/>
          <w:lang w:eastAsia="ru-RU"/>
        </w:rPr>
        <w:t xml:space="preserve">, асистент кафедри судової медицини, медичного правознавства ім. засл. проф. М.С. Бокаріуса Харківського національного медичного університету МОЗ України. Назва дисертації: «Судово-медичні критерії встановлення давності утворення суб- та епідуральних крововиливів у живих осіб за даними сучасних променевих методів дослідження». Шифр та назва спеціальності – 14.01.25 – судова медицина. Спецрада Д 64.600.03 </w:t>
      </w:r>
      <w:r w:rsidRPr="002C0ABA">
        <w:rPr>
          <w:rFonts w:ascii="Times New Roman" w:eastAsia="Calibri" w:hAnsi="Times New Roman" w:cs="Times New Roman"/>
          <w:sz w:val="24"/>
          <w:szCs w:val="24"/>
          <w:lang w:eastAsia="ru-RU"/>
        </w:rPr>
        <w:t>Харківського національного медичного університету</w:t>
      </w:r>
    </w:p>
    <w:sectPr w:rsidR="001C44F1" w:rsidRPr="00AF6D1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AF6D1E" w:rsidRPr="00AF6D1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F3F72-BD36-4AAE-8A56-29F956CD5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1893</TotalTime>
  <Pages>1</Pages>
  <Words>72</Words>
  <Characters>414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178</cp:revision>
  <cp:lastPrinted>2009-02-06T05:36:00Z</cp:lastPrinted>
  <dcterms:created xsi:type="dcterms:W3CDTF">2021-05-28T16:36:00Z</dcterms:created>
  <dcterms:modified xsi:type="dcterms:W3CDTF">2021-06-07T06:17:00Z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