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E570BE" w:rsidRDefault="00E570BE" w:rsidP="00E570BE">
      <w:r w:rsidRPr="00167AD8">
        <w:rPr>
          <w:rFonts w:ascii="Times New Roman" w:eastAsia="Times New Roman" w:hAnsi="Times New Roman" w:cs="Times New Roman"/>
          <w:b/>
          <w:spacing w:val="2"/>
          <w:sz w:val="24"/>
          <w:szCs w:val="24"/>
          <w:lang w:eastAsia="ru-RU"/>
        </w:rPr>
        <w:t>Шевчук Ярослав Васильович</w:t>
      </w:r>
      <w:r w:rsidRPr="00167AD8">
        <w:rPr>
          <w:rFonts w:ascii="Times New Roman" w:eastAsia="Times New Roman" w:hAnsi="Times New Roman" w:cs="Times New Roman"/>
          <w:spacing w:val="2"/>
          <w:sz w:val="24"/>
          <w:szCs w:val="24"/>
          <w:lang w:eastAsia="ru-RU"/>
        </w:rPr>
        <w:t xml:space="preserve">, радник з внутрішнього контролю, ПрАТ «Київстар» (м. Київ). Назва дисертації: «Розвиток проєктного фінансування в Україні в умовах євроінтеграції». Шифр та назва спеціальності - 08.00.08 - гроші, фінанси і кредит. Спецрада </w:t>
      </w:r>
      <w:r w:rsidRPr="00167AD8">
        <w:rPr>
          <w:rFonts w:ascii="Times New Roman" w:eastAsia="Times New Roman" w:hAnsi="Times New Roman" w:cs="Times New Roman"/>
          <w:bCs/>
          <w:spacing w:val="2"/>
          <w:sz w:val="24"/>
          <w:szCs w:val="24"/>
          <w:lang w:eastAsia="ru-RU"/>
        </w:rPr>
        <w:t>Д 26.006.04</w:t>
      </w:r>
      <w:r w:rsidRPr="00167AD8">
        <w:rPr>
          <w:rFonts w:ascii="Times New Roman" w:eastAsia="Times New Roman" w:hAnsi="Times New Roman" w:cs="Times New Roman"/>
          <w:spacing w:val="2"/>
          <w:sz w:val="24"/>
          <w:szCs w:val="24"/>
          <w:lang w:eastAsia="ru-RU"/>
        </w:rPr>
        <w:t xml:space="preserve"> ДВНЗ «Київський національний економічний університет імені Вадима Гетьмана»</w:t>
      </w:r>
    </w:p>
    <w:sectPr w:rsidR="00925CD0" w:rsidRPr="00E570BE"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E0066-7C28-4F99-AA67-DFAF9685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Pages>
  <Words>50</Words>
  <Characters>287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2020-07-06T21:50:00Z</dcterms:created>
  <dcterms:modified xsi:type="dcterms:W3CDTF">2020-07-07T06:09:00Z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