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B38B" w14:textId="4ED3D23A" w:rsidR="00117F76" w:rsidRDefault="00054370" w:rsidP="00054370">
      <w:pPr>
        <w:rPr>
          <w:rFonts w:ascii="Verdana" w:hAnsi="Verdana"/>
          <w:b/>
          <w:bCs/>
          <w:color w:val="000000"/>
          <w:shd w:val="clear" w:color="auto" w:fill="FFFFFF"/>
        </w:rPr>
      </w:pPr>
      <w:r>
        <w:rPr>
          <w:rFonts w:ascii="Verdana" w:hAnsi="Verdana"/>
          <w:b/>
          <w:bCs/>
          <w:color w:val="000000"/>
          <w:shd w:val="clear" w:color="auto" w:fill="FFFFFF"/>
        </w:rPr>
        <w:t>Романовський Олександр Олексійович. Теорія і практика підприємницької освіти в розвинутих зарубіжних країнах: дисертація д-ра пед. наук: 13.00.01 / Національний педагогічний ун- т ім. М.П.Драгоманова.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54370" w:rsidRPr="00054370" w14:paraId="79DCCAC6" w14:textId="77777777" w:rsidTr="000543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4370" w:rsidRPr="00054370" w14:paraId="1B083B3B" w14:textId="77777777">
              <w:trPr>
                <w:tblCellSpacing w:w="0" w:type="dxa"/>
              </w:trPr>
              <w:tc>
                <w:tcPr>
                  <w:tcW w:w="0" w:type="auto"/>
                  <w:vAlign w:val="center"/>
                  <w:hideMark/>
                </w:tcPr>
                <w:p w14:paraId="05364666"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b/>
                      <w:bCs/>
                      <w:sz w:val="24"/>
                      <w:szCs w:val="24"/>
                    </w:rPr>
                    <w:lastRenderedPageBreak/>
                    <w:t>Романовський О.О. Теорія і практика підприємницької освіти в розвинутих зарубіжних країнах. – Рукопис.</w:t>
                  </w:r>
                </w:p>
                <w:p w14:paraId="0E37727A"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13.00.01 – загальна педагогіка та історія педагогіки. – Національний педагогічний університет імені М.П.Драгоманова, Київ, 2003.</w:t>
                  </w:r>
                </w:p>
                <w:p w14:paraId="002F6760"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Дисертацію присвячено дослідженню зарубіжних підходів до професійної підготовки підприємців та визначенню шляхів і засобів використання досвіду підприємницької освіти провідних розвинених країн світу в національних умовах. Спираючись на зарубіжний досвід, доведено, що підприємництво є базою національної економіки, а ефективна підприємницька освіта - фундаментом економічного розвитку демократичного суспільства. Проаналізовано особливості формування підходів до підприємницької освіти в економічно розвинутих країнах світу. Доведено соціально-орієнтовану сутність підприємницької освіти як складової економічного потенціалу суспільства. Розкрито феномен підприємництва та термінологічні ознаки, що відрізняють його від інших видів сучасної економічної діяльності. Визначено і обґрунтовано вимоги до особистісних якостей підприємця і запропоновано на цій основі типологію сучасних підприємців; визначено умови формування особистості з високим рівнем підприємницької культури.</w:t>
                  </w:r>
                </w:p>
                <w:p w14:paraId="359D7211"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В дослідженні виявлено особливості й умови здійснення підприємницької освіти у промислово розвинутих країнах світу та можливості використання зарубіжного досвіду в Україні; запропоновано модель підприємницької освіти та шляхи її реалізації в умовах вищої освіти України.</w:t>
                  </w:r>
                </w:p>
                <w:p w14:paraId="742DC5C0"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Отримані в ході дослідження дані можуть бути використані для розробки складових галузевого стандарту підприємницької освіти (освітньо-кваліфікаційних характеристик та освітньо-професійних програм) і подальшого вдосконалення підприємницької освіти в існуючих вищих навчальних закладах України. Теоретичні положення та апробовані технології можуть бути використані при реформуванні всіх рівнів підприємницької освіти в Україні.</w:t>
                  </w:r>
                </w:p>
              </w:tc>
            </w:tr>
          </w:tbl>
          <w:p w14:paraId="25D5103D" w14:textId="77777777" w:rsidR="00054370" w:rsidRPr="00054370" w:rsidRDefault="00054370" w:rsidP="00054370">
            <w:pPr>
              <w:spacing w:after="0" w:line="240" w:lineRule="auto"/>
              <w:rPr>
                <w:rFonts w:ascii="Times New Roman" w:eastAsia="Times New Roman" w:hAnsi="Times New Roman" w:cs="Times New Roman"/>
                <w:sz w:val="24"/>
                <w:szCs w:val="24"/>
              </w:rPr>
            </w:pPr>
          </w:p>
        </w:tc>
      </w:tr>
      <w:tr w:rsidR="00054370" w:rsidRPr="00054370" w14:paraId="45BC1D05" w14:textId="77777777" w:rsidTr="000543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4370" w:rsidRPr="00054370" w14:paraId="51DDC1DC" w14:textId="77777777">
              <w:trPr>
                <w:tblCellSpacing w:w="0" w:type="dxa"/>
              </w:trPr>
              <w:tc>
                <w:tcPr>
                  <w:tcW w:w="0" w:type="auto"/>
                  <w:vAlign w:val="center"/>
                  <w:hideMark/>
                </w:tcPr>
                <w:p w14:paraId="265C0D3C"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У дисертаційному дослідженні наведено теоретичне обґрунтування і нове вирішення проблеми підприємницької освіти на базі досвіду економічно розвинутих зарубіжних країн, розроблено концепцію та організаційно-педагогічні основи її запровадження в систему освіти України.</w:t>
                  </w:r>
                </w:p>
                <w:p w14:paraId="347481A7"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1. Аналіз теоретичних підходів і концепцій підприємницької освіти в економічно розвинених країнах світу свідчить, що роль і місце підприємництва в конкретній країні залежить, головним чином, від її суспільно-політичного устрою. В демократичних країнах з ринковою економікою, до яких належать майже всі економічно розвинені країни, вільне підприємництво є основою їх економічного розвитку і прогресу, а підприємницькій освіті надається провідне значення. В розвинених країнах, що вже досягли значного економічного успіху завдяки підтримці підприємництва, освіта підприємців є важливою складовою частиною виховання у населення поваги до цінностей демократичного способу існування, зокрема до ринкових реформ у напрямку поліпшення добробуту кожної людини - і тих, хто працює, і тих, хто тимчасово є безробітним, і тих, хто існує за рахунок соціальних програм, обсяг яких залежить від успіху підприємництва в країні; покращання економічного стану країни і суспільства загалом.</w:t>
                  </w:r>
                </w:p>
                <w:p w14:paraId="749EA8C0"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lastRenderedPageBreak/>
                    <w:t>2. Підприємницька освіта може бути ефективною лише тоді, коли є (або створюються) політичні умови для стабільного економічного розвитку.</w:t>
                  </w:r>
                  <w:r w:rsidRPr="00054370">
                    <w:rPr>
                      <w:rFonts w:ascii="Times New Roman" w:eastAsia="Times New Roman" w:hAnsi="Times New Roman" w:cs="Times New Roman"/>
                      <w:b/>
                      <w:bCs/>
                      <w:i/>
                      <w:iCs/>
                      <w:sz w:val="24"/>
                      <w:szCs w:val="24"/>
                    </w:rPr>
                    <w:t> </w:t>
                  </w:r>
                  <w:r w:rsidRPr="00054370">
                    <w:rPr>
                      <w:rFonts w:ascii="Times New Roman" w:eastAsia="Times New Roman" w:hAnsi="Times New Roman" w:cs="Times New Roman"/>
                      <w:sz w:val="24"/>
                      <w:szCs w:val="24"/>
                    </w:rPr>
                    <w:t>Це означає, що навчання підприємництву в країні, в якій не сформовано відповідної громадської думки щодо користі та необхідності підприємництва, не досягнуто позитивного ставлення населення до підприємництва, не створено необхідних законодавчих актів на підтримку підприємництва, є малоефективним і безперспективним.</w:t>
                  </w:r>
                </w:p>
                <w:p w14:paraId="05BCB9BA"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Нажаль, як свідчать фахівці в галузі дослідження підприємництва, в багатьох країнах з перехідною економікою національні програми реформ залишаються незавершеними і недосконалими.</w:t>
                  </w:r>
                </w:p>
                <w:p w14:paraId="342DBE4E"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3. Освіта США є підприємницькою за визначенням: вона відображає підприємницький характер американського суспільства і належним чином відповідає його запитам і потребам. Найвагоміші здобутки американської нації - свобода і демократія - надійно та ефективно підтримують підприємництво в країні, підприємливість кожного громадянина, захищають права підприємців і забезпечують необхідні гарантії для творчої підприємницької діяльності. Сама ж американська освіта на сьогоднішній день за своєю суттю є основою, на якій створювалася національна культура, постійно удосконалювалася й пристосовувалася до змін, що відбувалися у житті країни. Одна з великих історичних цілей американського суспільства - всебічна, загальнодоступна освіта для кожного громадянина, починаючи з дитячого садка і до університету, - майже досягнута.</w:t>
                  </w:r>
                </w:p>
                <w:p w14:paraId="59EA96D8"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4. Освіта в провідних економічно розвинутих зарубіжних країнах має векторну підприємницьку орієнтацію, тобто: учні середніх шкіл і студенти вищих навчальних закладів незалежно від обраної спеціальності отримують початкову підприємницьку підготовку при вивченні майже всіх предметів. Концепція підприємницької освіти ґрунтується на тому, що для ефективної організації такої освіти необхідно, щоб уся освіта була зорієнтована на розвиток у громадян підприємницьких якостей, незалежно від обраної ними професії чи спеціальності, а підприємницький зміст - елемент підприємницької підготовки - був присутній в усіх закладах освіти, в усіх освітніх програмах та дисциплінах. Підприємницький світогляд, відповідні підприємницькі типи поведінки та навички необхідно прищеплювати і розвивати в усіх учнів, студентів і громадян, незалежно від наявності у них підприємницьких задатків.</w:t>
                  </w:r>
                </w:p>
                <w:p w14:paraId="17A9B483"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Сама ж підприємницька діяльність має розглядатися суспільством як</w:t>
                  </w:r>
                </w:p>
                <w:p w14:paraId="647EC979"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продуктивна і творча, результатом якої є новий продукт, що має відповідну ва-</w:t>
                  </w:r>
                </w:p>
                <w:p w14:paraId="6F041686"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ртість.</w:t>
                  </w:r>
                </w:p>
                <w:p w14:paraId="0AE0FE48"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 xml:space="preserve">5. Головними завданнями підприємницької освіти в зарубіжних країнах є: розкрити кожній особистості цінності й переваги демократії, вільного підприємництва та ринкової економіки; виховати в людях повагу до свобод, приватної власності та законів; прищепити кожному громадянину відчуття відповідальності за свій власний економічний стан і долю всього суспільства; виховати в кожній особистості амбіційність, високі матеріальні й моральні запити та потреби; розвивати в кожній людині власні економічні навички споживача, сприяти набуттю нею соціальної, громадянської та державної відповідальності, навчити її розуміти ділові операції, а також тому, як функціонувати в якості економічно грамотного громадянина суспільства; навчати </w:t>
                  </w:r>
                  <w:r w:rsidRPr="00054370">
                    <w:rPr>
                      <w:rFonts w:ascii="Times New Roman" w:eastAsia="Times New Roman" w:hAnsi="Times New Roman" w:cs="Times New Roman"/>
                      <w:sz w:val="24"/>
                      <w:szCs w:val="24"/>
                    </w:rPr>
                    <w:lastRenderedPageBreak/>
                    <w:t>особистість критично мислити, самостійно приймати життєво важливі рішення, прищеплювати усвідомлення необхідності бути незалежним у бізнесі й житті; навчати особистість вмінням та навичкам спілкування з людьми, працювати в групі, команді. Підприємницька освіта має виховувати здатність бути лідером, навчати й прищеплювати інші ділові якості, необхідні в бізнес-середовищі різних культур і народів; надавати особистості необхідних знань про фах та виховувати пов’язані з ним ділові навички, завдяки чому людина зможе зробити правильний вибір фаху і буде в змозі працювати в різних галузях бізнесу; навчати майбутнього підприємця як правильно обирати та раціонально застосовувати технологічні інструменти для прийняття особистого та ділового рішення; навчати професійно спілкуватися в якості слухача та доповідача на громадських і ділових зустрічах; навчати використовувати методики бухгалтерського обліку для прийняття рішень із планування та організації бізнес-діяльності, придбання, розміщення та реалізації ресурсів; навчати застосовувати принципи ділового права на особистих, громадських і ділових зустрічах; допомагати підготуватися до роботи в якості підприємця, навчити розуміти всі аспекти бізнесу; допомагати зрозуміти взаємозв’язки різноманітних функціональних ділянок бізнесу й впливу одного компоненту на інший; виробляти в особистості здатність брати участь у ділових операціях як на внутрішній, так і на міжнародній арені; виробляти здатність купувати та продавати різноманітні товари, послуги, майно, яким володіє кожна особа; вміти оперувати на ринку праці та на ринку споживачів товарів; виробляти та прищеплювати норми морально-етичної поведінки в процесі бізнес-діяльності та під час повсякденного життя. Не менш важливими завданнями підприємницької освіти є: виробляти в особистості необхідний екологічний світогляд і розуміння завдання зберігати ресурси та оточуюче середовище, виховувати та прищеплювати розуміння переваг здорового способу життя; прищеплювати особистості повагу до будь-якого виду праці та трудової діяльності взагалі; навчати людину творчо оперувати даними з усіх функціональних ділянок бізнесу та підприємництва, потрібних для прийняття зважених управлінських рішень.</w:t>
                  </w:r>
                </w:p>
                <w:p w14:paraId="7487BD56"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6. Для успішної реалізації в Україні національно-освітньої програми з питань підприємництва і підготовки власних підприємців і бізнесменів необхідними, на наш погляд, є: розробка навчальних планів і програм з підприємницьких дисциплін, відкриття та ліцензування нових підприємницьких спеціальностей; залучення до педагогічної (навчально-методичної та виховної) діяльності відомих і успішних підприємців; психолого-педагогічна підготовка викладачів з мистецтва і практики підприємницької справи з числа видатних і успішних бізнесменів; підготовка вищою школою викладачів вищих навчальних закладів і вчителів шкіл для викладання теорії підприємництва, наук з бізнесу та виробництва; організація навчання підприємництву і надання бізнес-освіти в середній школі, допомога молодим потенційним підприємцям у започаткуванні малого бізнесу (власної справи); курсові форми післяшкільного навчання підприємництву; допомога громадянам - потенційним підприємцям у започаткуванні малого бізнесу (власної справи); запровадження курсових форм навчання підприємництву та підвищення кваліфікації в галузі бізнесу протягом життя; консультаційна допомога підприємцям-новачкам і діючим бізнесменам; навчання теоретичних основ підприємництва та бізнесу у вищих навчальних закладах; підготовка фахівців вищої кваліфікації в галузі теорії бізнесу, підприємництва та виробництва.</w:t>
                  </w:r>
                </w:p>
                <w:p w14:paraId="16777A64"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 xml:space="preserve">7. Підприємницька освіта може бути корисною та ефективною лише тоді, коли слухачі усвідомлюватимуть загальну ідею підприємництва та відчуватимуть її на власному досвіді, замість того, щоб формально вивчати дисципліни підприємницького спрямування. Тому при впровадженні підприємницької освіти в Україні для підвищення її ефективності головна увага </w:t>
                  </w:r>
                  <w:r w:rsidRPr="00054370">
                    <w:rPr>
                      <w:rFonts w:ascii="Times New Roman" w:eastAsia="Times New Roman" w:hAnsi="Times New Roman" w:cs="Times New Roman"/>
                      <w:sz w:val="24"/>
                      <w:szCs w:val="24"/>
                    </w:rPr>
                    <w:lastRenderedPageBreak/>
                    <w:t>повинна приділятися тим методам, що заохочують навчання: за допомогою практичного досвіду; за допомогою обміну корисним досвідом; за допомогою наслідування корисного досвіду і навчання через власний досвід; шляхом експериментування; через використання так званих ”кейсових методів”, створюючи та аналізуючи ділові ситуації, під час яких необхідно йти на ризик, роблячи позитивні помилки; за допомогою творчого вирішення проблем; за допомогою зворотного зв’язку (через соціальну взаємодію); за допомогою інсценізації та рольових ігор; за допомогою впливу позитивних зразків для наслідування, аналізу негативних зразків і навчання на негативному досвіді; через взаємодію з зовнішнім (реальним) світом.</w:t>
                  </w:r>
                </w:p>
                <w:p w14:paraId="009F0268"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8. Виходячи з досвіду США та інших економічно розвинутих країн з підготовки своїх громадян до самостійної продуктивної діяльності - бізнесу та підприємництва, доцільним в системі освіти України є організація підприємницької та бізнес-освіти в структурі дошкільної, загальної середньої, позашкільної, професійно-технічної, вищої та післядипломної освіти. Важливим також є впровадження підприємницької та бізнес-самоосвіти громадян протягом життя.</w:t>
                  </w:r>
                </w:p>
                <w:p w14:paraId="6F2C0C78"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Використання позитивного досвіду підприємницької освіти економічно розвинутих зарубіжних країн необхідно гармонійно поєднувати з вагомими здобутками національної системи освіти України, особливостями історичного та культурного розвитку української держави, а також досягненнями в галузі науки, техніки та промисловості.</w:t>
                  </w:r>
                </w:p>
                <w:p w14:paraId="07E75CBF" w14:textId="77777777" w:rsidR="00054370" w:rsidRPr="00054370" w:rsidRDefault="00054370" w:rsidP="00054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4370">
                    <w:rPr>
                      <w:rFonts w:ascii="Times New Roman" w:eastAsia="Times New Roman" w:hAnsi="Times New Roman" w:cs="Times New Roman"/>
                      <w:sz w:val="24"/>
                      <w:szCs w:val="24"/>
                    </w:rPr>
                    <w:t>Дисертаційне дослідження проблем підприємницької освіти в економічно розвинутих зарубіжних країнах і можливості запозичення її досвіду та творчого впровадження в Україні не вичерпує всіх аспектів проблеми. Зокрема, потребує більш глибокого подальшого вивчення досвід організації підприємницької освіти на етапі дошкільного та молодшого шкільного дитинства, надання такої освіти дорослим громадянам інших професій, організація підприємницької освіти громадян протягом життя.</w:t>
                  </w:r>
                </w:p>
              </w:tc>
            </w:tr>
          </w:tbl>
          <w:p w14:paraId="4362F0C9" w14:textId="77777777" w:rsidR="00054370" w:rsidRPr="00054370" w:rsidRDefault="00054370" w:rsidP="00054370">
            <w:pPr>
              <w:spacing w:after="0" w:line="240" w:lineRule="auto"/>
              <w:rPr>
                <w:rFonts w:ascii="Times New Roman" w:eastAsia="Times New Roman" w:hAnsi="Times New Roman" w:cs="Times New Roman"/>
                <w:sz w:val="24"/>
                <w:szCs w:val="24"/>
              </w:rPr>
            </w:pPr>
          </w:p>
        </w:tc>
      </w:tr>
    </w:tbl>
    <w:p w14:paraId="2F34D25D" w14:textId="77777777" w:rsidR="00054370" w:rsidRPr="00054370" w:rsidRDefault="00054370" w:rsidP="00054370"/>
    <w:sectPr w:rsidR="00054370" w:rsidRPr="000543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C7BF" w14:textId="77777777" w:rsidR="00213FC3" w:rsidRDefault="00213FC3">
      <w:pPr>
        <w:spacing w:after="0" w:line="240" w:lineRule="auto"/>
      </w:pPr>
      <w:r>
        <w:separator/>
      </w:r>
    </w:p>
  </w:endnote>
  <w:endnote w:type="continuationSeparator" w:id="0">
    <w:p w14:paraId="77362CBE" w14:textId="77777777" w:rsidR="00213FC3" w:rsidRDefault="0021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BA4B" w14:textId="77777777" w:rsidR="00213FC3" w:rsidRDefault="00213FC3">
      <w:pPr>
        <w:spacing w:after="0" w:line="240" w:lineRule="auto"/>
      </w:pPr>
      <w:r>
        <w:separator/>
      </w:r>
    </w:p>
  </w:footnote>
  <w:footnote w:type="continuationSeparator" w:id="0">
    <w:p w14:paraId="7C3FA4EA" w14:textId="77777777" w:rsidR="00213FC3" w:rsidRDefault="00213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13FC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370"/>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17F76"/>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3FC3"/>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3D0C"/>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16985</TotalTime>
  <Pages>5</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2698</cp:revision>
  <dcterms:created xsi:type="dcterms:W3CDTF">2024-06-20T08:51:00Z</dcterms:created>
  <dcterms:modified xsi:type="dcterms:W3CDTF">2024-07-08T10:17:00Z</dcterms:modified>
  <cp:category/>
</cp:coreProperties>
</file>