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F142D4" w:rsidRDefault="00F142D4" w:rsidP="00F142D4">
      <w:pPr>
        <w:rPr>
          <w:lang w:val="uk-UA"/>
        </w:rPr>
      </w:pPr>
      <w:r w:rsidRPr="00F142D4">
        <w:rPr>
          <w:rFonts w:ascii="Calibri" w:eastAsia="Calibri" w:hAnsi="Calibri" w:cs="Times New Roman"/>
          <w:b/>
          <w:kern w:val="0"/>
          <w:sz w:val="24"/>
          <w:szCs w:val="24"/>
          <w:lang w:val="uk-UA" w:eastAsia="en-US"/>
        </w:rPr>
        <w:t>Аніщенко Вікторія Олександрівна,</w:t>
      </w:r>
      <w:r w:rsidRPr="00F142D4">
        <w:rPr>
          <w:rFonts w:ascii="Calibri" w:eastAsia="Calibri" w:hAnsi="Calibri" w:cs="Times New Roman"/>
          <w:bCs/>
          <w:iCs/>
          <w:color w:val="000000"/>
          <w:kern w:val="0"/>
          <w:sz w:val="24"/>
          <w:szCs w:val="24"/>
          <w:lang w:val="uk-UA" w:eastAsia="en-US"/>
        </w:rPr>
        <w:t xml:space="preserve"> помічник ректора групи організаційно-аналітичної роботи і контролю Академії Державної пенітенціарної служби. </w:t>
      </w:r>
      <w:r w:rsidRPr="00F142D4">
        <w:rPr>
          <w:rFonts w:ascii="Calibri" w:eastAsia="Calibri" w:hAnsi="Calibri" w:cs="Times New Roman"/>
          <w:kern w:val="0"/>
          <w:sz w:val="24"/>
          <w:szCs w:val="24"/>
          <w:lang w:val="uk-UA" w:eastAsia="en-US"/>
        </w:rPr>
        <w:t xml:space="preserve">Назва дисертації «Теоретичні та методичні засади ступеневої професійної підготовки офіцерів Державної кримінально-виконавчої служби України». </w:t>
      </w:r>
      <w:r w:rsidRPr="00F142D4">
        <w:rPr>
          <w:rFonts w:ascii="Calibri" w:eastAsia="Calibri" w:hAnsi="Calibri" w:cs="Times New Roman"/>
          <w:bCs/>
          <w:iCs/>
          <w:color w:val="000000"/>
          <w:kern w:val="0"/>
          <w:sz w:val="24"/>
          <w:szCs w:val="24"/>
          <w:lang w:val="uk-UA" w:eastAsia="en-US"/>
        </w:rPr>
        <w:t xml:space="preserve">Шифр та назва спеціальності – </w:t>
      </w:r>
      <w:r w:rsidRPr="00F142D4">
        <w:rPr>
          <w:rFonts w:ascii="Calibri" w:eastAsia="Calibri" w:hAnsi="Calibri" w:cs="Times New Roman"/>
          <w:bCs/>
          <w:color w:val="000000"/>
          <w:kern w:val="0"/>
          <w:sz w:val="24"/>
          <w:szCs w:val="24"/>
          <w:lang w:val="uk-UA" w:eastAsia="en-US"/>
        </w:rPr>
        <w:t>13.00.04</w:t>
      </w:r>
      <w:r w:rsidRPr="00F142D4">
        <w:rPr>
          <w:rFonts w:ascii="Calibri" w:eastAsia="Calibri" w:hAnsi="Calibri" w:cs="Times New Roman"/>
          <w:color w:val="000000"/>
          <w:kern w:val="0"/>
          <w:sz w:val="24"/>
          <w:szCs w:val="24"/>
          <w:lang w:val="uk-UA" w:eastAsia="en-US"/>
        </w:rPr>
        <w:t xml:space="preserve"> – т</w:t>
      </w:r>
      <w:r w:rsidRPr="00F142D4">
        <w:rPr>
          <w:rFonts w:ascii="Calibri" w:eastAsia="Calibri" w:hAnsi="Calibri" w:cs="Times New Roman"/>
          <w:kern w:val="0"/>
          <w:sz w:val="24"/>
          <w:szCs w:val="24"/>
          <w:lang w:val="uk-UA" w:eastAsia="en-US"/>
        </w:rPr>
        <w:t xml:space="preserve">еорія і методика професійної освіти. </w:t>
      </w:r>
      <w:r w:rsidRPr="00F142D4">
        <w:rPr>
          <w:rFonts w:ascii="Calibri" w:eastAsia="Calibri" w:hAnsi="Calibri" w:cs="Times New Roman"/>
          <w:bCs/>
          <w:iCs/>
          <w:color w:val="000000"/>
          <w:kern w:val="0"/>
          <w:sz w:val="24"/>
          <w:szCs w:val="24"/>
          <w:lang w:val="uk-UA" w:eastAsia="en-US"/>
        </w:rPr>
        <w:t xml:space="preserve">Спецрада </w:t>
      </w:r>
      <w:r w:rsidRPr="00F142D4">
        <w:rPr>
          <w:rFonts w:ascii="Calibri" w:eastAsia="Calibri" w:hAnsi="Calibri" w:cs="Times New Roman"/>
          <w:color w:val="000000"/>
          <w:kern w:val="0"/>
          <w:sz w:val="24"/>
          <w:szCs w:val="24"/>
          <w:lang w:val="uk-UA" w:eastAsia="en-US"/>
        </w:rPr>
        <w:t>Д 70.705.03</w:t>
      </w:r>
      <w:r w:rsidRPr="00F142D4">
        <w:rPr>
          <w:rFonts w:ascii="Calibri" w:eastAsia="Calibri" w:hAnsi="Calibri" w:cs="Times New Roman"/>
          <w:kern w:val="0"/>
          <w:sz w:val="24"/>
          <w:szCs w:val="24"/>
          <w:lang w:val="uk-UA" w:eastAsia="en-US"/>
        </w:rPr>
        <w:t xml:space="preserve"> </w:t>
      </w:r>
      <w:r w:rsidRPr="00F142D4">
        <w:rPr>
          <w:rFonts w:ascii="Calibri" w:eastAsia="Calibri" w:hAnsi="Calibri" w:cs="Times New Roman"/>
          <w:bCs/>
          <w:iCs/>
          <w:color w:val="000000"/>
          <w:kern w:val="0"/>
          <w:sz w:val="24"/>
          <w:szCs w:val="24"/>
          <w:lang w:val="uk-UA" w:eastAsia="en-US"/>
        </w:rPr>
        <w:t>Н</w:t>
      </w:r>
      <w:r w:rsidRPr="00F142D4">
        <w:rPr>
          <w:rFonts w:ascii="Calibri" w:eastAsia="Calibri" w:hAnsi="Calibri" w:cs="Times New Roman"/>
          <w:kern w:val="0"/>
          <w:sz w:val="24"/>
          <w:szCs w:val="24"/>
          <w:lang w:val="uk-UA" w:eastAsia="en-US"/>
        </w:rPr>
        <w:t>аціональної академії</w:t>
      </w:r>
      <w:r w:rsidRPr="00F142D4">
        <w:rPr>
          <w:rFonts w:ascii="Calibri" w:eastAsia="Calibri" w:hAnsi="Calibri" w:cs="Times New Roman"/>
          <w:color w:val="000000"/>
          <w:kern w:val="0"/>
          <w:sz w:val="24"/>
          <w:szCs w:val="24"/>
          <w:lang w:val="uk-UA" w:eastAsia="en-US"/>
        </w:rPr>
        <w:t xml:space="preserve"> </w:t>
      </w:r>
      <w:r w:rsidRPr="00F142D4">
        <w:rPr>
          <w:rFonts w:ascii="Calibri" w:eastAsia="Calibri" w:hAnsi="Calibri" w:cs="Times New Roman"/>
          <w:kern w:val="0"/>
          <w:sz w:val="24"/>
          <w:szCs w:val="24"/>
          <w:lang w:val="uk-UA" w:eastAsia="en-US"/>
        </w:rPr>
        <w:t>Державної прикордонної служби України імені Богдана Хмельницького, Державна прикордонна служба України</w:t>
      </w:r>
    </w:p>
    <w:sectPr w:rsidR="00D00CC9" w:rsidRPr="00F142D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F142D4" w:rsidRPr="00F142D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5AA88-C2E4-43F3-B528-1BE0254B1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75</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86</cp:revision>
  <cp:lastPrinted>2009-02-06T05:36:00Z</cp:lastPrinted>
  <dcterms:created xsi:type="dcterms:W3CDTF">2020-10-30T08:08:00Z</dcterms:created>
  <dcterms:modified xsi:type="dcterms:W3CDTF">2020-11-01T15:18:00Z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