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A039"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Голошубина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Олеся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Константиновна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Комплексное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моделирование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речевого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диссертация</w:t>
      </w:r>
      <w:r w:rsidRPr="0078533B">
        <w:rPr>
          <w:rFonts w:ascii="Times New Roman" w:eastAsia="Times New Roman" w:hAnsi="Times New Roman" w:cs="Times New Roman"/>
          <w:b/>
          <w:bCs/>
          <w:w w:val="85"/>
          <w:kern w:val="0"/>
          <w:sz w:val="28"/>
          <w:szCs w:val="28"/>
          <w:lang w:eastAsia="ru-RU"/>
        </w:rPr>
        <w:t xml:space="preserve"> ... </w:t>
      </w:r>
      <w:r w:rsidRPr="0078533B">
        <w:rPr>
          <w:rFonts w:ascii="Times New Roman" w:eastAsia="Times New Roman" w:hAnsi="Times New Roman" w:cs="Times New Roman" w:hint="eastAsia"/>
          <w:b/>
          <w:bCs/>
          <w:w w:val="85"/>
          <w:kern w:val="0"/>
          <w:sz w:val="28"/>
          <w:szCs w:val="28"/>
          <w:lang w:eastAsia="ru-RU"/>
        </w:rPr>
        <w:t>кандидата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Филологических</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наук</w:t>
      </w:r>
      <w:r w:rsidRPr="0078533B">
        <w:rPr>
          <w:rFonts w:ascii="Times New Roman" w:eastAsia="Times New Roman" w:hAnsi="Times New Roman" w:cs="Times New Roman"/>
          <w:b/>
          <w:bCs/>
          <w:w w:val="85"/>
          <w:kern w:val="0"/>
          <w:sz w:val="28"/>
          <w:szCs w:val="28"/>
          <w:lang w:eastAsia="ru-RU"/>
        </w:rPr>
        <w:t xml:space="preserve">: 10.02.01 / </w:t>
      </w:r>
      <w:r w:rsidRPr="0078533B">
        <w:rPr>
          <w:rFonts w:ascii="Times New Roman" w:eastAsia="Times New Roman" w:hAnsi="Times New Roman" w:cs="Times New Roman" w:hint="eastAsia"/>
          <w:b/>
          <w:bCs/>
          <w:w w:val="85"/>
          <w:kern w:val="0"/>
          <w:sz w:val="28"/>
          <w:szCs w:val="28"/>
          <w:lang w:eastAsia="ru-RU"/>
        </w:rPr>
        <w:t>Голошубина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Олеся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Константиновна</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Место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защиты</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ФГБОУ</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Омский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государственный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университет</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им</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Ф</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М</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Достоевского</w:t>
      </w:r>
      <w:r w:rsidRPr="0078533B">
        <w:rPr>
          <w:rFonts w:ascii="Times New Roman" w:eastAsia="Times New Roman" w:hAnsi="Times New Roman" w:cs="Times New Roman"/>
          <w:b/>
          <w:bCs/>
          <w:w w:val="85"/>
          <w:kern w:val="0"/>
          <w:sz w:val="28"/>
          <w:szCs w:val="28"/>
          <w:lang w:eastAsia="ru-RU"/>
        </w:rPr>
        <w:t xml:space="preserve">], 2017.- 175 </w:t>
      </w:r>
      <w:r w:rsidRPr="0078533B">
        <w:rPr>
          <w:rFonts w:ascii="Times New Roman" w:eastAsia="Times New Roman" w:hAnsi="Times New Roman" w:cs="Times New Roman" w:hint="eastAsia"/>
          <w:b/>
          <w:bCs/>
          <w:w w:val="85"/>
          <w:kern w:val="0"/>
          <w:sz w:val="28"/>
          <w:szCs w:val="28"/>
          <w:lang w:eastAsia="ru-RU"/>
        </w:rPr>
        <w:t>с</w:t>
      </w:r>
      <w:r w:rsidRPr="0078533B">
        <w:rPr>
          <w:rFonts w:ascii="Times New Roman" w:eastAsia="Times New Roman" w:hAnsi="Times New Roman" w:cs="Times New Roman"/>
          <w:b/>
          <w:bCs/>
          <w:w w:val="85"/>
          <w:kern w:val="0"/>
          <w:sz w:val="28"/>
          <w:szCs w:val="28"/>
          <w:lang w:eastAsia="ru-RU"/>
        </w:rPr>
        <w:t>.</w:t>
      </w:r>
    </w:p>
    <w:p w14:paraId="7F365C02" w14:textId="77777777" w:rsidR="0078533B" w:rsidRPr="0078533B" w:rsidRDefault="0078533B" w:rsidP="0078533B">
      <w:pPr>
        <w:rPr>
          <w:rFonts w:ascii="Times New Roman" w:eastAsia="Times New Roman" w:hAnsi="Times New Roman" w:cs="Times New Roman"/>
          <w:b/>
          <w:bCs/>
          <w:w w:val="85"/>
          <w:kern w:val="0"/>
          <w:sz w:val="28"/>
          <w:szCs w:val="28"/>
          <w:lang w:eastAsia="ru-RU"/>
        </w:rPr>
      </w:pPr>
    </w:p>
    <w:p w14:paraId="6374A67F" w14:textId="77777777" w:rsidR="0078533B" w:rsidRPr="0078533B" w:rsidRDefault="0078533B" w:rsidP="0078533B">
      <w:pPr>
        <w:rPr>
          <w:rFonts w:ascii="Times New Roman" w:eastAsia="Times New Roman" w:hAnsi="Times New Roman" w:cs="Times New Roman"/>
          <w:b/>
          <w:bCs/>
          <w:w w:val="85"/>
          <w:kern w:val="0"/>
          <w:sz w:val="28"/>
          <w:szCs w:val="28"/>
          <w:lang w:eastAsia="ru-RU"/>
        </w:rPr>
      </w:pPr>
    </w:p>
    <w:p w14:paraId="0D243406"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Федеральное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государственное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бюджетное</w:t>
      </w:r>
    </w:p>
    <w:p w14:paraId="40EC9482"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образовательное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учреждение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высшего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образования</w:t>
      </w:r>
    </w:p>
    <w:p w14:paraId="4F0A2042"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«Омский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государственный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педагогический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университет»</w:t>
      </w:r>
    </w:p>
    <w:p w14:paraId="5284666E"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Г</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олошубина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Олеся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Константиновна</w:t>
      </w:r>
    </w:p>
    <w:p w14:paraId="3C5A7DBA"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КОМПЛЕКСНОЕ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МОДЕЛИРОВАНИЕ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РЕЧЕВОГО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ЖАНРА</w:t>
      </w:r>
    </w:p>
    <w:p w14:paraId="76961465"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p>
    <w:p w14:paraId="76995FFF"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10.02.1.</w:t>
      </w:r>
      <w:r w:rsidRPr="0078533B">
        <w:rPr>
          <w:rFonts w:ascii="Times New Roman" w:eastAsia="Times New Roman" w:hAnsi="Times New Roman" w:cs="Times New Roman"/>
          <w:b/>
          <w:bCs/>
          <w:w w:val="85"/>
          <w:kern w:val="0"/>
          <w:sz w:val="28"/>
          <w:szCs w:val="28"/>
          <w:lang w:eastAsia="ru-RU"/>
        </w:rPr>
        <w:tab/>
        <w:t xml:space="preserve">- </w:t>
      </w:r>
      <w:r w:rsidRPr="0078533B">
        <w:rPr>
          <w:rFonts w:ascii="Times New Roman" w:eastAsia="Times New Roman" w:hAnsi="Times New Roman" w:cs="Times New Roman" w:hint="eastAsia"/>
          <w:b/>
          <w:bCs/>
          <w:w w:val="85"/>
          <w:kern w:val="0"/>
          <w:sz w:val="28"/>
          <w:szCs w:val="28"/>
          <w:lang w:eastAsia="ru-RU"/>
        </w:rPr>
        <w:t>русский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язык</w:t>
      </w:r>
    </w:p>
    <w:p w14:paraId="7504BCD5"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Диссертация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на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соискание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учёной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степени</w:t>
      </w:r>
    </w:p>
    <w:p w14:paraId="51CD39AE"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кандидата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филологических</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наук</w:t>
      </w:r>
    </w:p>
    <w:p w14:paraId="492A9D41"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Научный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руководитель</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д</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филол</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наук</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профессор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Л</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Б</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Никитина</w:t>
      </w:r>
    </w:p>
    <w:p w14:paraId="02DFA6AD"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Омск</w:t>
      </w:r>
      <w:r w:rsidRPr="0078533B">
        <w:rPr>
          <w:rFonts w:ascii="Times New Roman" w:eastAsia="Times New Roman" w:hAnsi="Times New Roman" w:cs="Times New Roman"/>
          <w:b/>
          <w:bCs/>
          <w:w w:val="85"/>
          <w:kern w:val="0"/>
          <w:sz w:val="28"/>
          <w:szCs w:val="28"/>
          <w:lang w:eastAsia="ru-RU"/>
        </w:rPr>
        <w:t xml:space="preserve"> - 2017 </w:t>
      </w:r>
    </w:p>
    <w:p w14:paraId="5909E914"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ОГЛАВЛЕНИЕ</w:t>
      </w:r>
    </w:p>
    <w:p w14:paraId="6C3F80E1"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ВВЕДЕНИЕ</w:t>
      </w:r>
      <w:r w:rsidRPr="0078533B">
        <w:rPr>
          <w:rFonts w:ascii="Times New Roman" w:eastAsia="Times New Roman" w:hAnsi="Times New Roman" w:cs="Times New Roman"/>
          <w:b/>
          <w:bCs/>
          <w:w w:val="85"/>
          <w:kern w:val="0"/>
          <w:sz w:val="28"/>
          <w:szCs w:val="28"/>
          <w:lang w:eastAsia="ru-RU"/>
        </w:rPr>
        <w:tab/>
        <w:t>4</w:t>
      </w:r>
    </w:p>
    <w:p w14:paraId="5B4015B2"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Глава</w:t>
      </w:r>
      <w:r w:rsidRPr="0078533B">
        <w:rPr>
          <w:rFonts w:ascii="Times New Roman" w:eastAsia="Times New Roman" w:hAnsi="Times New Roman" w:cs="Times New Roman"/>
          <w:b/>
          <w:bCs/>
          <w:w w:val="85"/>
          <w:kern w:val="0"/>
          <w:sz w:val="28"/>
          <w:szCs w:val="28"/>
          <w:lang w:eastAsia="ru-RU"/>
        </w:rPr>
        <w:t xml:space="preserve"> 1. </w:t>
      </w:r>
      <w:r w:rsidRPr="0078533B">
        <w:rPr>
          <w:rFonts w:ascii="Times New Roman" w:eastAsia="Times New Roman" w:hAnsi="Times New Roman" w:cs="Times New Roman" w:hint="eastAsia"/>
          <w:b/>
          <w:bCs/>
          <w:w w:val="85"/>
          <w:kern w:val="0"/>
          <w:sz w:val="28"/>
          <w:szCs w:val="28"/>
          <w:lang w:eastAsia="ru-RU"/>
        </w:rPr>
        <w:t>ТЕОРЕТИКО</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МЕТОДОЛОГИЧЕСКАЯ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ОСНОВА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МОДЕЛИРОВАНИЯ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РЕЧЕВОГО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p>
    <w:p w14:paraId="448D4579"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ab/>
        <w:t>13</w:t>
      </w:r>
    </w:p>
    <w:p w14:paraId="7AAF1DCD"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w:t>
      </w:r>
      <w:r w:rsidRPr="0078533B">
        <w:rPr>
          <w:rFonts w:ascii="Times New Roman" w:eastAsia="Times New Roman" w:hAnsi="Times New Roman" w:cs="Times New Roman"/>
          <w:b/>
          <w:bCs/>
          <w:w w:val="85"/>
          <w:kern w:val="0"/>
          <w:sz w:val="28"/>
          <w:szCs w:val="28"/>
          <w:lang w:eastAsia="ru-RU"/>
        </w:rPr>
        <w:t xml:space="preserve"> 1.1. </w:t>
      </w:r>
      <w:r w:rsidRPr="0078533B">
        <w:rPr>
          <w:rFonts w:ascii="Times New Roman" w:eastAsia="Times New Roman" w:hAnsi="Times New Roman" w:cs="Times New Roman" w:hint="eastAsia"/>
          <w:b/>
          <w:bCs/>
          <w:w w:val="85"/>
          <w:kern w:val="0"/>
          <w:sz w:val="28"/>
          <w:szCs w:val="28"/>
          <w:lang w:eastAsia="ru-RU"/>
        </w:rPr>
        <w:t>Специфика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интернет</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коммуникации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аспекты</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её</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лингвистического</w:t>
      </w:r>
    </w:p>
    <w:p w14:paraId="2B17426D"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изучения</w:t>
      </w:r>
      <w:r w:rsidRPr="0078533B">
        <w:rPr>
          <w:rFonts w:ascii="Times New Roman" w:eastAsia="Times New Roman" w:hAnsi="Times New Roman" w:cs="Times New Roman"/>
          <w:b/>
          <w:bCs/>
          <w:w w:val="85"/>
          <w:kern w:val="0"/>
          <w:sz w:val="28"/>
          <w:szCs w:val="28"/>
          <w:lang w:eastAsia="ru-RU"/>
        </w:rPr>
        <w:tab/>
        <w:t>13</w:t>
      </w:r>
    </w:p>
    <w:p w14:paraId="365C1A4D"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w:t>
      </w:r>
      <w:r w:rsidRPr="0078533B">
        <w:rPr>
          <w:rFonts w:ascii="Times New Roman" w:eastAsia="Times New Roman" w:hAnsi="Times New Roman" w:cs="Times New Roman"/>
          <w:b/>
          <w:bCs/>
          <w:w w:val="85"/>
          <w:kern w:val="0"/>
          <w:sz w:val="28"/>
          <w:szCs w:val="28"/>
          <w:lang w:eastAsia="ru-RU"/>
        </w:rPr>
        <w:t xml:space="preserve"> 1.2. </w:t>
      </w:r>
      <w:r w:rsidRPr="0078533B">
        <w:rPr>
          <w:rFonts w:ascii="Times New Roman" w:eastAsia="Times New Roman" w:hAnsi="Times New Roman" w:cs="Times New Roman" w:hint="eastAsia"/>
          <w:b/>
          <w:bCs/>
          <w:w w:val="85"/>
          <w:kern w:val="0"/>
          <w:sz w:val="28"/>
          <w:szCs w:val="28"/>
          <w:lang w:eastAsia="ru-RU"/>
        </w:rPr>
        <w:t>Речевой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как</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феномен</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интернет</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коммуникации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b/>
          <w:bCs/>
          <w:w w:val="85"/>
          <w:kern w:val="0"/>
          <w:sz w:val="28"/>
          <w:szCs w:val="28"/>
          <w:lang w:eastAsia="ru-RU"/>
        </w:rPr>
        <w:tab/>
        <w:t>23</w:t>
      </w:r>
    </w:p>
    <w:p w14:paraId="0669D97D"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1.2.1.</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Жанроведческий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аспект</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интернет</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коммуникации</w:t>
      </w:r>
      <w:r w:rsidRPr="0078533B">
        <w:rPr>
          <w:rFonts w:ascii="Times New Roman" w:eastAsia="Times New Roman" w:hAnsi="Times New Roman" w:cs="Times New Roman"/>
          <w:b/>
          <w:bCs/>
          <w:w w:val="85"/>
          <w:kern w:val="0"/>
          <w:sz w:val="28"/>
          <w:szCs w:val="28"/>
          <w:lang w:eastAsia="ru-RU"/>
        </w:rPr>
        <w:tab/>
        <w:t>23</w:t>
      </w:r>
    </w:p>
    <w:p w14:paraId="25C937E6"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1.2.2.</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Место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речевого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среди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жанров</w:t>
      </w:r>
    </w:p>
    <w:p w14:paraId="337241D4"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интернет</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коммуникации</w:t>
      </w:r>
      <w:r w:rsidRPr="0078533B">
        <w:rPr>
          <w:rFonts w:ascii="Times New Roman" w:eastAsia="Times New Roman" w:hAnsi="Times New Roman" w:cs="Times New Roman"/>
          <w:b/>
          <w:bCs/>
          <w:w w:val="85"/>
          <w:kern w:val="0"/>
          <w:sz w:val="28"/>
          <w:szCs w:val="28"/>
          <w:lang w:eastAsia="ru-RU"/>
        </w:rPr>
        <w:tab/>
        <w:t>32</w:t>
      </w:r>
    </w:p>
    <w:p w14:paraId="41544299"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w:t>
      </w:r>
      <w:r w:rsidRPr="0078533B">
        <w:rPr>
          <w:rFonts w:ascii="Times New Roman" w:eastAsia="Times New Roman" w:hAnsi="Times New Roman" w:cs="Times New Roman"/>
          <w:b/>
          <w:bCs/>
          <w:w w:val="85"/>
          <w:kern w:val="0"/>
          <w:sz w:val="28"/>
          <w:szCs w:val="28"/>
          <w:lang w:eastAsia="ru-RU"/>
        </w:rPr>
        <w:t xml:space="preserve"> 1.3. </w:t>
      </w:r>
      <w:r w:rsidRPr="0078533B">
        <w:rPr>
          <w:rFonts w:ascii="Times New Roman" w:eastAsia="Times New Roman" w:hAnsi="Times New Roman" w:cs="Times New Roman" w:hint="eastAsia"/>
          <w:b/>
          <w:bCs/>
          <w:w w:val="85"/>
          <w:kern w:val="0"/>
          <w:sz w:val="28"/>
          <w:szCs w:val="28"/>
          <w:lang w:eastAsia="ru-RU"/>
        </w:rPr>
        <w:t>Модель</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речевого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как</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инструмент</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его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lastRenderedPageBreak/>
        <w:t>комплексного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описания</w:t>
      </w:r>
      <w:r w:rsidRPr="0078533B">
        <w:rPr>
          <w:rFonts w:ascii="Times New Roman" w:eastAsia="Times New Roman" w:hAnsi="Times New Roman" w:cs="Times New Roman"/>
          <w:b/>
          <w:bCs/>
          <w:w w:val="85"/>
          <w:kern w:val="0"/>
          <w:sz w:val="28"/>
          <w:szCs w:val="28"/>
          <w:lang w:eastAsia="ru-RU"/>
        </w:rPr>
        <w:tab/>
        <w:t>40</w:t>
      </w:r>
    </w:p>
    <w:p w14:paraId="588BC697"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1.3.1.</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Моделирование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современной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жанрологии</w:t>
      </w:r>
      <w:r w:rsidRPr="0078533B">
        <w:rPr>
          <w:rFonts w:ascii="Times New Roman" w:eastAsia="Times New Roman" w:hAnsi="Times New Roman" w:cs="Times New Roman"/>
          <w:b/>
          <w:bCs/>
          <w:w w:val="85"/>
          <w:kern w:val="0"/>
          <w:sz w:val="28"/>
          <w:szCs w:val="28"/>
          <w:lang w:eastAsia="ru-RU"/>
        </w:rPr>
        <w:tab/>
        <w:t>40</w:t>
      </w:r>
    </w:p>
    <w:p w14:paraId="054E74FD"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1.3.2.</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Параметры</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моделирования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речевого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 xml:space="preserve"> 49</w:t>
      </w:r>
    </w:p>
    <w:p w14:paraId="2DEAB121"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Выводы</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по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первой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главе</w:t>
      </w:r>
      <w:r w:rsidRPr="0078533B">
        <w:rPr>
          <w:rFonts w:ascii="Times New Roman" w:eastAsia="Times New Roman" w:hAnsi="Times New Roman" w:cs="Times New Roman"/>
          <w:b/>
          <w:bCs/>
          <w:w w:val="85"/>
          <w:kern w:val="0"/>
          <w:sz w:val="28"/>
          <w:szCs w:val="28"/>
          <w:lang w:eastAsia="ru-RU"/>
        </w:rPr>
        <w:tab/>
        <w:t>57</w:t>
      </w:r>
    </w:p>
    <w:p w14:paraId="1F9A00B4"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Глава</w:t>
      </w:r>
      <w:r w:rsidRPr="0078533B">
        <w:rPr>
          <w:rFonts w:ascii="Times New Roman" w:eastAsia="Times New Roman" w:hAnsi="Times New Roman" w:cs="Times New Roman"/>
          <w:b/>
          <w:bCs/>
          <w:w w:val="85"/>
          <w:kern w:val="0"/>
          <w:sz w:val="28"/>
          <w:szCs w:val="28"/>
          <w:lang w:eastAsia="ru-RU"/>
        </w:rPr>
        <w:t xml:space="preserve"> 2. </w:t>
      </w:r>
      <w:r w:rsidRPr="0078533B">
        <w:rPr>
          <w:rFonts w:ascii="Times New Roman" w:eastAsia="Times New Roman" w:hAnsi="Times New Roman" w:cs="Times New Roman" w:hint="eastAsia"/>
          <w:b/>
          <w:bCs/>
          <w:w w:val="85"/>
          <w:kern w:val="0"/>
          <w:sz w:val="28"/>
          <w:szCs w:val="28"/>
          <w:lang w:eastAsia="ru-RU"/>
        </w:rPr>
        <w:t>ЖАНРООБРАЗУЮЩИЕ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ХАРАКТЕРИСТИКИ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ab/>
        <w:t>59</w:t>
      </w:r>
    </w:p>
    <w:p w14:paraId="7219B854"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w:t>
      </w:r>
      <w:r w:rsidRPr="0078533B">
        <w:rPr>
          <w:rFonts w:ascii="Times New Roman" w:eastAsia="Times New Roman" w:hAnsi="Times New Roman" w:cs="Times New Roman"/>
          <w:b/>
          <w:bCs/>
          <w:w w:val="85"/>
          <w:kern w:val="0"/>
          <w:sz w:val="28"/>
          <w:szCs w:val="28"/>
          <w:lang w:eastAsia="ru-RU"/>
        </w:rPr>
        <w:t xml:space="preserve"> 2.1. </w:t>
      </w:r>
      <w:r w:rsidRPr="0078533B">
        <w:rPr>
          <w:rFonts w:ascii="Times New Roman" w:eastAsia="Times New Roman" w:hAnsi="Times New Roman" w:cs="Times New Roman" w:hint="eastAsia"/>
          <w:b/>
          <w:bCs/>
          <w:w w:val="85"/>
          <w:kern w:val="0"/>
          <w:sz w:val="28"/>
          <w:szCs w:val="28"/>
          <w:lang w:eastAsia="ru-RU"/>
        </w:rPr>
        <w:t>Экстралингвистические</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параметры</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речевого</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жанра</w:t>
      </w:r>
    </w:p>
    <w:p w14:paraId="5FC15E88"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b/>
          <w:bCs/>
          <w:w w:val="85"/>
          <w:kern w:val="0"/>
          <w:sz w:val="28"/>
          <w:szCs w:val="28"/>
          <w:lang w:eastAsia="ru-RU"/>
        </w:rPr>
        <w:tab/>
        <w:t xml:space="preserve"> 59</w:t>
      </w:r>
    </w:p>
    <w:p w14:paraId="18547687"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2.1.1.</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аспекте</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материально</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технической</w:t>
      </w:r>
    </w:p>
    <w:p w14:paraId="7B53DAD4"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пространственно</w:t>
      </w:r>
      <w:r w:rsidRPr="0078533B">
        <w:rPr>
          <w:rFonts w:ascii="Times New Roman" w:eastAsia="Times New Roman" w:hAnsi="Times New Roman" w:cs="Times New Roman"/>
          <w:b/>
          <w:bCs/>
          <w:w w:val="85"/>
          <w:kern w:val="0"/>
          <w:sz w:val="28"/>
          <w:szCs w:val="28"/>
          <w:lang w:eastAsia="ru-RU"/>
        </w:rPr>
        <w:t>-</w:t>
      </w:r>
      <w:r w:rsidRPr="0078533B">
        <w:rPr>
          <w:rFonts w:ascii="Times New Roman" w:eastAsia="Times New Roman" w:hAnsi="Times New Roman" w:cs="Times New Roman" w:hint="eastAsia"/>
          <w:b/>
          <w:bCs/>
          <w:w w:val="85"/>
          <w:kern w:val="0"/>
          <w:sz w:val="28"/>
          <w:szCs w:val="28"/>
          <w:lang w:eastAsia="ru-RU"/>
        </w:rPr>
        <w:t>временной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организации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b/>
          <w:bCs/>
          <w:w w:val="85"/>
          <w:kern w:val="0"/>
          <w:sz w:val="28"/>
          <w:szCs w:val="28"/>
          <w:lang w:eastAsia="ru-RU"/>
        </w:rPr>
        <w:tab/>
        <w:t xml:space="preserve"> 59</w:t>
      </w:r>
    </w:p>
    <w:p w14:paraId="5AFEE349"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2.1.2.</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как</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целенаправленный</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диалог</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режиме</w:t>
      </w:r>
    </w:p>
    <w:p w14:paraId="7F62537D"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реального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времени</w:t>
      </w:r>
      <w:r w:rsidRPr="0078533B">
        <w:rPr>
          <w:rFonts w:ascii="Times New Roman" w:eastAsia="Times New Roman" w:hAnsi="Times New Roman" w:cs="Times New Roman"/>
          <w:b/>
          <w:bCs/>
          <w:w w:val="85"/>
          <w:kern w:val="0"/>
          <w:sz w:val="28"/>
          <w:szCs w:val="28"/>
          <w:lang w:eastAsia="ru-RU"/>
        </w:rPr>
        <w:tab/>
        <w:t>67</w:t>
      </w:r>
    </w:p>
    <w:p w14:paraId="7A29D8CB"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w:t>
      </w:r>
      <w:r w:rsidRPr="0078533B">
        <w:rPr>
          <w:rFonts w:ascii="Times New Roman" w:eastAsia="Times New Roman" w:hAnsi="Times New Roman" w:cs="Times New Roman"/>
          <w:b/>
          <w:bCs/>
          <w:w w:val="85"/>
          <w:kern w:val="0"/>
          <w:sz w:val="28"/>
          <w:szCs w:val="28"/>
          <w:lang w:eastAsia="ru-RU"/>
        </w:rPr>
        <w:t xml:space="preserve"> 2.2. </w:t>
      </w:r>
      <w:r w:rsidRPr="0078533B">
        <w:rPr>
          <w:rFonts w:ascii="Times New Roman" w:eastAsia="Times New Roman" w:hAnsi="Times New Roman" w:cs="Times New Roman" w:hint="eastAsia"/>
          <w:b/>
          <w:bCs/>
          <w:w w:val="85"/>
          <w:kern w:val="0"/>
          <w:sz w:val="28"/>
          <w:szCs w:val="28"/>
          <w:lang w:eastAsia="ru-RU"/>
        </w:rPr>
        <w:t>Языковое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графическое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воплощение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речевого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ab/>
        <w:t>80 </w:t>
      </w:r>
    </w:p>
    <w:p w14:paraId="326EE3A6"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2.2.1.</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Типичные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реализации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разноуровневых</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языковых</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единиц</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диалогах</w:t>
      </w:r>
      <w:r w:rsidRPr="0078533B">
        <w:rPr>
          <w:rFonts w:ascii="Times New Roman" w:eastAsia="Times New Roman" w:hAnsi="Times New Roman" w:cs="Times New Roman"/>
          <w:b/>
          <w:bCs/>
          <w:w w:val="85"/>
          <w:kern w:val="0"/>
          <w:sz w:val="28"/>
          <w:szCs w:val="28"/>
          <w:lang w:eastAsia="ru-RU"/>
        </w:rPr>
        <w:t>,</w:t>
      </w:r>
    </w:p>
    <w:p w14:paraId="6320338A"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представляющих</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речевой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ab/>
        <w:t>80</w:t>
      </w:r>
    </w:p>
    <w:p w14:paraId="656625F9"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2.2.2.</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Графическое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языковое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оформление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текстов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речевом</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жанре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«разговор</w:t>
      </w:r>
    </w:p>
    <w:p w14:paraId="1ACBB06E"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от</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нарушения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языковых</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норм</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до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языковой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игры</w:t>
      </w:r>
      <w:r w:rsidRPr="0078533B">
        <w:rPr>
          <w:rFonts w:ascii="Times New Roman" w:eastAsia="Times New Roman" w:hAnsi="Times New Roman" w:cs="Times New Roman"/>
          <w:b/>
          <w:bCs/>
          <w:w w:val="85"/>
          <w:kern w:val="0"/>
          <w:sz w:val="28"/>
          <w:szCs w:val="28"/>
          <w:lang w:eastAsia="ru-RU"/>
        </w:rPr>
        <w:tab/>
        <w:t>93</w:t>
      </w:r>
    </w:p>
    <w:p w14:paraId="133C1FD0"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2.2.3.</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Метаязыковая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рефлексия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общающихся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ab/>
        <w:t>110</w:t>
      </w:r>
    </w:p>
    <w:p w14:paraId="049D3CB7"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2.2.4.</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Прецедентность</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как</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инструмент</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лингвокреативности</w:t>
      </w:r>
    </w:p>
    <w:p w14:paraId="1F2EFD44"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диалогов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ab/>
        <w:t>120</w:t>
      </w:r>
    </w:p>
    <w:p w14:paraId="68B6E9CD"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2.2.5.</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Оценочность</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как</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характерная</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черта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диалогов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мессенджере</w:t>
      </w:r>
    </w:p>
    <w:p w14:paraId="4C343DFB"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средства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её</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выражения</w:t>
      </w:r>
      <w:r w:rsidRPr="0078533B">
        <w:rPr>
          <w:rFonts w:ascii="Times New Roman" w:eastAsia="Times New Roman" w:hAnsi="Times New Roman" w:cs="Times New Roman"/>
          <w:b/>
          <w:bCs/>
          <w:w w:val="85"/>
          <w:kern w:val="0"/>
          <w:sz w:val="28"/>
          <w:szCs w:val="28"/>
          <w:lang w:eastAsia="ru-RU"/>
        </w:rPr>
        <w:tab/>
        <w:t>133</w:t>
      </w:r>
    </w:p>
    <w:p w14:paraId="0B3A9E3A"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b/>
          <w:bCs/>
          <w:w w:val="85"/>
          <w:kern w:val="0"/>
          <w:sz w:val="28"/>
          <w:szCs w:val="28"/>
          <w:lang w:eastAsia="ru-RU"/>
        </w:rPr>
        <w:t>2.2.6.</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Речевой</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этикет</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разговора</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в</w:t>
      </w:r>
      <w:r w:rsidRPr="0078533B">
        <w:rPr>
          <w:rFonts w:ascii="Times New Roman" w:eastAsia="Times New Roman" w:hAnsi="Times New Roman" w:cs="Times New Roman"/>
          <w:b/>
          <w:bCs/>
          <w:w w:val="85"/>
          <w:kern w:val="0"/>
          <w:sz w:val="28"/>
          <w:szCs w:val="28"/>
          <w:lang w:eastAsia="ru-RU"/>
        </w:rPr>
        <w:tab/>
      </w:r>
      <w:r w:rsidRPr="0078533B">
        <w:rPr>
          <w:rFonts w:ascii="Times New Roman" w:eastAsia="Times New Roman" w:hAnsi="Times New Roman" w:cs="Times New Roman" w:hint="eastAsia"/>
          <w:b/>
          <w:bCs/>
          <w:w w:val="85"/>
          <w:kern w:val="0"/>
          <w:sz w:val="28"/>
          <w:szCs w:val="28"/>
          <w:lang w:eastAsia="ru-RU"/>
        </w:rPr>
        <w:t>мессенджере</w:t>
      </w:r>
      <w:r w:rsidRPr="0078533B">
        <w:rPr>
          <w:rFonts w:ascii="Times New Roman" w:eastAsia="Times New Roman" w:hAnsi="Times New Roman" w:cs="Times New Roman"/>
          <w:b/>
          <w:bCs/>
          <w:w w:val="85"/>
          <w:kern w:val="0"/>
          <w:sz w:val="28"/>
          <w:szCs w:val="28"/>
          <w:lang w:eastAsia="ru-RU"/>
        </w:rPr>
        <w:t>:</w:t>
      </w:r>
    </w:p>
    <w:p w14:paraId="62D4DAF4"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особенности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средства</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выражения</w:t>
      </w:r>
      <w:r w:rsidRPr="0078533B">
        <w:rPr>
          <w:rFonts w:ascii="Times New Roman" w:eastAsia="Times New Roman" w:hAnsi="Times New Roman" w:cs="Times New Roman"/>
          <w:b/>
          <w:bCs/>
          <w:w w:val="85"/>
          <w:kern w:val="0"/>
          <w:sz w:val="28"/>
          <w:szCs w:val="28"/>
          <w:lang w:eastAsia="ru-RU"/>
        </w:rPr>
        <w:tab/>
        <w:t>141</w:t>
      </w:r>
    </w:p>
    <w:p w14:paraId="1AE0B236"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Выводы</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по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второй</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главе</w:t>
      </w:r>
      <w:r w:rsidRPr="0078533B">
        <w:rPr>
          <w:rFonts w:ascii="Times New Roman" w:eastAsia="Times New Roman" w:hAnsi="Times New Roman" w:cs="Times New Roman"/>
          <w:b/>
          <w:bCs/>
          <w:w w:val="85"/>
          <w:kern w:val="0"/>
          <w:sz w:val="28"/>
          <w:szCs w:val="28"/>
          <w:lang w:eastAsia="ru-RU"/>
        </w:rPr>
        <w:tab/>
        <w:t>148</w:t>
      </w:r>
    </w:p>
    <w:p w14:paraId="392186DA"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ЗАКЛЮЧЕНИЕ</w:t>
      </w:r>
      <w:r w:rsidRPr="0078533B">
        <w:rPr>
          <w:rFonts w:ascii="Times New Roman" w:eastAsia="Times New Roman" w:hAnsi="Times New Roman" w:cs="Times New Roman"/>
          <w:b/>
          <w:bCs/>
          <w:w w:val="85"/>
          <w:kern w:val="0"/>
          <w:sz w:val="28"/>
          <w:szCs w:val="28"/>
          <w:lang w:eastAsia="ru-RU"/>
        </w:rPr>
        <w:tab/>
        <w:t>150</w:t>
      </w:r>
    </w:p>
    <w:p w14:paraId="563F2CBD" w14:textId="77777777" w:rsidR="0078533B" w:rsidRPr="0078533B"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СПИСОК</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ЛИТЕРАТУРЫ</w:t>
      </w:r>
      <w:r w:rsidRPr="0078533B">
        <w:rPr>
          <w:rFonts w:ascii="Times New Roman" w:eastAsia="Times New Roman" w:hAnsi="Times New Roman" w:cs="Times New Roman"/>
          <w:b/>
          <w:bCs/>
          <w:w w:val="85"/>
          <w:kern w:val="0"/>
          <w:sz w:val="28"/>
          <w:szCs w:val="28"/>
          <w:lang w:eastAsia="ru-RU"/>
        </w:rPr>
        <w:tab/>
        <w:t>155</w:t>
      </w:r>
    </w:p>
    <w:p w14:paraId="4C0B15E6" w14:textId="243C6A84" w:rsidR="0002659A" w:rsidRDefault="0078533B" w:rsidP="0078533B">
      <w:pPr>
        <w:rPr>
          <w:rFonts w:ascii="Times New Roman" w:eastAsia="Times New Roman" w:hAnsi="Times New Roman" w:cs="Times New Roman"/>
          <w:b/>
          <w:bCs/>
          <w:w w:val="85"/>
          <w:kern w:val="0"/>
          <w:sz w:val="28"/>
          <w:szCs w:val="28"/>
          <w:lang w:eastAsia="ru-RU"/>
        </w:rPr>
      </w:pPr>
      <w:r w:rsidRPr="0078533B">
        <w:rPr>
          <w:rFonts w:ascii="Times New Roman" w:eastAsia="Times New Roman" w:hAnsi="Times New Roman" w:cs="Times New Roman" w:hint="eastAsia"/>
          <w:b/>
          <w:bCs/>
          <w:w w:val="85"/>
          <w:kern w:val="0"/>
          <w:sz w:val="28"/>
          <w:szCs w:val="28"/>
          <w:lang w:eastAsia="ru-RU"/>
        </w:rPr>
        <w:t>СПИСОК</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ИЛЛЮСТРАТИВНОГО</w:t>
      </w:r>
      <w:r w:rsidRPr="0078533B">
        <w:rPr>
          <w:rFonts w:ascii="Times New Roman" w:eastAsia="Times New Roman" w:hAnsi="Times New Roman" w:cs="Times New Roman"/>
          <w:b/>
          <w:bCs/>
          <w:w w:val="85"/>
          <w:kern w:val="0"/>
          <w:sz w:val="28"/>
          <w:szCs w:val="28"/>
          <w:lang w:eastAsia="ru-RU"/>
        </w:rPr>
        <w:t xml:space="preserve"> </w:t>
      </w:r>
      <w:r w:rsidRPr="0078533B">
        <w:rPr>
          <w:rFonts w:ascii="Times New Roman" w:eastAsia="Times New Roman" w:hAnsi="Times New Roman" w:cs="Times New Roman" w:hint="eastAsia"/>
          <w:b/>
          <w:bCs/>
          <w:w w:val="85"/>
          <w:kern w:val="0"/>
          <w:sz w:val="28"/>
          <w:szCs w:val="28"/>
          <w:lang w:eastAsia="ru-RU"/>
        </w:rPr>
        <w:t>МАТЕРИАЛА</w:t>
      </w:r>
      <w:r w:rsidRPr="0078533B">
        <w:rPr>
          <w:rFonts w:ascii="Times New Roman" w:eastAsia="Times New Roman" w:hAnsi="Times New Roman" w:cs="Times New Roman"/>
          <w:b/>
          <w:bCs/>
          <w:w w:val="85"/>
          <w:kern w:val="0"/>
          <w:sz w:val="28"/>
          <w:szCs w:val="28"/>
          <w:lang w:eastAsia="ru-RU"/>
        </w:rPr>
        <w:tab/>
      </w:r>
    </w:p>
    <w:p w14:paraId="3CCF060C" w14:textId="41282611" w:rsidR="0078533B" w:rsidRDefault="0078533B" w:rsidP="0078533B">
      <w:pPr>
        <w:rPr>
          <w:rFonts w:ascii="Times New Roman" w:eastAsia="Times New Roman" w:hAnsi="Times New Roman" w:cs="Times New Roman"/>
          <w:b/>
          <w:bCs/>
          <w:w w:val="85"/>
          <w:kern w:val="0"/>
          <w:sz w:val="28"/>
          <w:szCs w:val="28"/>
          <w:lang w:eastAsia="ru-RU"/>
        </w:rPr>
      </w:pPr>
    </w:p>
    <w:p w14:paraId="3C4936F0" w14:textId="5FCD6A14" w:rsidR="0078533B" w:rsidRDefault="0078533B" w:rsidP="0078533B">
      <w:pPr>
        <w:rPr>
          <w:rFonts w:ascii="Times New Roman" w:eastAsia="Times New Roman" w:hAnsi="Times New Roman" w:cs="Times New Roman"/>
          <w:b/>
          <w:bCs/>
          <w:w w:val="85"/>
          <w:kern w:val="0"/>
          <w:sz w:val="28"/>
          <w:szCs w:val="28"/>
          <w:lang w:eastAsia="ru-RU"/>
        </w:rPr>
      </w:pPr>
    </w:p>
    <w:p w14:paraId="700D5591" w14:textId="77777777" w:rsidR="0078533B" w:rsidRPr="0078533B" w:rsidRDefault="0078533B" w:rsidP="0078533B">
      <w:pPr>
        <w:keepNext/>
        <w:keepLines/>
        <w:tabs>
          <w:tab w:val="clear" w:pos="709"/>
        </w:tabs>
        <w:suppressAutoHyphens w:val="0"/>
        <w:spacing w:after="482" w:line="280" w:lineRule="exact"/>
        <w:ind w:firstLine="0"/>
        <w:jc w:val="center"/>
        <w:outlineLvl w:val="3"/>
        <w:rPr>
          <w:rFonts w:ascii="Times New Roman" w:eastAsia="Times New Roman" w:hAnsi="Times New Roman" w:cs="Times New Roman"/>
          <w:b/>
          <w:bCs/>
          <w:kern w:val="0"/>
          <w:sz w:val="28"/>
          <w:szCs w:val="28"/>
          <w:lang w:eastAsia="ru-RU"/>
        </w:rPr>
      </w:pPr>
      <w:bookmarkStart w:id="0" w:name="bookmark64"/>
      <w:r w:rsidRPr="0078533B">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4A989FB3"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bookmarkStart w:id="1" w:name="bookmark65"/>
      <w:r w:rsidRPr="0078533B">
        <w:rPr>
          <w:rFonts w:ascii="Times New Roman" w:eastAsia="Times New Roman" w:hAnsi="Times New Roman" w:cs="Times New Roman"/>
          <w:color w:val="000000"/>
          <w:kern w:val="0"/>
          <w:sz w:val="28"/>
          <w:szCs w:val="28"/>
          <w:shd w:val="clear" w:color="auto" w:fill="FFFFFF"/>
          <w:lang w:eastAsia="ru-RU"/>
        </w:rPr>
        <w:t>Изобретение компьютера и Интернета способствовало появлению новых жанров речи, которые стали объектом исследовательского внимания лингвистов, представляющих разные направления и школы - в первую очередь те, которые ориентированы на изучение коммуникационных процессов в обществе. Интернет</w:t>
      </w:r>
      <w:r w:rsidRPr="0078533B">
        <w:rPr>
          <w:rFonts w:ascii="Times New Roman" w:eastAsia="Times New Roman" w:hAnsi="Times New Roman" w:cs="Times New Roman"/>
          <w:color w:val="000000"/>
          <w:kern w:val="0"/>
          <w:sz w:val="28"/>
          <w:szCs w:val="28"/>
          <w:shd w:val="clear" w:color="auto" w:fill="FFFFFF"/>
          <w:lang w:eastAsia="ru-RU"/>
        </w:rPr>
        <w:softHyphen/>
        <w:t>общение и его жанровые разновидности плодотворно изучаются в рамках коммуникативной лингвистики и генристики.</w:t>
      </w:r>
      <w:bookmarkEnd w:id="1"/>
    </w:p>
    <w:p w14:paraId="5C3371F7"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Одним из новых жанров интернет-коммуникации, не получивших до последнего времени своего комплексного, разноаспектного описания, является «разговор в мессенджере».</w:t>
      </w:r>
    </w:p>
    <w:p w14:paraId="3CA7E5B3"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В настоящем диссертационном исследовании введено как упомянутое выше наименование, так и определение соответствующего речевого жанра: разговор в мессенджере - это информационно-фатический жанр речи, представляющий собой диалог с небольшими по объёму репликами, который осуществляется в режиме реального времени через службу мгновенного обмена сообщениями.</w:t>
      </w:r>
    </w:p>
    <w:p w14:paraId="1023DD1F"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Крайняя разнородность существующих речевых жанров порождает проблему выбора как единого основания для их классификации, так и исследовательского подхода к их изучению. Общепризнанным в лингвожанрологии является то, что речевые жанры имеют параметры, или жанрообразующие признаки (свойства), которые являются инструментом их описания. Совокупность этих параметров - это схема (модель), своеобразно реализуемая каждым отдельным речевым жанром. Лингвистическое моделирование (портретирование) жанра осуществляется через выявление специфических для конкретного жанра воплощений элементов модели (например, коммуникативные цели, образы говорящего и адресата - «свои» для каждого жанра).</w:t>
      </w:r>
    </w:p>
    <w:p w14:paraId="4AE6A09D"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 xml:space="preserve">Метод моделирования в жанрологии ориентирован на выявление комплекса экстралингвистических и языковых жанровых особенностей, в своей совокупности </w:t>
      </w:r>
      <w:r w:rsidRPr="0078533B">
        <w:rPr>
          <w:rFonts w:ascii="Times New Roman" w:eastAsia="Times New Roman" w:hAnsi="Times New Roman" w:cs="Times New Roman"/>
          <w:color w:val="000000"/>
          <w:kern w:val="0"/>
          <w:sz w:val="28"/>
          <w:szCs w:val="28"/>
          <w:shd w:val="clear" w:color="auto" w:fill="FFFFFF"/>
          <w:lang w:eastAsia="ru-RU"/>
        </w:rPr>
        <w:lastRenderedPageBreak/>
        <w:t>представляющих уникальную картину жанра, его детальный портрет.</w:t>
      </w:r>
    </w:p>
    <w:p w14:paraId="0CAC8346"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Представленное в диссертации комплексное моделирование речевого жанра «разговор в мессенджере» осуществлено с опорой на предложенные жанроведами исследовательские модели и с учётом конкретного речевого материала, заставляющего корректировать традиционные схемы анализа, то есть акцентировать внимание на тех параметрах, которые значимы для изучаемого речевого жанра. В целом наш исследовательский путь складывался из двух основных этапов: 1) анализ экстралингвистических параметров речевого жанра «разговор в мессенджере»; 2) выявление особенностей языкового воплощения жанра. Отметим, что реализация этих этапов характеризуется корреляцией осуществлённых наблюдений и сделанных выводов.</w:t>
      </w:r>
    </w:p>
    <w:p w14:paraId="5134DEE8"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Представим основные исследовательские результаты.</w:t>
      </w:r>
    </w:p>
    <w:p w14:paraId="7458593F" w14:textId="77777777" w:rsidR="0078533B" w:rsidRPr="0078533B" w:rsidRDefault="0078533B" w:rsidP="0078533B">
      <w:pPr>
        <w:tabs>
          <w:tab w:val="clear" w:pos="709"/>
          <w:tab w:val="left" w:pos="4421"/>
          <w:tab w:val="left" w:pos="8713"/>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Экстралингвистическими</w:t>
      </w:r>
      <w:r w:rsidRPr="0078533B">
        <w:rPr>
          <w:rFonts w:ascii="Times New Roman" w:eastAsia="Times New Roman" w:hAnsi="Times New Roman" w:cs="Times New Roman"/>
          <w:color w:val="000000"/>
          <w:kern w:val="0"/>
          <w:sz w:val="28"/>
          <w:szCs w:val="28"/>
          <w:shd w:val="clear" w:color="auto" w:fill="FFFFFF"/>
          <w:lang w:eastAsia="ru-RU"/>
        </w:rPr>
        <w:tab/>
        <w:t>факторами, определяющими</w:t>
      </w:r>
      <w:r w:rsidRPr="0078533B">
        <w:rPr>
          <w:rFonts w:ascii="Times New Roman" w:eastAsia="Times New Roman" w:hAnsi="Times New Roman" w:cs="Times New Roman"/>
          <w:color w:val="000000"/>
          <w:kern w:val="0"/>
          <w:sz w:val="28"/>
          <w:szCs w:val="28"/>
          <w:shd w:val="clear" w:color="auto" w:fill="FFFFFF"/>
          <w:lang w:eastAsia="ru-RU"/>
        </w:rPr>
        <w:tab/>
        <w:t>языковое</w:t>
      </w:r>
    </w:p>
    <w:p w14:paraId="7C64C676" w14:textId="77777777" w:rsidR="0078533B" w:rsidRPr="0078533B" w:rsidRDefault="0078533B" w:rsidP="0078533B">
      <w:pPr>
        <w:tabs>
          <w:tab w:val="clear" w:pos="709"/>
          <w:tab w:val="left" w:pos="4421"/>
          <w:tab w:val="left" w:pos="5947"/>
        </w:tabs>
        <w:suppressAutoHyphens w:val="0"/>
        <w:spacing w:after="0" w:line="480" w:lineRule="exact"/>
        <w:ind w:firstLine="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воплощение речевого жанра</w:t>
      </w:r>
      <w:r w:rsidRPr="0078533B">
        <w:rPr>
          <w:rFonts w:ascii="Times New Roman" w:eastAsia="Times New Roman" w:hAnsi="Times New Roman" w:cs="Times New Roman"/>
          <w:color w:val="000000"/>
          <w:kern w:val="0"/>
          <w:sz w:val="28"/>
          <w:szCs w:val="28"/>
          <w:shd w:val="clear" w:color="auto" w:fill="FFFFFF"/>
          <w:lang w:eastAsia="ru-RU"/>
        </w:rPr>
        <w:tab/>
        <w:t>«разговор</w:t>
      </w:r>
      <w:r w:rsidRPr="0078533B">
        <w:rPr>
          <w:rFonts w:ascii="Times New Roman" w:eastAsia="Times New Roman" w:hAnsi="Times New Roman" w:cs="Times New Roman"/>
          <w:color w:val="000000"/>
          <w:kern w:val="0"/>
          <w:sz w:val="28"/>
          <w:szCs w:val="28"/>
          <w:shd w:val="clear" w:color="auto" w:fill="FFFFFF"/>
          <w:lang w:eastAsia="ru-RU"/>
        </w:rPr>
        <w:tab/>
        <w:t>в мессенджере», являются:</w:t>
      </w:r>
    </w:p>
    <w:p w14:paraId="411E9162" w14:textId="77777777" w:rsidR="0078533B" w:rsidRPr="0078533B" w:rsidRDefault="0078533B" w:rsidP="0078533B">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 xml:space="preserve">опосредованность общения, обеспечиваемая интернет-технологиями; предоставляемые Интернетом возможности использовать разные кодовые системы; коммуникативный формат </w:t>
      </w:r>
      <w:r w:rsidRPr="0078533B">
        <w:rPr>
          <w:rFonts w:ascii="Times New Roman" w:eastAsia="Times New Roman" w:hAnsi="Times New Roman" w:cs="Times New Roman"/>
          <w:color w:val="000000"/>
          <w:kern w:val="0"/>
          <w:sz w:val="28"/>
          <w:szCs w:val="28"/>
          <w:shd w:val="clear" w:color="auto" w:fill="FFFFFF"/>
          <w:lang w:val="en-US" w:eastAsia="en-US"/>
        </w:rPr>
        <w:t>online</w:t>
      </w:r>
      <w:r w:rsidRPr="0078533B">
        <w:rPr>
          <w:rFonts w:ascii="Times New Roman" w:eastAsia="Times New Roman" w:hAnsi="Times New Roman" w:cs="Times New Roman"/>
          <w:color w:val="000000"/>
          <w:kern w:val="0"/>
          <w:sz w:val="28"/>
          <w:szCs w:val="28"/>
          <w:shd w:val="clear" w:color="auto" w:fill="FFFFFF"/>
          <w:lang w:eastAsia="en-US"/>
        </w:rPr>
        <w:t xml:space="preserve">, </w:t>
      </w:r>
      <w:r w:rsidRPr="0078533B">
        <w:rPr>
          <w:rFonts w:ascii="Times New Roman" w:eastAsia="Times New Roman" w:hAnsi="Times New Roman" w:cs="Times New Roman"/>
          <w:color w:val="000000"/>
          <w:kern w:val="0"/>
          <w:sz w:val="28"/>
          <w:szCs w:val="28"/>
          <w:shd w:val="clear" w:color="auto" w:fill="FFFFFF"/>
          <w:lang w:eastAsia="ru-RU"/>
        </w:rPr>
        <w:t>ограничивающий время коммуникантов на обдумывание сказанного (написанного), придающий общению спонтанный характер и существенно влияющий на стилистику диалогов; приватность, непринуждённость общения и симметричность коммуникативных ролей собеседников, их настрой на лёгкую болтовню с одновременным получением нужной информации и связанное с неограниченной свободой речевых проявлений пренебрежение языковыми нормами; восприятие разговора как приносящей удовольствие игры и обусловленная этим предрасположенность общающихся к речетворчеству; тематическое разнообразие диалогов с преобладанием тем бытового характера и тем, связанных с межличностными отношениями, родом занятий коммуникантов (дружба, любовь, учёба, работа) и имеющих привязку ко времени разговора или ближайшему прошлому и будущему.</w:t>
      </w:r>
    </w:p>
    <w:p w14:paraId="4CBC2176"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 xml:space="preserve">Речевой жанр «разговор в мессенджере» - это одна из форм письменной реализации разговорной речи. Представленная в проанализированных диалогах </w:t>
      </w:r>
      <w:r w:rsidRPr="0078533B">
        <w:rPr>
          <w:rFonts w:ascii="Times New Roman" w:eastAsia="Times New Roman" w:hAnsi="Times New Roman" w:cs="Times New Roman"/>
          <w:color w:val="000000"/>
          <w:kern w:val="0"/>
          <w:sz w:val="28"/>
          <w:szCs w:val="28"/>
          <w:shd w:val="clear" w:color="auto" w:fill="FFFFFF"/>
          <w:lang w:eastAsia="ru-RU"/>
        </w:rPr>
        <w:lastRenderedPageBreak/>
        <w:t>естественная письменная речь характеризуется рядом типичных языковых и графических средств выражения.</w:t>
      </w:r>
    </w:p>
    <w:p w14:paraId="685C82EF"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Обусловленное опосредованностью общения отсутствие возможности видеть собеседника, слышать его голос, воспринимать сопровождающие речь невербальные сигналы восполняется использованием графических средств: смайлов, эмотиконов, стикеров, метатекстовых вставок, приёмов итерации, чередованием строчных и прописных букв. Фонетическая ориентация написания в совокупности с названными графическими средствами приближает диалог в мессенджере к живой разговорной речи, восприятию которой помогают невербальные сопроводители.</w:t>
      </w:r>
    </w:p>
    <w:p w14:paraId="4017E736"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Неформальный, интимно-личностный характер коммуникации и социально</w:t>
      </w:r>
      <w:r w:rsidRPr="0078533B">
        <w:rPr>
          <w:rFonts w:ascii="Times New Roman" w:eastAsia="Times New Roman" w:hAnsi="Times New Roman" w:cs="Times New Roman"/>
          <w:color w:val="000000"/>
          <w:kern w:val="0"/>
          <w:sz w:val="28"/>
          <w:szCs w:val="28"/>
          <w:shd w:val="clear" w:color="auto" w:fill="FFFFFF"/>
          <w:lang w:eastAsia="ru-RU"/>
        </w:rPr>
        <w:softHyphen/>
        <w:t>возрастная близость коммуникантов придают разговору в мессенджере жаргонный характер: в диалогах обнаруживается большое количество не только разговорно-просторечной лексики, но и слов и выражений молодёжного и профессионального жаргона, а также обсценная лексика, выполняющая экспрессивно-оценочную функцию или выступающая в роли эмоциональных вставок.</w:t>
      </w:r>
    </w:p>
    <w:p w14:paraId="700DDB08"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Актуальная временная отнесённость высказываний, фатический и личностный характер общения обусловливают преобладание глагольных предикаций и частотность употребления личных местоимений.</w:t>
      </w:r>
    </w:p>
    <w:p w14:paraId="5E98A8A2"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Максимальная приближённость диалогов в мессенджере к устным бытовым разговорам выражается в сходстве синтаксического оформления: частотности использования эллиптических и неполных конструкций, вопросительных и побудительных предложений, в аграмматизме и других стилистических показателях разговорного синтаксиса.</w:t>
      </w:r>
    </w:p>
    <w:p w14:paraId="218A29E4"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Динамичность, спонтанность, нерегламентированность общения обусловливают пренебрежение правилами орфографии и пунктуации, морфологическими и синтаксическими нормами: живому диалогу не свойственно строгое следование языковым нормам. В то же время отступления от них не всегда «закон жанра»: их причиной может быть элементарная неграмотность пишущего или намеренное речевое самовыражение - осознанная языковая игра.</w:t>
      </w:r>
    </w:p>
    <w:p w14:paraId="4C75DDE7"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lastRenderedPageBreak/>
        <w:t>Отступления от языковых норм, опечатки и «оговорки» как результат повышенной скорости реагирования на реплики собеседника становятся причиной метаязыковой рефлексии: допустивший ошибку или неточность может оправдывать своё речевое несовершенство, тем самым сигнализируя адресату о том, что он контролирует ход разговора.</w:t>
      </w:r>
    </w:p>
    <w:p w14:paraId="60CECB18"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Игровой настрой общающихся в мессенджере проявляется в обращении к прецедентным феноменам, в том числе специфичным для интернет-общения (мемам), которые встраиваются в содержательную канву диалога. Речевые манипуляции с прецедентными текстами - свидетельство того, что разговор в мессенджере, несмотря на свою спонтанность, характеризуется лингвокреативными находками общающихся, на которые последние времени на жалеют.</w:t>
      </w:r>
    </w:p>
    <w:p w14:paraId="7852524C" w14:textId="77777777" w:rsidR="0078533B" w:rsidRPr="0078533B" w:rsidRDefault="0078533B" w:rsidP="0078533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Речевой жанр «разговор в мессенджере», как многие другие жанры устного и письменного общения, коррелирует с оценкой, которая реализуется по преимуществу применительно к вызывающим неприятие объектам: людям, их многочисленным внешним и внутренним проявлениям, в большинстве случаев осмысляемым через призму интеллекта, его основополагающей роли в жизнедеятельности человека. Приватность коммуникации избавляет собеседников от поисков косвенных форм выражения отрицательной оценки: оценка за глаза может приобретать весьма резкий, безапелляционный характер. Как и в устном бытовом общении, в интернет-разговорах частотна самооценка со знаком «минус», зачастую выступающая призывом к её опровержению адресатом, а также ироничная оценка собеседника, не провоцирующая коммуникативного разрыва.</w:t>
      </w:r>
    </w:p>
    <w:p w14:paraId="092C341C" w14:textId="77777777" w:rsidR="0078533B" w:rsidRPr="0078533B" w:rsidRDefault="0078533B" w:rsidP="0078533B">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Речевой жанр «разговор в мессенджере» характеризуется отказом от традиционных проявлений вежливости и поиском нестандартных этикетных форм с сохранением при этом тональности доверительности, паритетности общения.</w:t>
      </w:r>
    </w:p>
    <w:p w14:paraId="7FD7CB71" w14:textId="77777777" w:rsidR="0078533B" w:rsidRPr="0078533B" w:rsidRDefault="0078533B" w:rsidP="0078533B">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78533B">
        <w:rPr>
          <w:rFonts w:ascii="Times New Roman" w:eastAsia="Times New Roman" w:hAnsi="Times New Roman" w:cs="Times New Roman"/>
          <w:color w:val="000000"/>
          <w:kern w:val="0"/>
          <w:sz w:val="28"/>
          <w:szCs w:val="28"/>
          <w:shd w:val="clear" w:color="auto" w:fill="FFFFFF"/>
          <w:lang w:eastAsia="ru-RU"/>
        </w:rPr>
        <w:t xml:space="preserve">В целом разговор в мессенджере как жанр, представляющий разговорную речь в письменной форме, сочетает в себе ряд противопоставленных тенденций: соблюдение законов письменной речи и свобода речевого выражения, свойственная разговорной речи; следование языковым нормам и пренебрежение ими; краткость, пунктирность языкового выражения мысли и проявляющаяся в языковой игре </w:t>
      </w:r>
      <w:r w:rsidRPr="0078533B">
        <w:rPr>
          <w:rFonts w:ascii="Times New Roman" w:eastAsia="Times New Roman" w:hAnsi="Times New Roman" w:cs="Times New Roman"/>
          <w:color w:val="000000"/>
          <w:kern w:val="0"/>
          <w:sz w:val="28"/>
          <w:szCs w:val="28"/>
          <w:shd w:val="clear" w:color="auto" w:fill="FFFFFF"/>
          <w:lang w:eastAsia="ru-RU"/>
        </w:rPr>
        <w:lastRenderedPageBreak/>
        <w:t>нарочитая речевая изысканность.</w:t>
      </w:r>
    </w:p>
    <w:p w14:paraId="666B79C0" w14:textId="14A4B3E0" w:rsidR="0078533B" w:rsidRPr="0078533B" w:rsidRDefault="0078533B" w:rsidP="0078533B">
      <w:r w:rsidRPr="0078533B">
        <w:rPr>
          <w:rFonts w:ascii="Times New Roman" w:eastAsia="Times New Roman" w:hAnsi="Times New Roman" w:cs="Microsoft Sans Serif"/>
          <w:color w:val="000000"/>
          <w:kern w:val="0"/>
          <w:sz w:val="28"/>
          <w:szCs w:val="28"/>
          <w:shd w:val="clear" w:color="auto" w:fill="FFFFFF"/>
          <w:lang w:eastAsia="ru-RU"/>
        </w:rPr>
        <w:t xml:space="preserve">Исследование речевого жанра «разговор в мессенджере» имеет перспективы: требуется дифференцировать интернет-диалоги с учётом их тематического наполнения и выявить зависимость языкового воплощения от предмета разговора; необходимо создать обобщённый портрет языковой личности или типов языковых личностей, являющихся участниками </w:t>
      </w:r>
      <w:r w:rsidRPr="0078533B">
        <w:rPr>
          <w:rFonts w:ascii="Times New Roman" w:eastAsia="Times New Roman" w:hAnsi="Times New Roman" w:cs="Microsoft Sans Serif"/>
          <w:color w:val="000000"/>
          <w:kern w:val="0"/>
          <w:sz w:val="28"/>
          <w:szCs w:val="28"/>
          <w:shd w:val="clear" w:color="auto" w:fill="FFFFFF"/>
          <w:lang w:val="en-US" w:eastAsia="en-US"/>
        </w:rPr>
        <w:t>online</w:t>
      </w:r>
      <w:r w:rsidRPr="0078533B">
        <w:rPr>
          <w:rFonts w:ascii="Times New Roman" w:eastAsia="Times New Roman" w:hAnsi="Times New Roman" w:cs="Microsoft Sans Serif"/>
          <w:color w:val="000000"/>
          <w:kern w:val="0"/>
          <w:sz w:val="28"/>
          <w:szCs w:val="28"/>
          <w:shd w:val="clear" w:color="auto" w:fill="FFFFFF"/>
          <w:lang w:eastAsia="ru-RU"/>
        </w:rPr>
        <w:t>-контактов, и определить языковые пристрастия разных социальных групп общающихся. Перспективным является изучение коммуникации посредством мессенджера с учётом совершенствования интернет-технологий.</w:t>
      </w:r>
    </w:p>
    <w:sectPr w:rsidR="0078533B" w:rsidRPr="007853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4617" w14:textId="77777777" w:rsidR="005F09A1" w:rsidRDefault="005F09A1">
      <w:pPr>
        <w:spacing w:after="0" w:line="240" w:lineRule="auto"/>
      </w:pPr>
      <w:r>
        <w:separator/>
      </w:r>
    </w:p>
  </w:endnote>
  <w:endnote w:type="continuationSeparator" w:id="0">
    <w:p w14:paraId="290B9930" w14:textId="77777777" w:rsidR="005F09A1" w:rsidRDefault="005F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F45D" w14:textId="77777777" w:rsidR="005F09A1" w:rsidRDefault="005F09A1"/>
    <w:p w14:paraId="75F34708" w14:textId="77777777" w:rsidR="005F09A1" w:rsidRDefault="005F09A1"/>
    <w:p w14:paraId="10F90767" w14:textId="77777777" w:rsidR="005F09A1" w:rsidRDefault="005F09A1"/>
    <w:p w14:paraId="3C9DB9E2" w14:textId="77777777" w:rsidR="005F09A1" w:rsidRDefault="005F09A1"/>
    <w:p w14:paraId="09F0E72D" w14:textId="77777777" w:rsidR="005F09A1" w:rsidRDefault="005F09A1"/>
    <w:p w14:paraId="79E1552D" w14:textId="77777777" w:rsidR="005F09A1" w:rsidRDefault="005F09A1"/>
    <w:p w14:paraId="548DA984" w14:textId="77777777" w:rsidR="005F09A1" w:rsidRDefault="005F09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0382B6" wp14:editId="1ABA6B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51BC" w14:textId="77777777" w:rsidR="005F09A1" w:rsidRDefault="005F09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0382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FD51BC" w14:textId="77777777" w:rsidR="005F09A1" w:rsidRDefault="005F09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AD04B1" w14:textId="77777777" w:rsidR="005F09A1" w:rsidRDefault="005F09A1"/>
    <w:p w14:paraId="5D99EF0A" w14:textId="77777777" w:rsidR="005F09A1" w:rsidRDefault="005F09A1"/>
    <w:p w14:paraId="75742C52" w14:textId="77777777" w:rsidR="005F09A1" w:rsidRDefault="005F09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C8DEC3" wp14:editId="4116EB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F3EF5" w14:textId="77777777" w:rsidR="005F09A1" w:rsidRDefault="005F09A1"/>
                          <w:p w14:paraId="57BF37CF" w14:textId="77777777" w:rsidR="005F09A1" w:rsidRDefault="005F09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8DE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1F3EF5" w14:textId="77777777" w:rsidR="005F09A1" w:rsidRDefault="005F09A1"/>
                    <w:p w14:paraId="57BF37CF" w14:textId="77777777" w:rsidR="005F09A1" w:rsidRDefault="005F09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D52FE4" w14:textId="77777777" w:rsidR="005F09A1" w:rsidRDefault="005F09A1"/>
    <w:p w14:paraId="019AF91A" w14:textId="77777777" w:rsidR="005F09A1" w:rsidRDefault="005F09A1">
      <w:pPr>
        <w:rPr>
          <w:sz w:val="2"/>
          <w:szCs w:val="2"/>
        </w:rPr>
      </w:pPr>
    </w:p>
    <w:p w14:paraId="3153018F" w14:textId="77777777" w:rsidR="005F09A1" w:rsidRDefault="005F09A1"/>
    <w:p w14:paraId="586F9DBF" w14:textId="77777777" w:rsidR="005F09A1" w:rsidRDefault="005F09A1">
      <w:pPr>
        <w:spacing w:after="0" w:line="240" w:lineRule="auto"/>
      </w:pPr>
    </w:p>
  </w:footnote>
  <w:footnote w:type="continuationSeparator" w:id="0">
    <w:p w14:paraId="4DF263E8" w14:textId="77777777" w:rsidR="005F09A1" w:rsidRDefault="005F0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4"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ECF3F50"/>
    <w:multiLevelType w:val="singleLevel"/>
    <w:tmpl w:val="4F08769A"/>
    <w:lvl w:ilvl="0">
      <w:start w:val="3"/>
      <w:numFmt w:val="decimal"/>
      <w:lvlText w:val="4.%1."/>
      <w:legacy w:legacy="1" w:legacySpace="0" w:legacyIndent="734"/>
      <w:lvlJc w:val="left"/>
      <w:rPr>
        <w:rFonts w:ascii="Times New Roman" w:hAnsi="Times New Roman" w:cs="Times New Roman" w:hint="default"/>
      </w:rPr>
    </w:lvl>
  </w:abstractNum>
  <w:abstractNum w:abstractNumId="83"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B595B0E"/>
    <w:multiLevelType w:val="singleLevel"/>
    <w:tmpl w:val="C26AF57A"/>
    <w:lvl w:ilvl="0">
      <w:start w:val="1"/>
      <w:numFmt w:val="decimal"/>
      <w:lvlText w:val="1.%1."/>
      <w:legacy w:legacy="1" w:legacySpace="0" w:legacyIndent="744"/>
      <w:lvlJc w:val="left"/>
      <w:rPr>
        <w:rFonts w:ascii="Courier New" w:hAnsi="Courier New" w:cs="Courier New" w:hint="default"/>
      </w:rPr>
    </w:lvl>
  </w:abstractNum>
  <w:abstractNum w:abstractNumId="90" w15:restartNumberingAfterBreak="0">
    <w:nsid w:val="1DB31B60"/>
    <w:multiLevelType w:val="singleLevel"/>
    <w:tmpl w:val="BBFC2D6C"/>
    <w:lvl w:ilvl="0">
      <w:start w:val="1"/>
      <w:numFmt w:val="decimal"/>
      <w:lvlText w:val="3.%1."/>
      <w:legacy w:legacy="1" w:legacySpace="0" w:legacyIndent="725"/>
      <w:lvlJc w:val="left"/>
      <w:rPr>
        <w:rFonts w:ascii="Courier New" w:hAnsi="Courier New" w:cs="Courier New" w:hint="default"/>
      </w:rPr>
    </w:lvl>
  </w:abstractNum>
  <w:abstractNum w:abstractNumId="91"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3" w15:restartNumberingAfterBreak="0">
    <w:nsid w:val="28C12F6E"/>
    <w:multiLevelType w:val="singleLevel"/>
    <w:tmpl w:val="9DB01A80"/>
    <w:lvl w:ilvl="0">
      <w:start w:val="1"/>
      <w:numFmt w:val="decimal"/>
      <w:lvlText w:val="4.1.%1."/>
      <w:legacy w:legacy="1" w:legacySpace="0" w:legacyIndent="1008"/>
      <w:lvlJc w:val="left"/>
      <w:rPr>
        <w:rFonts w:ascii="Courier New" w:hAnsi="Courier New" w:cs="Courier New" w:hint="default"/>
      </w:rPr>
    </w:lvl>
  </w:abstractNum>
  <w:abstractNum w:abstractNumId="9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5" w15:restartNumberingAfterBreak="0">
    <w:nsid w:val="2E424821"/>
    <w:multiLevelType w:val="singleLevel"/>
    <w:tmpl w:val="A6E2AF22"/>
    <w:lvl w:ilvl="0">
      <w:start w:val="1"/>
      <w:numFmt w:val="decimal"/>
      <w:lvlText w:val="3.4.%1."/>
      <w:legacy w:legacy="1" w:legacySpace="0" w:legacyIndent="1008"/>
      <w:lvlJc w:val="left"/>
      <w:rPr>
        <w:rFonts w:ascii="Courier New" w:hAnsi="Courier New" w:cs="Courier New" w:hint="default"/>
      </w:rPr>
    </w:lvl>
  </w:abstractNum>
  <w:abstractNum w:abstractNumId="96" w15:restartNumberingAfterBreak="0">
    <w:nsid w:val="3D495D86"/>
    <w:multiLevelType w:val="singleLevel"/>
    <w:tmpl w:val="5DA4F038"/>
    <w:lvl w:ilvl="0">
      <w:start w:val="1"/>
      <w:numFmt w:val="decimal"/>
      <w:lvlText w:val="%1."/>
      <w:legacy w:legacy="1" w:legacySpace="0" w:legacyIndent="288"/>
      <w:lvlJc w:val="left"/>
      <w:rPr>
        <w:rFonts w:ascii="Times New Roman" w:hAnsi="Times New Roman" w:cs="Times New Roman" w:hint="default"/>
      </w:rPr>
    </w:lvl>
  </w:abstractNum>
  <w:abstractNum w:abstractNumId="97"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1853B6F"/>
    <w:multiLevelType w:val="singleLevel"/>
    <w:tmpl w:val="9218449C"/>
    <w:lvl w:ilvl="0">
      <w:start w:val="1"/>
      <w:numFmt w:val="decimal"/>
      <w:lvlText w:val="5.%1."/>
      <w:legacy w:legacy="1" w:legacySpace="0" w:legacyIndent="720"/>
      <w:lvlJc w:val="left"/>
      <w:rPr>
        <w:rFonts w:ascii="Courier New" w:hAnsi="Courier New" w:cs="Courier New" w:hint="default"/>
      </w:rPr>
    </w:lvl>
  </w:abstractNum>
  <w:abstractNum w:abstractNumId="99"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102"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6401922"/>
    <w:multiLevelType w:val="singleLevel"/>
    <w:tmpl w:val="A7588FC8"/>
    <w:lvl w:ilvl="0">
      <w:start w:val="4"/>
      <w:numFmt w:val="decimal"/>
      <w:lvlText w:val="3.3.%1."/>
      <w:legacy w:legacy="1" w:legacySpace="0" w:legacyIndent="1008"/>
      <w:lvlJc w:val="left"/>
      <w:rPr>
        <w:rFonts w:ascii="Courier New" w:hAnsi="Courier New" w:cs="Courier New" w:hint="default"/>
      </w:rPr>
    </w:lvl>
  </w:abstractNum>
  <w:abstractNum w:abstractNumId="105"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106"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08"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69BB7C56"/>
    <w:multiLevelType w:val="singleLevel"/>
    <w:tmpl w:val="A8787618"/>
    <w:lvl w:ilvl="0">
      <w:start w:val="6"/>
      <w:numFmt w:val="decimal"/>
      <w:lvlText w:val="%1."/>
      <w:legacy w:legacy="1" w:legacySpace="0" w:legacyIndent="427"/>
      <w:lvlJc w:val="left"/>
      <w:rPr>
        <w:rFonts w:ascii="Courier New" w:hAnsi="Courier New" w:cs="Courier New" w:hint="default"/>
      </w:rPr>
    </w:lvl>
  </w:abstractNum>
  <w:abstractNum w:abstractNumId="111" w15:restartNumberingAfterBreak="0">
    <w:nsid w:val="6CDC73D2"/>
    <w:multiLevelType w:val="singleLevel"/>
    <w:tmpl w:val="3FC49890"/>
    <w:lvl w:ilvl="0">
      <w:start w:val="1"/>
      <w:numFmt w:val="decimal"/>
      <w:lvlText w:val="2.%1."/>
      <w:legacy w:legacy="1" w:legacySpace="0" w:legacyIndent="730"/>
      <w:lvlJc w:val="left"/>
      <w:rPr>
        <w:rFonts w:ascii="Courier New" w:hAnsi="Courier New" w:cs="Courier New" w:hint="default"/>
      </w:rPr>
    </w:lvl>
  </w:abstractNum>
  <w:abstractNum w:abstractNumId="11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E83299B"/>
    <w:multiLevelType w:val="singleLevel"/>
    <w:tmpl w:val="B5CCCA18"/>
    <w:lvl w:ilvl="0">
      <w:start w:val="1"/>
      <w:numFmt w:val="decimal"/>
      <w:lvlText w:val="3.3.%1."/>
      <w:legacy w:legacy="1" w:legacySpace="0" w:legacyIndent="1022"/>
      <w:lvlJc w:val="left"/>
      <w:rPr>
        <w:rFonts w:ascii="Courier New" w:hAnsi="Courier New" w:cs="Courier New" w:hint="default"/>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91"/>
  </w:num>
  <w:num w:numId="9">
    <w:abstractNumId w:val="4"/>
  </w:num>
  <w:num w:numId="10">
    <w:abstractNumId w:val="63"/>
  </w:num>
  <w:num w:numId="11">
    <w:abstractNumId w:val="64"/>
  </w:num>
  <w:num w:numId="12">
    <w:abstractNumId w:val="99"/>
  </w:num>
  <w:num w:numId="13">
    <w:abstractNumId w:val="108"/>
  </w:num>
  <w:num w:numId="14">
    <w:abstractNumId w:val="105"/>
  </w:num>
  <w:num w:numId="15">
    <w:abstractNumId w:val="107"/>
  </w:num>
  <w:num w:numId="16">
    <w:abstractNumId w:val="78"/>
  </w:num>
  <w:num w:numId="17">
    <w:abstractNumId w:val="102"/>
  </w:num>
  <w:num w:numId="18">
    <w:abstractNumId w:val="9"/>
  </w:num>
  <w:num w:numId="19">
    <w:abstractNumId w:val="85"/>
  </w:num>
  <w:num w:numId="20">
    <w:abstractNumId w:val="86"/>
  </w:num>
  <w:num w:numId="21">
    <w:abstractNumId w:val="81"/>
  </w:num>
  <w:num w:numId="22">
    <w:abstractNumId w:val="106"/>
  </w:num>
  <w:num w:numId="23">
    <w:abstractNumId w:val="97"/>
  </w:num>
  <w:num w:numId="24">
    <w:abstractNumId w:val="83"/>
  </w:num>
  <w:num w:numId="25">
    <w:abstractNumId w:val="100"/>
  </w:num>
  <w:num w:numId="26">
    <w:abstractNumId w:val="101"/>
  </w:num>
  <w:num w:numId="27">
    <w:abstractNumId w:val="50"/>
  </w:num>
  <w:num w:numId="28">
    <w:abstractNumId w:val="51"/>
  </w:num>
  <w:num w:numId="29">
    <w:abstractNumId w:val="96"/>
  </w:num>
  <w:num w:numId="30">
    <w:abstractNumId w:val="13"/>
  </w:num>
  <w:num w:numId="31">
    <w:abstractNumId w:val="89"/>
  </w:num>
  <w:num w:numId="32">
    <w:abstractNumId w:val="111"/>
  </w:num>
  <w:num w:numId="33">
    <w:abstractNumId w:val="90"/>
  </w:num>
  <w:num w:numId="34">
    <w:abstractNumId w:val="114"/>
  </w:num>
  <w:num w:numId="35">
    <w:abstractNumId w:val="104"/>
  </w:num>
  <w:num w:numId="36">
    <w:abstractNumId w:val="95"/>
  </w:num>
  <w:num w:numId="37">
    <w:abstractNumId w:val="93"/>
  </w:num>
  <w:num w:numId="38">
    <w:abstractNumId w:val="82"/>
  </w:num>
  <w:num w:numId="39">
    <w:abstractNumId w:val="98"/>
  </w:num>
  <w:num w:numId="40">
    <w:abstractNumId w:val="1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1"/>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127924</TotalTime>
  <Pages>7</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3316</cp:revision>
  <cp:lastPrinted>2009-02-06T05:36:00Z</cp:lastPrinted>
  <dcterms:created xsi:type="dcterms:W3CDTF">2024-01-07T13:43:00Z</dcterms:created>
  <dcterms:modified xsi:type="dcterms:W3CDTF">2025-07-06T20:43:00Z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