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9017CD" w:rsidRDefault="009017CD" w:rsidP="009017CD">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Правовые проблемы материальной ответственности работодателя</w:t>
      </w:r>
    </w:p>
    <w:p w:rsidR="009017CD" w:rsidRDefault="009017CD" w:rsidP="00C466F4">
      <w:pPr>
        <w:rPr>
          <w:rFonts w:ascii="Verdana" w:hAnsi="Verdana"/>
          <w:color w:val="FF0000"/>
          <w:sz w:val="18"/>
          <w:szCs w:val="18"/>
        </w:rPr>
      </w:pPr>
    </w:p>
    <w:p w:rsidR="009017CD" w:rsidRDefault="009017CD" w:rsidP="00C466F4">
      <w:pPr>
        <w:rPr>
          <w:rFonts w:ascii="Verdana" w:hAnsi="Verdana"/>
          <w:color w:val="FF0000"/>
          <w:sz w:val="18"/>
          <w:szCs w:val="18"/>
        </w:rPr>
      </w:pPr>
    </w:p>
    <w:p w:rsidR="009017CD" w:rsidRDefault="009017CD" w:rsidP="00C466F4">
      <w:pPr>
        <w:rPr>
          <w:rFonts w:ascii="Verdana" w:hAnsi="Verdana"/>
          <w:color w:val="FF0000"/>
          <w:sz w:val="18"/>
          <w:szCs w:val="18"/>
        </w:rPr>
      </w:pP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Год: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2006</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Беднякова, Наталья Викторовна</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Москва</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12.00.05</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9017CD" w:rsidRDefault="009017CD" w:rsidP="009017C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017CD" w:rsidRDefault="009017CD" w:rsidP="009017CD">
      <w:pPr>
        <w:spacing w:line="270" w:lineRule="atLeast"/>
        <w:rPr>
          <w:rFonts w:ascii="Verdana" w:hAnsi="Verdana"/>
          <w:color w:val="000000"/>
          <w:sz w:val="18"/>
          <w:szCs w:val="18"/>
        </w:rPr>
      </w:pPr>
      <w:r>
        <w:rPr>
          <w:rFonts w:ascii="Verdana" w:hAnsi="Verdana"/>
          <w:color w:val="000000"/>
          <w:sz w:val="18"/>
          <w:szCs w:val="18"/>
        </w:rPr>
        <w:t>228</w:t>
      </w:r>
    </w:p>
    <w:p w:rsidR="009017CD" w:rsidRDefault="009017CD" w:rsidP="009017C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Беднякова, Наталья Викторовна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в сфере труда как основание привлечения к юридической</w:t>
      </w:r>
      <w:r>
        <w:rPr>
          <w:rStyle w:val="WW8Num3z0"/>
          <w:rFonts w:ascii="Verdana" w:hAnsi="Verdana"/>
          <w:color w:val="000000"/>
          <w:sz w:val="18"/>
          <w:szCs w:val="18"/>
        </w:rPr>
        <w:t> </w:t>
      </w:r>
      <w:r>
        <w:rPr>
          <w:rStyle w:val="WW8Num4z0"/>
          <w:rFonts w:ascii="Verdana" w:hAnsi="Verdana"/>
          <w:color w:val="4682B4"/>
          <w:sz w:val="18"/>
          <w:szCs w:val="18"/>
        </w:rPr>
        <w:t>ответственности</w:t>
      </w:r>
      <w:r>
        <w:rPr>
          <w:rStyle w:val="WW8Num3z0"/>
          <w:rFonts w:ascii="Verdana" w:hAnsi="Verdana"/>
          <w:color w:val="000000"/>
          <w:sz w:val="18"/>
          <w:szCs w:val="18"/>
        </w:rPr>
        <w:t> </w:t>
      </w:r>
      <w:r>
        <w:rPr>
          <w:rFonts w:ascii="Verdana" w:hAnsi="Verdana"/>
          <w:color w:val="000000"/>
          <w:sz w:val="18"/>
          <w:szCs w:val="18"/>
        </w:rPr>
        <w:t>по нормам трудового права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правонарушения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сфере труда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 как вид юридической ответственности</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Взаимная материальная ответственность в трудовом праве Российской Федерации</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материальной ответственности работодателей и работников в сфере труда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Краткая история развития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материальной</w:t>
      </w:r>
      <w:r>
        <w:rPr>
          <w:rStyle w:val="WW8Num3z0"/>
          <w:rFonts w:ascii="Verdana" w:hAnsi="Verdana"/>
          <w:color w:val="000000"/>
          <w:sz w:val="18"/>
          <w:szCs w:val="18"/>
        </w:rPr>
        <w:t> </w:t>
      </w:r>
      <w:r>
        <w:rPr>
          <w:rFonts w:ascii="Verdana" w:hAnsi="Verdana"/>
          <w:color w:val="000000"/>
          <w:sz w:val="18"/>
          <w:szCs w:val="18"/>
        </w:rPr>
        <w:t>ответственности в России</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и значение материальной ответственности по нормам трудового права, ее отличие от</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в гражданском праве</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Условия привлечения к материальной ответственности сторон трудового договора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Виды и пределы материальной ответственности по нормам трудового права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Порядок</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ущерба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и</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проблемы материальной ответственности работодателя по нормам трудового права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природа и сущность материальной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работодателя</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 и случаи материальной ответственности работодателя</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Материальная ответственность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работнику в результате незаконного</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его возможности трудиться</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Материальная ответственность за задержку выплаты заработной платы и других причитающихся работнику выплат</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Материальная ответственность за ущерб, причиненный</w:t>
      </w:r>
      <w:r>
        <w:rPr>
          <w:rStyle w:val="WW8Num3z0"/>
          <w:rFonts w:ascii="Verdana" w:hAnsi="Verdana"/>
          <w:color w:val="000000"/>
          <w:sz w:val="18"/>
          <w:szCs w:val="18"/>
        </w:rPr>
        <w:t> </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работника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работодателем морального вреда</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К вопросу об ответственности работодателя за ущерб, причиненный здоровью работника</w:t>
      </w:r>
    </w:p>
    <w:p w:rsidR="009017CD" w:rsidRDefault="009017CD" w:rsidP="009017C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проблемы материальной ответственности работодателя"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условиях рыночных отношений среди приоритетных задач российское государство на одно из первых мест выдвигает защиту и охрану</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их законных интересов во всех сферах жизнедеятельности, в том числе и в трудовом праве.</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Трудовое право является одной из тех немногих отраслей российского права, которые самым тесным образом взаимосвязаны с микро- и макроэкономическими процессами, оказывающими непосредственное влияние на уровень благосостояния и социальный климат в обществе.</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действующий с 1 февраля 2002 г. (с изменениями и дополнениями по состоянию на 9 мая 2005 г.) 1 стал в условиях переходного периода к рыночным отношениям важной вехой в развитии отечественного российского законодательства. С принятием этого</w:t>
      </w:r>
      <w:r>
        <w:rPr>
          <w:rStyle w:val="WW8Num3z0"/>
          <w:rFonts w:ascii="Verdana" w:hAnsi="Verdana"/>
          <w:color w:val="000000"/>
          <w:sz w:val="18"/>
          <w:szCs w:val="18"/>
        </w:rPr>
        <w:t> </w:t>
      </w:r>
      <w:r>
        <w:rPr>
          <w:rStyle w:val="WW8Num4z0"/>
          <w:rFonts w:ascii="Verdana" w:hAnsi="Verdana"/>
          <w:color w:val="4682B4"/>
          <w:sz w:val="18"/>
          <w:szCs w:val="18"/>
        </w:rPr>
        <w:t>кодифицированного</w:t>
      </w:r>
      <w:r>
        <w:rPr>
          <w:rStyle w:val="WW8Num3z0"/>
          <w:rFonts w:ascii="Verdana" w:hAnsi="Verdana"/>
          <w:color w:val="000000"/>
          <w:sz w:val="18"/>
          <w:szCs w:val="18"/>
        </w:rPr>
        <w:t> </w:t>
      </w:r>
      <w:r>
        <w:rPr>
          <w:rFonts w:ascii="Verdana" w:hAnsi="Verdana"/>
          <w:color w:val="000000"/>
          <w:sz w:val="18"/>
          <w:szCs w:val="18"/>
        </w:rPr>
        <w:t>акта трудового законодательства начала складываться практика применения его норм работодателями, органами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и судебной власти. Трудовой кодекс РФ стал предметом научного изучения 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Fonts w:ascii="Verdana" w:hAnsi="Verdana"/>
          <w:color w:val="000000"/>
          <w:sz w:val="18"/>
          <w:szCs w:val="18"/>
        </w:rPr>
        <w:t>.</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практика применения</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показывает, что между многими его положениями, отдельными</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нет соответствующей стыковки, многие определения до сих пор являются дискуссионными, положения ряда статей вызывают неоднозначные толкования. Это в полной мере относится и к институту материальной ответственности сторон трудового договора, в частности, и к нормам, регулирующим материальную ответственность работодателя перед работником.</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Собрание законодательства РФ, 2005, № 19, ст. 1752</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Важнейший фактор эффективности применения трудового законодательства - это его четкость. Поэтому сегодня перед наукой трудового права стоит задача всесторонне подойти к анализу нормативных правовых актов, относящихся к материальной ответственности сторон трудового договора и особенно к материальной ответственности работодателя, используя хозяйственную практику и практику применения судами норм трудового права, относящихся к затронутой в диссертации проблеме.</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правового регулирования материальной ответственности сторон трудового договора по своей теоретической и практической значимости всегда являлась весьма актуальной. Не случайно она довольно обстоятельно в последние годы исследуется специалистами в области трудового права. Этому посвящены монографии, диссертации,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главы в соответствующих учебниках, учебных пособиях и</w:t>
      </w:r>
      <w:r>
        <w:rPr>
          <w:rStyle w:val="WW8Num3z0"/>
          <w:rFonts w:ascii="Verdana" w:hAnsi="Verdana"/>
          <w:color w:val="000000"/>
          <w:sz w:val="18"/>
          <w:szCs w:val="18"/>
        </w:rPr>
        <w:t> </w:t>
      </w:r>
      <w:r>
        <w:rPr>
          <w:rStyle w:val="WW8Num4z0"/>
          <w:rFonts w:ascii="Verdana" w:hAnsi="Verdana"/>
          <w:color w:val="4682B4"/>
          <w:sz w:val="18"/>
          <w:szCs w:val="18"/>
        </w:rPr>
        <w:t>комментариях</w:t>
      </w:r>
      <w:r>
        <w:rPr>
          <w:rStyle w:val="WW8Num3z0"/>
          <w:rFonts w:ascii="Verdana" w:hAnsi="Verdana"/>
          <w:color w:val="000000"/>
          <w:sz w:val="18"/>
          <w:szCs w:val="18"/>
        </w:rPr>
        <w:t> </w:t>
      </w:r>
      <w:r>
        <w:rPr>
          <w:rFonts w:ascii="Verdana" w:hAnsi="Verdana"/>
          <w:color w:val="000000"/>
          <w:sz w:val="18"/>
          <w:szCs w:val="18"/>
        </w:rPr>
        <w:t>по трудовому праву.</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в науке российского трудового права в новых условиях хозяйствования и</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работодателей реальной самостоятельностью проблемам изучения материальной ответственности работодателя по нормам трудового права должного внимания не уделяется.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 же касается имеющихся научных и прикладных работ по этому вопросу, то следует отметить, что они были выполнены учеными-юристами главным образом до принятия Трудового кодекса Российской Федерации. Причем правовую проблему материальной ответственности сторон трудового договора ученые решали без одновременного исследования взаимной материальной ответственности работодателя и работника, акцентируя внимание главным образом на необходимость совершенствования норм трудового права, регулирующих материальную ответственность работника.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например:</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M., 1955 г.;</w:t>
      </w:r>
      <w:r>
        <w:rPr>
          <w:rStyle w:val="WW8Num3z0"/>
          <w:rFonts w:ascii="Verdana" w:hAnsi="Verdana"/>
          <w:color w:val="000000"/>
          <w:sz w:val="18"/>
          <w:szCs w:val="18"/>
        </w:rPr>
        <w:t> </w:t>
      </w:r>
      <w:r>
        <w:rPr>
          <w:rStyle w:val="WW8Num4z0"/>
          <w:rFonts w:ascii="Verdana" w:hAnsi="Verdana"/>
          <w:color w:val="4682B4"/>
          <w:sz w:val="18"/>
          <w:szCs w:val="18"/>
        </w:rPr>
        <w:t>Тайц</w:t>
      </w:r>
      <w:r>
        <w:rPr>
          <w:rStyle w:val="WW8Num3z0"/>
          <w:rFonts w:ascii="Verdana" w:hAnsi="Verdana"/>
          <w:color w:val="000000"/>
          <w:sz w:val="18"/>
          <w:szCs w:val="18"/>
        </w:rPr>
        <w:t> </w:t>
      </w:r>
      <w:r>
        <w:rPr>
          <w:rFonts w:ascii="Verdana" w:hAnsi="Verdana"/>
          <w:color w:val="000000"/>
          <w:sz w:val="18"/>
          <w:szCs w:val="18"/>
        </w:rPr>
        <w:t>И.А. Кодексы законов о труде союзных республик (сопоставительные таблицы). M.,</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принятием Трудового кодекса РФ исследования ученых в области материальной ответственности по нормам трудового права также направлены главным образом на исследование вопросов, относящихся к основанию, условиям и видам материальной ответственности работников перед работодателем,</w:t>
      </w:r>
      <w:r>
        <w:rPr>
          <w:rStyle w:val="WW8Num3z0"/>
          <w:rFonts w:ascii="Verdana" w:hAnsi="Verdana"/>
          <w:color w:val="000000"/>
          <w:sz w:val="18"/>
          <w:szCs w:val="18"/>
        </w:rPr>
        <w:t> </w:t>
      </w:r>
      <w:r>
        <w:rPr>
          <w:rStyle w:val="WW8Num4z0"/>
          <w:rFonts w:ascii="Verdana" w:hAnsi="Verdana"/>
          <w:color w:val="4682B4"/>
          <w:sz w:val="18"/>
          <w:szCs w:val="18"/>
        </w:rPr>
        <w:t>возложению</w:t>
      </w:r>
      <w:r>
        <w:rPr>
          <w:rStyle w:val="WW8Num3z0"/>
          <w:rFonts w:ascii="Verdana" w:hAnsi="Verdana"/>
          <w:color w:val="000000"/>
          <w:sz w:val="18"/>
          <w:szCs w:val="18"/>
        </w:rPr>
        <w:t> </w:t>
      </w:r>
      <w:r>
        <w:rPr>
          <w:rFonts w:ascii="Verdana" w:hAnsi="Verdana"/>
          <w:color w:val="000000"/>
          <w:sz w:val="18"/>
          <w:szCs w:val="18"/>
        </w:rPr>
        <w:t>материальной ответственности на работников, непосредственно обслуживающих денежные или товарные ценности в случае</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ими ущерба работодателю.3</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настоящий период, когда в России заметно восстанавливается стабильность и упорядоченность в социально- трудовых отношениях, важно выяснить, что представляет собой взаимная материальная ответственность работодателя и работника по нормам трудового права. Это вполне согласуется с продолжением активного исследования современных проблем трудового </w:t>
      </w:r>
      <w:r>
        <w:rPr>
          <w:rFonts w:ascii="Verdana" w:hAnsi="Verdana"/>
          <w:color w:val="000000"/>
          <w:sz w:val="18"/>
          <w:szCs w:val="18"/>
        </w:rPr>
        <w:lastRenderedPageBreak/>
        <w:t>права, его категорий, понятий, институтов и механизмов для нужд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науки.</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избранной темы исследования обуславливается еще и тем, что в ближайшее время предвидится существенные изменения</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норм Трудового кодекса РФ, в том числе и норм, относящихся к материальной ответственности работодателя. В связи с этим диссертант считает необходимым включиться в работу по исследованию действенности норм ТК РФ, относящихся к институту материальной ответственности сторон трудового договора, и на этой основе высказать свои предложения по совершенствованию указанных норм трудового законодательства.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1974;</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А.Ф. К разрешению вопроса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ущерба, причиненного рабочими и служащими предприятиям /Сов. государство и право, 1984, № 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B.H. Обеспечение трудовой дисциплины и бережное отношение к общенародному достоянию средствами трудового права /В кн. Проблемы правового регулирования труда в развитом социалистическом обществе. Л. , 1984;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Материально ответственные лица: трудовые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 М.,1998 и др.</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например:</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 M., 2001; его же: Материальная ответственность сторон трудового договора.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диссертационной работе дается анализ двух тесно связанных между собой категорий -</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совершаемые сторонами трудового договора, и материальной ответственности сторон этого договора в связи с</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трудового правонарушения. Раскрывается их сущность и содержание.</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Подробно исследуются правовые проблемы материальной ответственности работодателя как стороны трудового договора.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Теоретическими источниками, заложившими основы отечественной концепции правового регулирования материальной ответственности в трудовом праве, являются труды ученых-правоведов: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Н.Г. Александрова,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И.М. Гальперина,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С.С. Каринского, Р.З. Лившица,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С.П. Маврина,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М.В. Молодцова, В.И. Никитинского,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Ю.Н. Полетаева, В.Н. Скобелкина, В.Н.</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О.В. Смирнова, И.О. Снигиревой, П.Р.</w:t>
      </w:r>
      <w:r>
        <w:rPr>
          <w:rStyle w:val="WW8Num3z0"/>
          <w:rFonts w:ascii="Verdana" w:hAnsi="Verdana"/>
          <w:color w:val="000000"/>
          <w:sz w:val="18"/>
          <w:szCs w:val="18"/>
        </w:rPr>
        <w:t> </w:t>
      </w:r>
      <w:r>
        <w:rPr>
          <w:rStyle w:val="WW8Num4z0"/>
          <w:rFonts w:ascii="Verdana" w:hAnsi="Verdana"/>
          <w:color w:val="4682B4"/>
          <w:sz w:val="18"/>
          <w:szCs w:val="18"/>
        </w:rPr>
        <w:t>Стависского</w:t>
      </w:r>
      <w:r>
        <w:rPr>
          <w:rFonts w:ascii="Verdana" w:hAnsi="Verdana"/>
          <w:color w:val="000000"/>
          <w:sz w:val="18"/>
          <w:szCs w:val="18"/>
        </w:rPr>
        <w:t>, Л.А. Сыроватской, Л.С. Таля, Е.Б. Хох-лова, Б.А.</w:t>
      </w:r>
      <w:r>
        <w:rPr>
          <w:rStyle w:val="WW8Num3z0"/>
          <w:rFonts w:ascii="Verdana" w:hAnsi="Verdana"/>
          <w:color w:val="000000"/>
          <w:sz w:val="18"/>
          <w:szCs w:val="18"/>
        </w:rPr>
        <w:t> </w:t>
      </w:r>
      <w:r>
        <w:rPr>
          <w:rStyle w:val="WW8Num4z0"/>
          <w:rFonts w:ascii="Verdana" w:hAnsi="Verdana"/>
          <w:color w:val="4682B4"/>
          <w:sz w:val="18"/>
          <w:szCs w:val="18"/>
        </w:rPr>
        <w:t>Шеломова</w:t>
      </w:r>
      <w:r>
        <w:rPr>
          <w:rFonts w:ascii="Verdana" w:hAnsi="Verdana"/>
          <w:color w:val="000000"/>
          <w:sz w:val="18"/>
          <w:szCs w:val="18"/>
        </w:rPr>
        <w:t>, A.M. Эрделевского и др.</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настоящего диссертационного исследования заключается в комплексном анализе и исследовании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сфере труда и наступления в связи с этим материальной ответственности работодателей организаций различных организационно-правовых форм и форм собственности в плане общей теории российского права и теории трудового права, в частности, на основе обобщения данных, накопленных по этой проблеме юридической наукой, изучение и обобщение действующего законодательства по данной проблеме и практики его применения.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стремится показать, что правонарушения в сфере труда,</w:t>
      </w:r>
      <w:r>
        <w:rPr>
          <w:rStyle w:val="WW8Num3z0"/>
          <w:rFonts w:ascii="Verdana" w:hAnsi="Verdana"/>
          <w:color w:val="000000"/>
          <w:sz w:val="18"/>
          <w:szCs w:val="18"/>
        </w:rPr>
        <w:t> </w:t>
      </w:r>
      <w:r>
        <w:rPr>
          <w:rStyle w:val="WW8Num4z0"/>
          <w:rFonts w:ascii="Verdana" w:hAnsi="Verdana"/>
          <w:color w:val="4682B4"/>
          <w:sz w:val="18"/>
          <w:szCs w:val="18"/>
        </w:rPr>
        <w:t>совершенные</w:t>
      </w:r>
      <w:r>
        <w:rPr>
          <w:rStyle w:val="WW8Num3z0"/>
          <w:rFonts w:ascii="Verdana" w:hAnsi="Verdana"/>
          <w:color w:val="000000"/>
          <w:sz w:val="18"/>
          <w:szCs w:val="18"/>
        </w:rPr>
        <w:t> </w:t>
      </w:r>
      <w:r>
        <w:rPr>
          <w:rFonts w:ascii="Verdana" w:hAnsi="Verdana"/>
          <w:color w:val="000000"/>
          <w:sz w:val="18"/>
          <w:szCs w:val="18"/>
        </w:rPr>
        <w:t>как работником, так и работодателем, могут стать основанием наступления не только</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Fonts w:ascii="Verdana" w:hAnsi="Verdana"/>
          <w:color w:val="000000"/>
          <w:sz w:val="18"/>
          <w:szCs w:val="18"/>
        </w:rPr>
        <w:t>, но и материальной ответственности по нормам трудового права. Обеспечение дисциплины в сфере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становится правовой обязанностью работодателя перед государством и обществом.</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одной из главных целей данного диссертационного исследования является определение места, роли и значения материальной ответственности по нормам трудового права в системе основных видов юридической ответственности. Важно также выяснить, насколько вновь созданный трудовым законодательством механизм</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материального ущерба, причиненного работодателем работнику, вписывается в</w:t>
      </w:r>
      <w:r>
        <w:rPr>
          <w:rStyle w:val="WW8Num3z0"/>
          <w:rFonts w:ascii="Verdana" w:hAnsi="Verdana"/>
          <w:color w:val="000000"/>
          <w:sz w:val="18"/>
          <w:szCs w:val="18"/>
        </w:rPr>
        <w:t> </w:t>
      </w:r>
      <w:r>
        <w:rPr>
          <w:rStyle w:val="WW8Num4z0"/>
          <w:rFonts w:ascii="Verdana" w:hAnsi="Verdana"/>
          <w:color w:val="4682B4"/>
          <w:sz w:val="18"/>
          <w:szCs w:val="18"/>
        </w:rPr>
        <w:t>общеправовую</w:t>
      </w:r>
      <w:r>
        <w:rPr>
          <w:rStyle w:val="WW8Num3z0"/>
          <w:rFonts w:ascii="Verdana" w:hAnsi="Verdana"/>
          <w:color w:val="000000"/>
          <w:sz w:val="18"/>
          <w:szCs w:val="18"/>
        </w:rPr>
        <w:t> </w:t>
      </w:r>
      <w:r>
        <w:rPr>
          <w:rFonts w:ascii="Verdana" w:hAnsi="Verdana"/>
          <w:color w:val="000000"/>
          <w:sz w:val="18"/>
          <w:szCs w:val="18"/>
        </w:rPr>
        <w:t>теорию юридической ответственности.</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исследования состоит и в том, чтобы ответить на вопрос, насколько ныне действующее законодательство о материальной ответственности работодателя перед работником способно эффективно воздействовать на взаимоотношения сторон трудового договора и таким образом </w:t>
      </w:r>
      <w:r>
        <w:rPr>
          <w:rFonts w:ascii="Verdana" w:hAnsi="Verdana"/>
          <w:color w:val="000000"/>
          <w:sz w:val="18"/>
          <w:szCs w:val="18"/>
        </w:rPr>
        <w:lastRenderedPageBreak/>
        <w:t>обеспечивать или, напротив, сдерживать дальнейший экономический и социальный прогресс общества.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вышеуказанных целей в ходе исследования диссертантом была предпринята попытка разрешения следующих взаимосвязанных задач и проблем теоретического и прикладного характера: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и обобщить достижения в разработке проблемы материальной ответственности сторон трудового договора по нормам трудового права в отечественной литературе, сделав упор прежде всего на материальную ответственность работодателя, ее нерешенных и дискуссионных вопросах, поиске ответов на них;</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понятие «</w:t>
      </w:r>
      <w:r>
        <w:rPr>
          <w:rStyle w:val="WW8Num4z0"/>
          <w:rFonts w:ascii="Verdana" w:hAnsi="Verdana"/>
          <w:color w:val="4682B4"/>
          <w:sz w:val="18"/>
          <w:szCs w:val="18"/>
        </w:rPr>
        <w:t>правонарушение</w:t>
      </w:r>
      <w:r>
        <w:rPr>
          <w:rFonts w:ascii="Verdana" w:hAnsi="Verdana"/>
          <w:color w:val="000000"/>
          <w:sz w:val="18"/>
          <w:szCs w:val="18"/>
        </w:rPr>
        <w:t>» в трудовых отношениях, которое является основанием для привлечения работодателя к материальной ответственности, раскрыть его сущность, характерные черты;</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обобщить и дать характеристику</w:t>
      </w:r>
      <w:r>
        <w:rPr>
          <w:rStyle w:val="WW8Num3z0"/>
          <w:rFonts w:ascii="Verdana" w:hAnsi="Verdana"/>
          <w:color w:val="000000"/>
          <w:sz w:val="18"/>
          <w:szCs w:val="18"/>
        </w:rPr>
        <w:t> </w:t>
      </w:r>
      <w:r>
        <w:rPr>
          <w:rStyle w:val="WW8Num4z0"/>
          <w:rFonts w:ascii="Verdana" w:hAnsi="Verdana"/>
          <w:color w:val="4682B4"/>
          <w:sz w:val="18"/>
          <w:szCs w:val="18"/>
        </w:rPr>
        <w:t>правонарушениям</w:t>
      </w:r>
      <w:r>
        <w:rPr>
          <w:rFonts w:ascii="Verdana" w:hAnsi="Verdana"/>
          <w:color w:val="000000"/>
          <w:sz w:val="18"/>
          <w:szCs w:val="18"/>
        </w:rPr>
        <w:t>, совершаемым работодателем, при которых для него в соответствии с трудовым законодательством наступает материальная ответственность;</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понятие, сущность и значение материальной ответственности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как самостоятельном виде юридической ответственности; основание и условия наступления такой ответственности;</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основания и условия возникновения материальной ответственности сторон трудового договора;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действующий порядок возмещения материального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сторонами трудового договора;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предложить на основе выдвинутых идей научно-практические рекомендации по совершенствованию норм трудового законодательства, относящихся к материальной ответственности работодателя, применительно к современным реалиям российского общества, государства и экономики.</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Поставленные задачи предопределили содержание диссертации и ее структуру.</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база исследования.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решении поставленных задач автор опирался на современные методы познания, выявленные и разработанные философской наукой и опробированные юридической практикой. Из специальных методов в ходе исследования применялись системный и структурный анализ, сравнительный, исторический, социологический методы.</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Научно-теоретической основой исследования являются труды ученых, внесших значительный вклад в общую теорию права, теорию трудового права как в прошлый, так и современный периоды. С учетом профиля исследования в нем получила отражение специальная юридическая литература, в том числе 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административному, уголовному, гражданскому и трудовому праву России, включая издания последних лет.</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явились: Международно-правовые акты,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РФ, федеральные законы РФ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работы состоит в том, что впервые с принятием Трудового кодекса РФ на основе системного анализа российского трудового законодательства исследуются правовые проблемы материальной ответственности работодателя. В работе предпринята попытка комплексного рассмотрения общетеоретических и практических проблем правонарушения в сфере труда и наступления в связи с этим материальной ответственности сторон трудового договора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правонарушений.</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также показано важное хозяйственное значение дисциплины труда и внутреннего трудового распорядка организации как социального и правового явления, складывающегося под воздействием права. Дисциплина труда, как со стороны работника, так и со стороны работодателя - это залог обеспечения не только сохранности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работодателя, но и соблюдения установленных законом</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в сфере трудовых отношений.</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научная новизна работы определяется самой темой и подходом к ее исследованию, предложенной постановкой целей и задач, основными теоретическими выводами и предложениями по совершенствованию законодательства, относящегося к материальной ответственности работодателя.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диссертационного исследования на защиту выносятся следующие положения, одновременно отражающие ее научную новизну:</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обосновывается вывод о том, что трудовой распорядок организации, выражая определенную связь между людьми в сфере труда, есть не что иное, как порядок поведения участников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процессе трудовой деятельности в каждой конкретной организации, определяемый трудовым законодательством, правилами внутреннего трудового распорядка, иными локальными нормативными актами. Содержанием трудового распорядка являются определенные права и обязанности работников и работодателя.</w:t>
      </w:r>
      <w:r>
        <w:rPr>
          <w:rStyle w:val="WW8Num3z0"/>
          <w:rFonts w:ascii="Verdana" w:hAnsi="Verdana"/>
          <w:color w:val="000000"/>
          <w:sz w:val="18"/>
          <w:szCs w:val="18"/>
        </w:rPr>
        <w:t> </w:t>
      </w:r>
      <w:r>
        <w:rPr>
          <w:rStyle w:val="WW8Num4z0"/>
          <w:rFonts w:ascii="Verdana" w:hAnsi="Verdana"/>
          <w:color w:val="4682B4"/>
          <w:sz w:val="18"/>
          <w:szCs w:val="18"/>
        </w:rPr>
        <w:t>Виновное</w:t>
      </w:r>
      <w:r>
        <w:rPr>
          <w:rStyle w:val="WW8Num3z0"/>
          <w:rFonts w:ascii="Verdana" w:hAnsi="Verdana"/>
          <w:color w:val="000000"/>
          <w:sz w:val="18"/>
          <w:szCs w:val="18"/>
        </w:rPr>
        <w:t> </w:t>
      </w:r>
      <w:r>
        <w:rPr>
          <w:rFonts w:ascii="Verdana" w:hAnsi="Verdana"/>
          <w:color w:val="000000"/>
          <w:sz w:val="18"/>
          <w:szCs w:val="18"/>
        </w:rPr>
        <w:t>противоправное неисполнение этих обязанностей - это правонарушение в сфере труда, за которое работник и работодатель (его представитель) привлекаются к дисциплинарной, а в ряде случаев и материальной ответственности по нормам трудового права;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отмечается, что основанием наступления материальной ответственности работодателя (его представителя) является</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им правонарушение (уголовное, административное, гражданско-правовое,</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Fonts w:ascii="Verdana" w:hAnsi="Verdana"/>
          <w:color w:val="000000"/>
          <w:sz w:val="18"/>
          <w:szCs w:val="18"/>
        </w:rPr>
        <w:t>);</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основе сравнительного анализа правовых актов выделяются отличительные черты дисциплинарной ответственности от иных видов юридической ответственности, в частности,</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и уголовной, субъектами которой могут быть при определенных условиях участники трудового правоотношения;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проанализированы специфические признаки, разграничивающие материальную ответственность по нормам трудового права от других видов юридической ответственности и, прежде всего, гражданско-правовой. Раскрыта ее тру-до-правовая природа и социально-экономическое назначение;</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делается вывод о том, что материальная ответственность, будучи самостоятельным видом юридической ответственности, наступает для субъектов трудового договора только при наличии определенных условий, указанных в законе. Ни специальное законодательство, ни локальные нормативные акты организации, ни индивидуальные трудовые договоры не могут дополнять и расширять эти условия. Соблюдение их при возмещении материального ущерба, причиненного работодателем работнику, обязательно;</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проведена дифференциация основных видов материальной ответственности сторон трудового договора по различным критериям;</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учетом положений Трудового кодекса РФ проанализирован порядок возмещения материального ущерба, причиненного как работодателем работнику, так и работником работодателю;</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обосновывается, что в нынешних условиях хозяйствования организаций различных организационно-правовых форм и форм собственности становится все более очевидным: нормы трудового права, регулирующие материальную ответственность работодателя, не в полной мере отвечают целям защиты прав и интересов работников. В связи с этим на основе проведенного исследования вносятся предложения относительно изменения и дополнения указанных норм трудового законодательства в части основания, условий и размеров материальной ответственности работодателя, а также других вопросов, относящихся к институту материальной ответственности сторон трудового договора.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работы заключается в том, что обоснованные в ней выводы и предложения развивают и дополняют ряд положений науки трудового права и могут быть использованы в учебном курсе по российскому трудовому праву при чтении лекций, проведении спецсеминара «</w:t>
      </w:r>
      <w:r>
        <w:rPr>
          <w:rStyle w:val="WW8Num4z0"/>
          <w:rFonts w:ascii="Verdana" w:hAnsi="Verdana"/>
          <w:color w:val="4682B4"/>
          <w:sz w:val="18"/>
          <w:szCs w:val="18"/>
        </w:rPr>
        <w:t>Ответственность в трудовом праве</w:t>
      </w:r>
      <w:r>
        <w:rPr>
          <w:rFonts w:ascii="Verdana" w:hAnsi="Verdana"/>
          <w:color w:val="000000"/>
          <w:sz w:val="18"/>
          <w:szCs w:val="18"/>
        </w:rPr>
        <w:t>», проведении практических занятий.</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Практическое значение исследования заключается в сделанных автором предложениях об изменениях и дополнениях действующих норм трудового права, относящихся к институту материальной ответственности сторон трудового договора и материальной ответственности </w:t>
      </w:r>
      <w:r>
        <w:rPr>
          <w:rFonts w:ascii="Verdana" w:hAnsi="Verdana"/>
          <w:color w:val="000000"/>
          <w:sz w:val="18"/>
          <w:szCs w:val="18"/>
        </w:rPr>
        <w:lastRenderedPageBreak/>
        <w:t>работодателя, в частности. Эти предложения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Fonts w:ascii="Verdana" w:hAnsi="Verdana"/>
          <w:color w:val="000000"/>
          <w:sz w:val="18"/>
          <w:szCs w:val="18"/>
        </w:rPr>
        <w:t>и правоприменительной деятельности соответствующих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 подготовлена на кафедре трудового права и права социального обеспечения Московской государственной юридической академии, где проведено ее обсуждение и рецензирование.</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изложены в пяти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тезисах, общим объемом 2,0 п.л.</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 и структура работы определяются целью и задачами исследования. Диссертация состоят из введения, трех глав, объединяющих 13 параграфов, и заключения.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диссертации приложен список использованных основных нормативных правовых актов, актов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и библиография использованной литературы.</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выполнено в объеме, соответствующем требованиям, предъявляемым к кандидатским диссертациям.</w:t>
      </w:r>
    </w:p>
    <w:p w:rsidR="009017CD" w:rsidRDefault="009017CD" w:rsidP="009017C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Беднякова, Наталья Викторовна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современных условиях Россия переживает один из самых трудных периодов своего исторического развития. Она взяла курс на проведение реформ и сделала первые шаги на избранном пути.</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Новые экономические отношения, развивающиеся в нашей стране, всецело диктуются интересами человека и их цель - создать социально ориентированную экономику, повернуть все производство к запросам потребителя, 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обеспечить экономическую свободу граждан, установить условия для поощрения трудолюбия, творчества и инициативы, высокой отдачи в процессе труда, творчества и инициативы.</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основной задачей трудового права сегодня является создание необходимых правовых условий для достижения оптимального согласования интересов государства, сторон трудовых отношений, (ст. 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с помощью права, как известно, обеспечивается устойчивый порядок в общественных отношениях, включая и трудовые отношения, возможность активных действий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 правовой основе формируется и рыночная экономика.</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работе диссертант предпринял попытку исследовать правовой механизм обеспечения основных прав работников в сфере труда, а именно, в части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работодателем материального ущерба, причиненного работникам.</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анализ отечественного законодательтства и практики его применения позволяет определить основные направления, в которых проявляется роль трудового права в обеспечении</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порядка в трудовом процессе, а также мер ответственности за взаимное</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сторонами трудового договора имущественного ущерба.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Сегодняшнее состояние правового регулирования трудовых и иных непосредственно связанных с ними отношений отражает специфику периода перехода к рыночной экономике.</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свою очередь, необходимо отметить, что существенным недостатком современного состояния трудовых отношений является отсутствие четкого механизма реализации целого ряда принципов, заложенных в трудовое законодательство (ст. 2 ТК РФ). К ним можно отнести, например, недостаточно четкое разделение решаемых вопросов по уровням нормативных правовых актов, некоторые несостыковки этих актов между собой, недостаточный уровень юридической техники и другое. Именно поэтому остро поставлен вопрос о необходимости в ближайшее время внесения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2002 года, в котором, по мнению диссертанта, следует: расширить предмет регулирования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отношений непосредственно связанных с трудовыми (ст. 1 ТК РФ), дополнив их отношениями по обязательному социальному страхованию (в случаях предусмотренных федеральными законами); внести в ст. 8 ТК РФ дополнения, которые могли бы позволить установить универсальный порядок учета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Fonts w:ascii="Verdana" w:hAnsi="Verdana"/>
          <w:color w:val="000000"/>
          <w:sz w:val="18"/>
          <w:szCs w:val="18"/>
        </w:rPr>
        <w:t xml:space="preserve">органа работников при принятии работодателем локальных нормативных </w:t>
      </w:r>
      <w:r>
        <w:rPr>
          <w:rFonts w:ascii="Verdana" w:hAnsi="Verdana"/>
          <w:color w:val="000000"/>
          <w:sz w:val="18"/>
          <w:szCs w:val="18"/>
        </w:rPr>
        <w:lastRenderedPageBreak/>
        <w:t>актов, содержащих нормы трудового права (например, правил внутреннкего трудового распорядка, положения об оплате труда работников, положения о премировании работников по результатам их работы, положения о порядке проведения аттестации работников данной организации и др; уточнить понятие трудовой функции работника (ст. 15 и 57 ТК РФ); определить понятие штатного расписания и численности работников организации применительно к соответствующим нормам ТК РФ (например, к ст. 81 (п. 2); установить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при наложении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 а также при возмещении работником материального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работодателю, учитывать тяжесть совершенного</w:t>
      </w:r>
      <w:r>
        <w:rPr>
          <w:rStyle w:val="WW8Num3z0"/>
          <w:rFonts w:ascii="Verdana" w:hAnsi="Verdana"/>
          <w:color w:val="000000"/>
          <w:sz w:val="18"/>
          <w:szCs w:val="18"/>
        </w:rPr>
        <w:t> </w:t>
      </w:r>
      <w:r>
        <w:rPr>
          <w:rStyle w:val="WW8Num4z0"/>
          <w:rFonts w:ascii="Verdana" w:hAnsi="Verdana"/>
          <w:color w:val="4682B4"/>
          <w:sz w:val="18"/>
          <w:szCs w:val="18"/>
        </w:rPr>
        <w:t>проступка</w:t>
      </w:r>
      <w:r>
        <w:rPr>
          <w:rStyle w:val="WW8Num3z0"/>
          <w:rFonts w:ascii="Verdana" w:hAnsi="Verdana"/>
          <w:color w:val="000000"/>
          <w:sz w:val="18"/>
          <w:szCs w:val="18"/>
        </w:rPr>
        <w:t> </w:t>
      </w:r>
      <w:r>
        <w:rPr>
          <w:rFonts w:ascii="Verdana" w:hAnsi="Verdana"/>
          <w:color w:val="000000"/>
          <w:sz w:val="18"/>
          <w:szCs w:val="18"/>
        </w:rPr>
        <w:t>и обстоятельства, при которых он</w:t>
      </w:r>
      <w:r>
        <w:rPr>
          <w:rStyle w:val="WW8Num3z0"/>
          <w:rFonts w:ascii="Verdana" w:hAnsi="Verdana"/>
          <w:color w:val="000000"/>
          <w:sz w:val="18"/>
          <w:szCs w:val="18"/>
        </w:rPr>
        <w:t> </w:t>
      </w:r>
      <w:r>
        <w:rPr>
          <w:rStyle w:val="WW8Num4z0"/>
          <w:rFonts w:ascii="Verdana" w:hAnsi="Verdana"/>
          <w:color w:val="4682B4"/>
          <w:sz w:val="18"/>
          <w:szCs w:val="18"/>
        </w:rPr>
        <w:t>совершен</w:t>
      </w:r>
      <w:r>
        <w:rPr>
          <w:rFonts w:ascii="Verdana" w:hAnsi="Verdana"/>
          <w:color w:val="000000"/>
          <w:sz w:val="18"/>
          <w:szCs w:val="18"/>
        </w:rPr>
        <w:t>; признать презумпцию виновности работодателя при выплате денежной компенсации за нарушение установленного срока выплаты заработной платы, оплаты отпуска, выплат при увольнении и других выплат причитающихся работнику по трудовому законодательству.</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сожалению, государственная власть и сегодня не в полной мере учитывает необходимость комплексного и в то же время дифференцированного подхода в регулировании трудовых и и иных непосредственно связанных с ними отношений. Это в полной мере относится и к проблемам, относящимся к теме исследования, затронутой диссертантом, а именно, к проблемам материальной ответственности работодателя.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Сегодня становится все более очевидным, что и с принятием Трудового кодекса РФ нормы трудового права в сфере обеспечения сохранности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как работников, так и работодателя не в полной мере выполняют те задачи, которые определены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 этого кодифицированного федерального закона.</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требуется дальнейший основательный анализ эффективности всех нормативных правовых актов, обеспечивающих взаимную материальную ответственность сторон трудового договора и разработка на этой основе соответствующих нормативных правовых актов трудового законодательства с целью дальнейшей стабилизации экономики как организаций различных форм собственности, так и экономики всей России.</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автора, в настоящее время необходимо, решить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или принять на уровне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разъяснение, например, в части применения</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233 Трудового кодекса "Условия наступления материальной ответственности сторон трудового договора". Это в большей мере относится к материальной ответственности работодателя.</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Отсутствие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а следовательно, и</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Пленума Верховного Суда РФ, а также соответствующих органов государственного управления по применению норм трудового права о материальной ответственности работодателя порождает непредвиденные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w:t>
      </w:r>
    </w:p>
    <w:p w:rsidR="009017CD" w:rsidRDefault="009017CD" w:rsidP="009017C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Закономерность внесения в Трудовой кодек РФ изменений и дополнений, касающихся затронутой в диссертации проблемы правового регулирования материальной ответственности работодателя с учетом современных требований хозяйствования организаций любой формы собственности и организационно-правовой структуры обосновывается и самой политокой государства в области социально-трудовых отношений.</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свою очередь, по мнению диссертанта, совершенствование законодательства в этой области должно осуществляться с учетом повышения уровня 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w:t>
      </w:r>
    </w:p>
    <w:p w:rsidR="009017CD" w:rsidRDefault="009017CD" w:rsidP="009017C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перед</w:t>
      </w:r>
      <w:r>
        <w:rPr>
          <w:rStyle w:val="WW8Num3z0"/>
          <w:rFonts w:ascii="Verdana" w:hAnsi="Verdana"/>
          <w:color w:val="000000"/>
          <w:sz w:val="18"/>
          <w:szCs w:val="18"/>
        </w:rPr>
        <w:t> </w:t>
      </w:r>
      <w:r>
        <w:rPr>
          <w:rStyle w:val="WW8Num4z0"/>
          <w:rFonts w:ascii="Verdana" w:hAnsi="Verdana"/>
          <w:color w:val="4682B4"/>
          <w:sz w:val="18"/>
          <w:szCs w:val="18"/>
        </w:rPr>
        <w:t>законодателями</w:t>
      </w:r>
      <w:r>
        <w:rPr>
          <w:rStyle w:val="WW8Num3z0"/>
          <w:rFonts w:ascii="Verdana" w:hAnsi="Verdana"/>
          <w:color w:val="000000"/>
          <w:sz w:val="18"/>
          <w:szCs w:val="18"/>
        </w:rPr>
        <w:t> </w:t>
      </w:r>
      <w:r>
        <w:rPr>
          <w:rFonts w:ascii="Verdana" w:hAnsi="Verdana"/>
          <w:color w:val="000000"/>
          <w:sz w:val="18"/>
          <w:szCs w:val="18"/>
        </w:rPr>
        <w:t>стоит задача существенного изменения ряда норм Трудового кодекса РФ в части материальной ответственности сторон трудового договора, оптимизации правового регулирования (вместе с нормативными правовыми актами, регулирующими другие аспекты в сфере труда) на базе комплексного подхода с использованием принципов трудового права, указанных в ст. 2 ТК РФ.</w:t>
      </w:r>
    </w:p>
    <w:p w:rsidR="009017CD" w:rsidRDefault="009017CD" w:rsidP="009017C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Беднякова, Наталья Викторовна, 2006 год</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 г.</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Части 1,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1918 г. /Собрание узаконений РСФСР, 1918, № 87-88.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Кодекс законов о труде РСФСР 1922 г.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1922, №70, ст. 903.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Кодекс законов о труде РСФСР 1971 г.</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 Трудовой кодекс Российской Федерации 2002 г. (с изменениями и дополнениями на 9 мая 2005 г.) /Собрание законодательства РФ, 2005, № 19, ст. 1752.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/Собрание законодательства РФ, 2002, № 1, ст.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Российской Федерации 1997 г. (с изменениями и дополнениями).</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Российской Федерации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от 26 июня 1992 г. (с изменениями и дополнениями на 5 апреля 2005 г.).</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в Российской Федерации» от 17 января 1992 г. (с изменениями и дополнениями).</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26 декабря 1995 г. «</w:t>
      </w:r>
      <w:r>
        <w:rPr>
          <w:rStyle w:val="WW8Num4z0"/>
          <w:rFonts w:ascii="Verdana" w:hAnsi="Verdana"/>
          <w:color w:val="4682B4"/>
          <w:sz w:val="18"/>
          <w:szCs w:val="18"/>
        </w:rPr>
        <w:t>Об акционерных обществах</w:t>
      </w:r>
      <w:r>
        <w:rPr>
          <w:rFonts w:ascii="Verdana" w:hAnsi="Verdana"/>
          <w:color w:val="000000"/>
          <w:sz w:val="18"/>
          <w:szCs w:val="18"/>
        </w:rPr>
        <w:t>». /Собрание законодательства РФ, 1996, № 1, ст.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8 февраля 1998 г.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/Собрание законодательства РФ, 1998. Ст. 785.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 связи</w:t>
      </w:r>
      <w:r>
        <w:rPr>
          <w:rFonts w:ascii="Verdana" w:hAnsi="Verdana"/>
          <w:color w:val="000000"/>
          <w:sz w:val="18"/>
          <w:szCs w:val="18"/>
        </w:rPr>
        <w:t>» от 16 февраля 1995 г. (с изменениями от 17 июля 1999 г.). /Российская газета. 1995, 22 февраля; 1999, 22 июля.</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21 ноября 1996 г. «</w:t>
      </w:r>
      <w:r>
        <w:rPr>
          <w:rStyle w:val="WW8Num4z0"/>
          <w:rFonts w:ascii="Verdana" w:hAnsi="Verdana"/>
          <w:color w:val="4682B4"/>
          <w:sz w:val="18"/>
          <w:szCs w:val="18"/>
        </w:rPr>
        <w:t>О бухгалтерском учете</w:t>
      </w:r>
      <w:r>
        <w:rPr>
          <w:rFonts w:ascii="Verdana" w:hAnsi="Verdana"/>
          <w:color w:val="000000"/>
          <w:sz w:val="18"/>
          <w:szCs w:val="18"/>
        </w:rPr>
        <w:t>» (в редакции от 23 июля 1998 г.). /Собрание законодательства РФ, 1996, № 48, ст. 5369; 1998, № 30, ст. 3619.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29 июля 1998 г. «</w:t>
      </w:r>
      <w:r>
        <w:rPr>
          <w:rStyle w:val="WW8Num4z0"/>
          <w:rFonts w:ascii="Verdana" w:hAnsi="Verdana"/>
          <w:color w:val="4682B4"/>
          <w:sz w:val="18"/>
          <w:szCs w:val="18"/>
        </w:rPr>
        <w:t>Об оценочной деятельности в Российской Федерации</w:t>
      </w:r>
      <w:r>
        <w:rPr>
          <w:rFonts w:ascii="Verdana" w:hAnsi="Verdana"/>
          <w:color w:val="000000"/>
          <w:sz w:val="18"/>
          <w:szCs w:val="18"/>
        </w:rPr>
        <w:t>». /Собрание законодательства РФ, 1998, № 31, ст. 3813; 2002, № 12, 1093.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17 июля 1999 г.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/Собрание законодательства РФ, 1999, № 29, ст. 3702.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ЦИК и СНК СССР от 23 ноября 1931 г. «О компенсациях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при переводе, приеме вновь и направлении на работу в другую местность» ./Собрание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1931, № 68, ст. 453.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некоторых вопросах применения законодательства об укреплении трудовой дисциплины:</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Госкомтруда СССР и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25 октября 1983 г.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1984. № 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Положение о материальной ответственности рабочих и служащих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предприятию, учреждению, организации. Утверждено</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13 июля 1976 г.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1976, № 29, ст. 427.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РСФСР от 20 июня 1930 г. «Об</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работников государственных и кооперативных учреждений и предприятий за недостачу переданных им под отчет товарных ценностей». /СУ РСФСР, 1930, № 42, ст. 521.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Правительства РФ от 23 мая 2000 г. «О нормативных правовых актах, содержащих государственные нормативные требования охраны труда». /Собрание законодательства РФ, 2000, № 22, ст. 2314.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РФ от 16 апреля 2003 г. «</w:t>
      </w:r>
      <w:r>
        <w:rPr>
          <w:rStyle w:val="WW8Num4z0"/>
          <w:rFonts w:ascii="Verdana" w:hAnsi="Verdana"/>
          <w:color w:val="4682B4"/>
          <w:sz w:val="18"/>
          <w:szCs w:val="18"/>
        </w:rPr>
        <w:t>О трудовых книжках</w:t>
      </w:r>
      <w:r>
        <w:rPr>
          <w:rFonts w:ascii="Verdana" w:hAnsi="Verdana"/>
          <w:color w:val="000000"/>
          <w:sz w:val="18"/>
          <w:szCs w:val="18"/>
        </w:rPr>
        <w:t>». /Собрание законодательства РФ, 2003, № 16, ст. 1539.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Положение «О материальной ответственности рабочих и служащих за ущерб, причиненный предприятию, учреждению, организации» от 13 июля 1976 г.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1976, № 29, ст. 427.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Положение о дисциплине работников железнодорожного транспорта Российской Федерации от 25 августа 1992 г. (с изменениями и дополнениями). /Трудовое законодательство. Сборник нормативных актов 2002. Издание седьмое.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от 23 мая 2000 г. /Бюллетень Минтруда РФ, 2000, № 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Устав о дисциплине работников с особо опасным производством в области использования атомной энергии от 10 июля 1998 г. /Российская газета, 27 августа 1998 г.</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Типовой договор о полной индивидуальной материальной ответственности. Утвержден</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Госкомтруда СССР и ВЦСПС от 28 декабря 1977 г. с изменениями и дополнениями от 14 сентября 1981 г. /Бюллетень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1978, № 4; 1982, №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Типовой договор о коллективной (бригадной) материальной ответственности. Утвержден постановлением Госкомтруда СССР и ВЦСПС от 14 сентября 1981 г. /Бюллетень Госкомтруда СССР, 1982, №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Разъяснение Госкомтруда СССР и ВЦСПС от 25 ноября 1983 г. "О некоторых вопросах, связаннх с законодательством об укреплении трудовой дисциплины". /БюллетеньГоскомтруда СССР, 1984, №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Рекомендации по обеспечению сохранности денежных средств при их хранении и траспортировке. Утверждены решением Совета директоров Центрального банка Российской Федерации 23 сентября 1993 г. № 40./М., Фирма "СПАРК", 1993.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Инструкция Министерства финансов СССР от 14 января 1967 г. № 17 "О порядке выдачи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на получение товарно-материальных ценностей и отпуска их по доверенности". /Бухгалтерский учет, 1967, № 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Типовая форма договора о полной индивидуальной материальной ответственности от 31 декабря 2002 г. /Бюллетень Минтруда РФ, 2003, №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Перечень работ, при выполнении которых может вводиться коллективная (бригадная) материальная ответственность за недостачу</w:t>
      </w:r>
      <w:r>
        <w:rPr>
          <w:rStyle w:val="WW8Num3z0"/>
          <w:rFonts w:ascii="Verdana" w:hAnsi="Verdana"/>
          <w:color w:val="000000"/>
          <w:sz w:val="18"/>
          <w:szCs w:val="18"/>
        </w:rPr>
        <w:t> </w:t>
      </w:r>
      <w:r>
        <w:rPr>
          <w:rStyle w:val="WW8Num4z0"/>
          <w:rFonts w:ascii="Verdana" w:hAnsi="Verdana"/>
          <w:color w:val="4682B4"/>
          <w:sz w:val="18"/>
          <w:szCs w:val="18"/>
        </w:rPr>
        <w:t>вверенного</w:t>
      </w:r>
      <w:r>
        <w:rPr>
          <w:rStyle w:val="WW8Num3z0"/>
          <w:rFonts w:ascii="Verdana" w:hAnsi="Verdana"/>
          <w:color w:val="000000"/>
          <w:sz w:val="18"/>
          <w:szCs w:val="18"/>
        </w:rPr>
        <w:t> </w:t>
      </w:r>
      <w:r>
        <w:rPr>
          <w:rFonts w:ascii="Verdana" w:hAnsi="Verdana"/>
          <w:color w:val="000000"/>
          <w:sz w:val="18"/>
          <w:szCs w:val="18"/>
        </w:rPr>
        <w:t>работникам имущества от 31 декабря 2002 г. /Бюллетень Минтруда РФ, 2003. №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Типовая форма договора о полной коллективной материальной ответственности от 31 декабря 2002 г. /Бюллетень Минтруда РФ, 2003, №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Верховного Суда СССР от 19 октября 1971 г. «О применении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Основ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/Бюллетень Верховного Суда СССР, 1971, № 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 6</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28 мая 1954 г.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взысканию</w:t>
      </w:r>
      <w:r>
        <w:rPr>
          <w:rStyle w:val="WW8Num3z0"/>
          <w:rFonts w:ascii="Verdana" w:hAnsi="Verdana"/>
          <w:color w:val="000000"/>
          <w:sz w:val="18"/>
          <w:szCs w:val="18"/>
        </w:rPr>
        <w:t> </w:t>
      </w:r>
      <w:r>
        <w:rPr>
          <w:rFonts w:ascii="Verdana" w:hAnsi="Verdana"/>
          <w:color w:val="000000"/>
          <w:sz w:val="18"/>
          <w:szCs w:val="18"/>
        </w:rPr>
        <w:t>материального ущерба, причиненного преступлением».</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 1 Пленума Верховного Суда СССР от 23 марта 1979 г. «О практике применения судами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материального ущерба, причиненного преступлением».</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 10 Пленума Верховного Суда РФ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от 20 декабря 1994 г./Трудовое законодательство. Сборник нормативных актов 2002. Издание седьмое.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 2 Пленума Верховного Суда РФ от 17 марта 2004 г.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/Бюллетень Верховного Суда РФ, 2004, № 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Библиография использованной литературы</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Материальная ответственность сторон трудового договора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ущерба /В кн. Российское трудовое право: Учебник /Под ред. А.Д. Зайкина. М.,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Санкции в советском трудовом праве. Автореф. канд. диссертации. М., 1977.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Акопов Д.Р. Особенности правового регулирования труда руководителей унитарных предприятий. /Государство и право, 1997. № 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Астрахан Е.И. Трудовое право. М., 1949.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1963.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(т.1). Свердловск, 1972.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Нормы трудового права в нормативных актах других отраслей советского законодательства. /Ученые записки ВНИИСЗ, 1971, вып. 23.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Об изучении эффективности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и общественного воздействия. /Советское Государство и право, 1968, №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Регрессные обязательства в трудовом праве. М., 1962.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1976.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Белинский</w:t>
      </w:r>
      <w:r>
        <w:rPr>
          <w:rStyle w:val="WW8Num3z0"/>
          <w:rFonts w:ascii="Verdana" w:hAnsi="Verdana"/>
          <w:color w:val="000000"/>
          <w:sz w:val="18"/>
          <w:szCs w:val="18"/>
        </w:rPr>
        <w:t> </w:t>
      </w:r>
      <w:r>
        <w:rPr>
          <w:rFonts w:ascii="Verdana" w:hAnsi="Verdana"/>
          <w:color w:val="000000"/>
          <w:sz w:val="18"/>
          <w:szCs w:val="18"/>
        </w:rPr>
        <w:t>Е.С. Материальная ответственность рабочих и служащих. Киев; Одесса, 1984.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Большой юридический словарь /Под ред. А.Я.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В.Е. Крутских. М., 2001.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 1976.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предприятия по трудовому законодательству. Воронеж, 1974.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Трудовой договор по</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Петроград, 1923.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1924.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В.Д., Дмитриева И.К. Трудовое право. Учебник.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Гавриленко</w:t>
      </w:r>
      <w:r>
        <w:rPr>
          <w:rStyle w:val="WW8Num3z0"/>
          <w:rFonts w:ascii="Verdana" w:hAnsi="Verdana"/>
          <w:color w:val="000000"/>
          <w:sz w:val="18"/>
          <w:szCs w:val="18"/>
        </w:rPr>
        <w:t> </w:t>
      </w:r>
      <w:r>
        <w:rPr>
          <w:rFonts w:ascii="Verdana" w:hAnsi="Verdana"/>
          <w:color w:val="000000"/>
          <w:sz w:val="18"/>
          <w:szCs w:val="18"/>
        </w:rPr>
        <w:t>Д.А. Дисциплина труда и средства ее обеспечения. Минск,1985.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 международной научно-практической конференции. М., 2006.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Правовое регулирование труда рабочих и служащих в первые годы Советской власти. М., 1939.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Н.В. Методы обеспечения дисциплины труда. /Советское государство и право. 1976, № 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Федин В.В. Ответственность работника по нормам ТК РФ: материальная и дисциплинарная./Справочник кадровика. 2003, №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Глянцев В. Компенсация морального вреда при нарушении трудовых прав.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1997, №11.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Голубев</w:t>
      </w:r>
      <w:r>
        <w:rPr>
          <w:rStyle w:val="WW8Num3z0"/>
          <w:rFonts w:ascii="Verdana" w:hAnsi="Verdana"/>
          <w:color w:val="000000"/>
          <w:sz w:val="18"/>
          <w:szCs w:val="18"/>
        </w:rPr>
        <w:t> </w:t>
      </w:r>
      <w:r>
        <w:rPr>
          <w:rFonts w:ascii="Verdana" w:hAnsi="Verdana"/>
          <w:color w:val="000000"/>
          <w:sz w:val="18"/>
          <w:szCs w:val="18"/>
        </w:rPr>
        <w:t>К.И., Нирижний С.В. Компенсация морального вреда как способ защиты</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благ личности. М., 2001.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А.Ф. К разрешению вопроса о возмещении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рабочими и служащими предприятиям. /Советское государство и право, 1984, №7.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Дрейшев</w:t>
      </w:r>
      <w:r>
        <w:rPr>
          <w:rStyle w:val="WW8Num3z0"/>
          <w:rFonts w:ascii="Verdana" w:hAnsi="Verdana"/>
          <w:color w:val="000000"/>
          <w:sz w:val="18"/>
          <w:szCs w:val="18"/>
        </w:rPr>
        <w:t> </w:t>
      </w:r>
      <w:r>
        <w:rPr>
          <w:rFonts w:ascii="Verdana" w:hAnsi="Verdana"/>
          <w:color w:val="000000"/>
          <w:sz w:val="18"/>
          <w:szCs w:val="18"/>
        </w:rPr>
        <w:t>Б.В. Правотворческие отношения в советском государственном управлении. М., 1978.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Замордуев</w:t>
      </w:r>
      <w:r>
        <w:rPr>
          <w:rStyle w:val="WW8Num3z0"/>
          <w:rFonts w:ascii="Verdana" w:hAnsi="Verdana"/>
          <w:color w:val="000000"/>
          <w:sz w:val="18"/>
          <w:szCs w:val="18"/>
        </w:rPr>
        <w:t> </w:t>
      </w:r>
      <w:r>
        <w:rPr>
          <w:rFonts w:ascii="Verdana" w:hAnsi="Verdana"/>
          <w:color w:val="000000"/>
          <w:sz w:val="18"/>
          <w:szCs w:val="18"/>
        </w:rPr>
        <w:t>Д.Г. Руководитель организации как специальный субъект трудового права. /Дисс. на соиск. ученой степени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Учебник.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Защита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прав в сфере социального обеспечения в судебной практике /Сост. А.Л.</w:t>
      </w:r>
      <w:r>
        <w:rPr>
          <w:rStyle w:val="WW8Num3z0"/>
          <w:rFonts w:ascii="Verdana" w:hAnsi="Verdana"/>
          <w:color w:val="000000"/>
          <w:sz w:val="18"/>
          <w:szCs w:val="18"/>
        </w:rPr>
        <w:t> </w:t>
      </w:r>
      <w:r>
        <w:rPr>
          <w:rStyle w:val="WW8Num4z0"/>
          <w:rFonts w:ascii="Verdana" w:hAnsi="Verdana"/>
          <w:color w:val="4682B4"/>
          <w:sz w:val="18"/>
          <w:szCs w:val="18"/>
        </w:rPr>
        <w:t>Благодир</w:t>
      </w:r>
      <w:r>
        <w:rPr>
          <w:rFonts w:ascii="Verdana" w:hAnsi="Verdana"/>
          <w:color w:val="000000"/>
          <w:sz w:val="18"/>
          <w:szCs w:val="18"/>
        </w:rPr>
        <w:t>, И.Л. Дубровина. Киров,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Защита прав граждан в сфере трудовых отношений и роль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их реализации. Материалы научно-практической конференции. Санкт-Петербург,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Ответственность нанявшегося по трудовому договору. /Вопросы труда, 1925, № 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Основание ответственности по</w:t>
      </w:r>
      <w:r>
        <w:rPr>
          <w:rStyle w:val="WW8Num3z0"/>
          <w:rFonts w:ascii="Verdana" w:hAnsi="Verdana"/>
          <w:color w:val="000000"/>
          <w:sz w:val="18"/>
          <w:szCs w:val="18"/>
        </w:rPr>
        <w:t> </w:t>
      </w:r>
      <w:r>
        <w:rPr>
          <w:rStyle w:val="WW8Num4z0"/>
          <w:rFonts w:ascii="Verdana" w:hAnsi="Verdana"/>
          <w:color w:val="4682B4"/>
          <w:sz w:val="18"/>
          <w:szCs w:val="18"/>
        </w:rPr>
        <w:t>договорному</w:t>
      </w:r>
      <w:r>
        <w:rPr>
          <w:rStyle w:val="WW8Num3z0"/>
          <w:rFonts w:ascii="Verdana" w:hAnsi="Verdana"/>
          <w:color w:val="000000"/>
          <w:sz w:val="18"/>
          <w:szCs w:val="18"/>
        </w:rPr>
        <w:t> </w:t>
      </w:r>
      <w:r>
        <w:rPr>
          <w:rFonts w:ascii="Verdana" w:hAnsi="Verdana"/>
          <w:color w:val="000000"/>
          <w:sz w:val="18"/>
          <w:szCs w:val="18"/>
        </w:rPr>
        <w:t>обязательству. /Вопросы гражданского права. М., 1957.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 1955.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Касумов</w:t>
      </w:r>
      <w:r>
        <w:rPr>
          <w:rStyle w:val="WW8Num3z0"/>
          <w:rFonts w:ascii="Verdana" w:hAnsi="Verdana"/>
          <w:color w:val="000000"/>
          <w:sz w:val="18"/>
          <w:szCs w:val="18"/>
        </w:rPr>
        <w:t> </w:t>
      </w:r>
      <w:r>
        <w:rPr>
          <w:rFonts w:ascii="Verdana" w:hAnsi="Verdana"/>
          <w:color w:val="000000"/>
          <w:sz w:val="18"/>
          <w:szCs w:val="18"/>
        </w:rPr>
        <w:t>A.M. Взаимная материальная ответственность в трудовом праве Азербайджанской республики. Автореферат диссертации на соискание ученой степени доктора юридических наук. Баку. 2003.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2001.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Возмещение ущерба, причиненного предприятию, учреждению рабочими или служащими. М., 1962.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1968.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Т.А. Материальная ответственность работодателя. /Трудовое право, 2003, № 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А.В. Теория государства и права. М., 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/Под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Fonts w:ascii="Verdana" w:hAnsi="Verdana"/>
          <w:color w:val="000000"/>
          <w:sz w:val="18"/>
          <w:szCs w:val="18"/>
        </w:rPr>
        <w:t>. М.,1981.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Комментарий к Уголовному кодексу Российской Федерации. М., 1996.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Комментарий к Трудовому кодексу Российской Федерации. /Отв. ред. Ю.П. Орловский.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 Трудовому кодексу Российской Федерации. /Под общ. ред. М.Ю. Тихомирова.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Трудовому кодексу Российской Федерации. /Ю.Н.Коршунов, Т.Ю.</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М.И.Кучма, Б.А. Шеломов.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Трудовому кодексу Российской Федерации.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Прекращение трудового договора. М., 2006.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Трудовые споры.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руководителей: единство и дифференциация. /Российское право, 1998. № 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Материальная ответственность сторон трудового договора. /Законодательство, 2003, № 5, 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1998.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1961.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Реформа трудового законодательства: вопросы теории. /Социалистический труд, 1989. №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Лившиц Р. 3. Теория права. М., 1994.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2-х томах. М.2004.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Филиппова М.В., Хохлов Е.Б. Трудовое право России. Учебник. СПб.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М.,1985.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Об институте юридической ответственности. /Ученые записки Тартуского госуниверситета. Вып. 852. Тарту, 1989.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М. 2006.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дисциплины труда в СССР. Фрунзе, 1972.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Настольная книга кадровика: юридический аспект /Под общ. ред. академика РАСН, проф. К.Н. Гусова и проф. Э.Г. Тучковой.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М.,1971.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Материальная ответственность рабочих и служащих за ущерб, причиненный предприятию. М., 1979.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Чиканова Л.А. Практика применения Трудового кодекса Российской Федерации.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Марченко В.П. Советское трудовое право. М., 1940.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Перевалов</w:t>
      </w:r>
      <w:r>
        <w:rPr>
          <w:rStyle w:val="WW8Num3z0"/>
          <w:rFonts w:ascii="Verdana" w:hAnsi="Verdana"/>
          <w:color w:val="000000"/>
          <w:sz w:val="18"/>
          <w:szCs w:val="18"/>
        </w:rPr>
        <w:t> </w:t>
      </w:r>
      <w:r>
        <w:rPr>
          <w:rFonts w:ascii="Verdana" w:hAnsi="Verdana"/>
          <w:color w:val="000000"/>
          <w:sz w:val="18"/>
          <w:szCs w:val="18"/>
        </w:rPr>
        <w:t>В.Д. Теория государства и права. Учебник.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Правовая охрана имущества государственного предприятия (объединения). М., 1991.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Материально ответственные лица: трудовые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 М., 1998.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М.,2001.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Материальная ответственность сторон трудового договора. М., 2003.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Право социального обеспечения. Учебник /Под ред. К.Н. Гусова. М.,2004.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Проблемы правового регулирования труда в развитом социалистическом обществе. /По ред. А.С. Пашкова. JL, 1984.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 Проблемы совершенствования трудового законодательства. (По материалам парламентских слушаний «</w:t>
      </w:r>
      <w:r>
        <w:rPr>
          <w:rStyle w:val="WW8Num4z0"/>
          <w:rFonts w:ascii="Verdana" w:hAnsi="Verdana"/>
          <w:color w:val="4682B4"/>
          <w:sz w:val="18"/>
          <w:szCs w:val="18"/>
        </w:rPr>
        <w:t>Проблемы совершенствования трудового законодательства и практики его применения</w:t>
      </w:r>
      <w:r>
        <w:rPr>
          <w:rFonts w:ascii="Verdana" w:hAnsi="Verdana"/>
          <w:color w:val="000000"/>
          <w:sz w:val="18"/>
          <w:szCs w:val="18"/>
        </w:rPr>
        <w:t>»). М., 2003.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Проблемы защиты трудовых прав граждан. /Материалы научно-практической конференции.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Укрепление трудовой дисциплины. Правовые вопросы. М.,1979.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Рабинович-Захарин СЛ. Внутренний трудовой распорядок и дисциплина в предприятиях и учреждениях. М., 1931.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Российское трудовое право. Учебник /Под ред. А.Д. Зайкина. М.,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Об ответственности работодателя за нарушение законодательства об оплате труда. /Справочник кадровика. 2005, № 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Фахрушин М.Х. Ответственность по советскому законодательству. М., 1971.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Материальная ответственность рабочих и служащих. Воронеж, 1983.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JL,1980.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Обеспечение трудовой дисциплины и бережное отношение к общенародному достоянию средствами трудового права. /В кн. Проблемы правового регулирования труда в развитом социалистическом обществе. JI. 1984.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ускорения и совершенствование трудового законодательства. /Советское государство и право, 1987, № 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В.Н. Источники советского трудового права. М., 1978.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Советское трудовое право. М., 1949.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Советское трудовое право. JI., 1966.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Советское трудовое право /Под ред. B.C. Андреева. М., 1971.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Советское трудовое право: Учебник /Под ред. Н.Г. Александрова. М.,1973.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Советское трудовое право. /Под ред. К.С. Батыгина. М., 1975.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Советское трудовое право. Под ред. А.С. Пашкова. М., 1976.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М., 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Взаимная материальная ответственность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/Советское государство и право, 1974. №11.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 Одесса 1982.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Дополнительные меры воздействия в трудовом праве. /Советское государство и права, 1985, № 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трудового законодательства. М.,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/Советское государство и право, 1979, № 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Нормы материальной ответственности в системе трудового права. /Советское государство и право, 1967, № 7.</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праву. М.,1974.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1990.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Тайц</w:t>
      </w:r>
      <w:r>
        <w:rPr>
          <w:rStyle w:val="WW8Num3z0"/>
          <w:rFonts w:ascii="Verdana" w:hAnsi="Verdana"/>
          <w:color w:val="000000"/>
          <w:sz w:val="18"/>
          <w:szCs w:val="18"/>
        </w:rPr>
        <w:t> </w:t>
      </w:r>
      <w:r>
        <w:rPr>
          <w:rFonts w:ascii="Verdana" w:hAnsi="Verdana"/>
          <w:color w:val="000000"/>
          <w:sz w:val="18"/>
          <w:szCs w:val="18"/>
        </w:rPr>
        <w:t>И.А. Кодексы законов о труде союзных республик (сопоставительные таблицы). М., 1974.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Ярославль. 1913, ч. 1.</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Юридическая природа организации или внутреннего порядка предприятия. М., 1915.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1918.</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Теория государства и права /Под ред. проф.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проф. В.Д. Перевалова. М.,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Тимонов</w:t>
      </w:r>
      <w:r>
        <w:rPr>
          <w:rStyle w:val="WW8Num3z0"/>
          <w:rFonts w:ascii="Verdana" w:hAnsi="Verdana"/>
          <w:color w:val="000000"/>
          <w:sz w:val="18"/>
          <w:szCs w:val="18"/>
        </w:rPr>
        <w:t> </w:t>
      </w:r>
      <w:r>
        <w:rPr>
          <w:rFonts w:ascii="Verdana" w:hAnsi="Verdana"/>
          <w:color w:val="000000"/>
          <w:sz w:val="18"/>
          <w:szCs w:val="18"/>
        </w:rPr>
        <w:t>Н.А. Трудовой распорядок на предприятии. М., 1974.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Материальная ответственность рабочих и служащих. М.,1973.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О понятии материальной ответственности рабочих и служащих по советскому трудовому праву ./Советское государство и право, 1964, №2.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164. Трудовое законодательство. Сборник нормативных актов.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Трудовое право России. Под ред. А.С. Пашкова. СПб, 1993.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Трудовое право России.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Трудовое право России.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Трудовое право России. Под ред. О.В. Смирнова.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Предмет трудового права. /Труды</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2005, № 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Трудовые книжки. М., 2003.</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 2005.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Философский словарь. Под ред. М.М. Розенталя. М., 1972.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правового регулирования труда в России. Часть 1. Правовое регулирование труда в Российской империи. СПб, 1999.</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Ответственность в трудовых отношениях. СПб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Чолпонбаев</w:t>
      </w:r>
      <w:r>
        <w:rPr>
          <w:rStyle w:val="WW8Num3z0"/>
          <w:rFonts w:ascii="Verdana" w:hAnsi="Verdana"/>
          <w:color w:val="000000"/>
          <w:sz w:val="18"/>
          <w:szCs w:val="18"/>
        </w:rPr>
        <w:t> </w:t>
      </w:r>
      <w:r>
        <w:rPr>
          <w:rFonts w:ascii="Verdana" w:hAnsi="Verdana"/>
          <w:color w:val="000000"/>
          <w:sz w:val="18"/>
          <w:szCs w:val="18"/>
        </w:rPr>
        <w:t>М.М. Законодательство о дисциплине труда (историко-правовой анализ). Екатеринбург, 1994.</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Шергин</w:t>
      </w:r>
      <w:r>
        <w:rPr>
          <w:rStyle w:val="WW8Num3z0"/>
          <w:rFonts w:ascii="Verdana" w:hAnsi="Verdana"/>
          <w:color w:val="000000"/>
          <w:sz w:val="18"/>
          <w:szCs w:val="18"/>
        </w:rPr>
        <w:t> </w:t>
      </w:r>
      <w:r>
        <w:rPr>
          <w:rFonts w:ascii="Verdana" w:hAnsi="Verdana"/>
          <w:color w:val="000000"/>
          <w:sz w:val="18"/>
          <w:szCs w:val="18"/>
        </w:rPr>
        <w:t>А.П. Комментарий к Кодексу 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М.,2002.</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Ширяев</w:t>
      </w:r>
      <w:r>
        <w:rPr>
          <w:rStyle w:val="WW8Num3z0"/>
          <w:rFonts w:ascii="Verdana" w:hAnsi="Verdana"/>
          <w:color w:val="000000"/>
          <w:sz w:val="18"/>
          <w:szCs w:val="18"/>
        </w:rPr>
        <w:t> </w:t>
      </w:r>
      <w:r>
        <w:rPr>
          <w:rFonts w:ascii="Verdana" w:hAnsi="Verdana"/>
          <w:color w:val="000000"/>
          <w:sz w:val="18"/>
          <w:szCs w:val="18"/>
        </w:rPr>
        <w:t>В.Н. Дисциплинарная ответственность служащих. М., 1926.</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Энциклопедический словарь. М.,1995.</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М. 2000.</w:t>
      </w:r>
    </w:p>
    <w:p w:rsidR="009017CD" w:rsidRDefault="009017CD" w:rsidP="009017C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Компенсация морального вреда в трудовых отношениях. /Управление персоналом, 2003, № 2; Трудовое право, 2003, № 1.</w:t>
      </w:r>
    </w:p>
    <w:p w:rsidR="009017CD" w:rsidRDefault="009017CD" w:rsidP="009017CD">
      <w:pPr>
        <w:rPr>
          <w:rFonts w:ascii="Verdana" w:hAnsi="Verdana"/>
          <w:color w:val="FF0000"/>
          <w:sz w:val="18"/>
          <w:szCs w:val="18"/>
        </w:rPr>
      </w:pPr>
      <w:r>
        <w:rPr>
          <w:rFonts w:ascii="Verdana" w:hAnsi="Verdana"/>
          <w:color w:val="000000"/>
          <w:sz w:val="18"/>
          <w:szCs w:val="18"/>
        </w:rPr>
        <w:br/>
      </w:r>
      <w:bookmarkStart w:id="0" w:name="_GoBack"/>
      <w:bookmarkEnd w:id="0"/>
      <w:r>
        <w:rPr>
          <w:rFonts w:ascii="Verdana" w:hAnsi="Verdana"/>
          <w:color w:val="000000"/>
          <w:sz w:val="18"/>
          <w:szCs w:val="18"/>
        </w:rPr>
        <w:br/>
      </w:r>
    </w:p>
    <w:p w:rsidR="009017CD" w:rsidRDefault="009017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4D8" w:rsidRDefault="00FF14D8">
      <w:r>
        <w:separator/>
      </w:r>
    </w:p>
  </w:endnote>
  <w:endnote w:type="continuationSeparator" w:id="0">
    <w:p w:rsidR="00FF14D8" w:rsidRDefault="00FF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4D8" w:rsidRDefault="00FF14D8">
      <w:r>
        <w:separator/>
      </w:r>
    </w:p>
  </w:footnote>
  <w:footnote w:type="continuationSeparator" w:id="0">
    <w:p w:rsidR="00FF14D8" w:rsidRDefault="00FF14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4D8"/>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A3D4A-3BBF-47CD-847F-8B19851A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65153</TotalTime>
  <Pages>13</Pages>
  <Words>6691</Words>
  <Characters>38144</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44746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343</cp:revision>
  <cp:lastPrinted>2009-02-06T08:36:00Z</cp:lastPrinted>
  <dcterms:created xsi:type="dcterms:W3CDTF">2015-03-22T11:10:00Z</dcterms:created>
  <dcterms:modified xsi:type="dcterms:W3CDTF">2016-01-18T13:39:00Z</dcterms:modified>
</cp:coreProperties>
</file>