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4A3E5F" w:rsidRDefault="004A3E5F" w:rsidP="004A3E5F">
      <w:r w:rsidRPr="00705718">
        <w:rPr>
          <w:rFonts w:ascii="Times New Roman" w:hAnsi="Times New Roman" w:cs="Times New Roman"/>
          <w:b/>
          <w:spacing w:val="-4"/>
          <w:sz w:val="24"/>
          <w:szCs w:val="24"/>
        </w:rPr>
        <w:t xml:space="preserve">Замрозевич-Шадріна </w:t>
      </w:r>
      <w:r w:rsidRPr="00705718">
        <w:rPr>
          <w:rFonts w:ascii="Times New Roman" w:hAnsi="Times New Roman" w:cs="Times New Roman"/>
          <w:b/>
          <w:sz w:val="24"/>
          <w:szCs w:val="24"/>
        </w:rPr>
        <w:t>Світлана Романівна</w:t>
      </w:r>
      <w:r w:rsidRPr="00705718">
        <w:rPr>
          <w:rFonts w:ascii="Times New Roman" w:hAnsi="Times New Roman" w:cs="Times New Roman"/>
          <w:sz w:val="24"/>
          <w:szCs w:val="24"/>
        </w:rPr>
        <w:t>, доцент кафедри фахових методик і технологій початкової освіти, Державний вищий навчальний заклад  «Прикарпатський національний університет імені Василя Стефаника». Назва дисертації «Теоретичні і методичні засади підготовки майбутніх педагогів до формування культури здоров’я дітей у НВК «Школа-садок». Шифр та назва спеціальності – 13.00.04 теорія і методика професійної освіти. Спецрада Д 70.052.05 Хмельницького національного університету</w:t>
      </w:r>
    </w:p>
    <w:sectPr w:rsidR="00CD7D1F" w:rsidRPr="004A3E5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4A3E5F" w:rsidRPr="004A3E5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788C5-5749-4C0C-A01F-688E388C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2021-08-30T18:45:00Z</dcterms:created>
  <dcterms:modified xsi:type="dcterms:W3CDTF">2021-08-30T18:45:00Z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