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C7" w:rsidRPr="005500C7" w:rsidRDefault="005500C7" w:rsidP="005500C7">
      <w:pPr>
        <w:tabs>
          <w:tab w:val="clear" w:pos="709"/>
        </w:tabs>
        <w:suppressAutoHyphens w:val="0"/>
        <w:spacing w:after="344" w:line="485" w:lineRule="exact"/>
        <w:ind w:firstLine="260"/>
        <w:jc w:val="left"/>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МОСКОВСКИЙ ОРДЕНА ЛЕНИНА, ОРДЕНА ОКТЯБРЬСКОЙ РЕВОЛЮЦИИ И ОРДЕНА ТРУДОВОГО КРАСНОГО ЗНАМЕНИ ГОСУДАРСТВЕННЫЙ УНИВЕРСИТЕТ им. М. В. ЛОМОНОСОВА</w:t>
      </w:r>
    </w:p>
    <w:p w:rsidR="005500C7" w:rsidRPr="005500C7" w:rsidRDefault="005500C7" w:rsidP="005500C7">
      <w:pPr>
        <w:tabs>
          <w:tab w:val="clear" w:pos="709"/>
        </w:tabs>
        <w:suppressAutoHyphens w:val="0"/>
        <w:spacing w:after="572" w:line="280" w:lineRule="exact"/>
        <w:ind w:left="560" w:firstLine="0"/>
        <w:jc w:val="center"/>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ФАКУЛЬТЕТ НАУК О МАТЕРИАЛАХ</w:t>
      </w:r>
    </w:p>
    <w:p w:rsidR="005500C7" w:rsidRPr="005500C7" w:rsidRDefault="005500C7" w:rsidP="005500C7">
      <w:pPr>
        <w:tabs>
          <w:tab w:val="clear" w:pos="709"/>
        </w:tabs>
        <w:suppressAutoHyphens w:val="0"/>
        <w:spacing w:after="1417" w:line="280" w:lineRule="exact"/>
        <w:ind w:firstLine="0"/>
        <w:jc w:val="right"/>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На правах рукописи</w:t>
      </w:r>
    </w:p>
    <w:p w:rsidR="005500C7" w:rsidRPr="005500C7" w:rsidRDefault="005500C7" w:rsidP="005500C7">
      <w:pPr>
        <w:tabs>
          <w:tab w:val="clear" w:pos="709"/>
        </w:tabs>
        <w:suppressAutoHyphens w:val="0"/>
        <w:spacing w:after="466" w:line="280" w:lineRule="exact"/>
        <w:ind w:left="560" w:firstLine="0"/>
        <w:jc w:val="center"/>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ЕЛИСЕЕВ АНДРЕИ АНАТОЛЬЕВИЧ</w:t>
      </w:r>
    </w:p>
    <w:p w:rsidR="005500C7" w:rsidRPr="005500C7" w:rsidRDefault="005500C7" w:rsidP="005500C7">
      <w:pPr>
        <w:tabs>
          <w:tab w:val="clear" w:pos="709"/>
        </w:tabs>
        <w:suppressAutoHyphens w:val="0"/>
        <w:spacing w:after="524" w:line="485" w:lineRule="exact"/>
        <w:ind w:left="560" w:firstLine="0"/>
        <w:jc w:val="center"/>
        <w:rPr>
          <w:rFonts w:ascii="Times New Roman" w:eastAsia="Times New Roman" w:hAnsi="Times New Roman" w:cs="Times New Roman"/>
          <w:b/>
          <w:bCs/>
          <w:color w:val="000000"/>
          <w:kern w:val="0"/>
          <w:sz w:val="28"/>
          <w:szCs w:val="28"/>
          <w:lang w:eastAsia="ru-RU" w:bidi="ru-RU"/>
        </w:rPr>
      </w:pPr>
      <w:r w:rsidRPr="005500C7">
        <w:rPr>
          <w:rFonts w:ascii="Times New Roman" w:eastAsia="Times New Roman" w:hAnsi="Times New Roman" w:cs="Times New Roman"/>
          <w:b/>
          <w:bCs/>
          <w:color w:val="000000"/>
          <w:kern w:val="0"/>
          <w:sz w:val="28"/>
          <w:szCs w:val="28"/>
          <w:lang w:eastAsia="ru-RU" w:bidi="ru-RU"/>
        </w:rPr>
        <w:t>СИНТЕЗ И СВОЙСТВА НАНОСТРУКТУР</w:t>
      </w:r>
      <w:r w:rsidRPr="005500C7">
        <w:rPr>
          <w:rFonts w:ascii="Times New Roman" w:eastAsia="Times New Roman" w:hAnsi="Times New Roman" w:cs="Times New Roman"/>
          <w:b/>
          <w:bCs/>
          <w:color w:val="000000"/>
          <w:kern w:val="0"/>
          <w:sz w:val="28"/>
          <w:szCs w:val="28"/>
          <w:lang w:eastAsia="ru-RU" w:bidi="ru-RU"/>
        </w:rPr>
        <w:br/>
        <w:t>В МЕЗОПОРИСТЫХ ОКСИДНЫХ МАТРИЦАХ</w:t>
      </w:r>
    </w:p>
    <w:p w:rsidR="005500C7" w:rsidRPr="005500C7" w:rsidRDefault="005500C7" w:rsidP="005500C7">
      <w:pPr>
        <w:tabs>
          <w:tab w:val="clear" w:pos="709"/>
        </w:tabs>
        <w:suppressAutoHyphens w:val="0"/>
        <w:spacing w:after="417" w:line="280" w:lineRule="exact"/>
        <w:ind w:left="560" w:firstLine="0"/>
        <w:jc w:val="center"/>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Специальность 02.00.01 - неорганическая химия</w:t>
      </w:r>
    </w:p>
    <w:p w:rsidR="005500C7" w:rsidRPr="005500C7" w:rsidRDefault="005500C7" w:rsidP="005500C7">
      <w:pPr>
        <w:tabs>
          <w:tab w:val="clear" w:pos="709"/>
        </w:tabs>
        <w:suppressAutoHyphens w:val="0"/>
        <w:spacing w:after="1616" w:line="480" w:lineRule="exact"/>
        <w:ind w:left="2440" w:right="3000" w:firstLine="680"/>
        <w:jc w:val="left"/>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химических наук</w:t>
      </w:r>
    </w:p>
    <w:p w:rsidR="005500C7" w:rsidRPr="005500C7" w:rsidRDefault="005500C7" w:rsidP="005500C7">
      <w:pPr>
        <w:tabs>
          <w:tab w:val="clear" w:pos="709"/>
        </w:tabs>
        <w:suppressAutoHyphens w:val="0"/>
        <w:spacing w:after="0" w:line="485" w:lineRule="exact"/>
        <w:ind w:left="3300" w:firstLine="0"/>
        <w:jc w:val="left"/>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Научные руководители:</w:t>
      </w:r>
    </w:p>
    <w:p w:rsidR="005500C7" w:rsidRPr="005500C7" w:rsidRDefault="005500C7" w:rsidP="005500C7">
      <w:pPr>
        <w:tabs>
          <w:tab w:val="clear" w:pos="709"/>
        </w:tabs>
        <w:suppressAutoHyphens w:val="0"/>
        <w:spacing w:after="0" w:line="485" w:lineRule="exact"/>
        <w:ind w:left="3300" w:firstLine="0"/>
        <w:jc w:val="left"/>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д.х.н., академик РАН Третьяков Ю.Д.</w:t>
      </w:r>
    </w:p>
    <w:p w:rsidR="005500C7" w:rsidRPr="005500C7" w:rsidRDefault="005500C7" w:rsidP="005500C7">
      <w:pPr>
        <w:tabs>
          <w:tab w:val="clear" w:pos="709"/>
        </w:tabs>
        <w:suppressAutoHyphens w:val="0"/>
        <w:spacing w:after="1784" w:line="485" w:lineRule="exact"/>
        <w:ind w:left="3300" w:firstLine="0"/>
        <w:jc w:val="left"/>
        <w:rPr>
          <w:rFonts w:ascii="Times New Roman" w:eastAsia="Times New Roman" w:hAnsi="Times New Roman" w:cs="Times New Roman"/>
          <w:color w:val="000000"/>
          <w:kern w:val="0"/>
          <w:sz w:val="28"/>
          <w:szCs w:val="28"/>
          <w:lang w:eastAsia="ru-RU" w:bidi="ru-RU"/>
        </w:rPr>
      </w:pPr>
      <w:r w:rsidRPr="005500C7">
        <w:rPr>
          <w:rFonts w:ascii="Times New Roman" w:eastAsia="Times New Roman" w:hAnsi="Times New Roman" w:cs="Times New Roman"/>
          <w:color w:val="000000"/>
          <w:kern w:val="0"/>
          <w:sz w:val="28"/>
          <w:szCs w:val="28"/>
          <w:lang w:eastAsia="ru-RU" w:bidi="ru-RU"/>
        </w:rPr>
        <w:t>к.х.н., доцент Лукашин А.В.</w:t>
      </w:r>
    </w:p>
    <w:p w:rsidR="005500C7" w:rsidRPr="005500C7" w:rsidRDefault="005500C7" w:rsidP="005500C7">
      <w:pPr>
        <w:tabs>
          <w:tab w:val="clear" w:pos="709"/>
        </w:tabs>
        <w:suppressAutoHyphens w:val="0"/>
        <w:spacing w:after="0" w:line="280" w:lineRule="exact"/>
        <w:ind w:left="560" w:firstLine="0"/>
        <w:jc w:val="center"/>
        <w:rPr>
          <w:rFonts w:ascii="Times New Roman" w:eastAsia="Times New Roman" w:hAnsi="Times New Roman" w:cs="Times New Roman"/>
          <w:color w:val="000000"/>
          <w:kern w:val="0"/>
          <w:sz w:val="28"/>
          <w:szCs w:val="28"/>
          <w:lang w:eastAsia="ru-RU" w:bidi="ru-RU"/>
        </w:rPr>
        <w:sectPr w:rsidR="005500C7" w:rsidRPr="005500C7" w:rsidSect="005500C7">
          <w:headerReference w:type="even" r:id="rId8"/>
          <w:footerReference w:type="even" r:id="rId9"/>
          <w:footerReference w:type="default" r:id="rId10"/>
          <w:type w:val="continuous"/>
          <w:pgSz w:w="11900" w:h="16840"/>
          <w:pgMar w:top="210" w:right="1377" w:bottom="210" w:left="1663" w:header="0" w:footer="3" w:gutter="0"/>
          <w:cols w:space="720"/>
          <w:noEndnote/>
          <w:titlePg/>
          <w:docGrid w:linePitch="360"/>
        </w:sectPr>
      </w:pPr>
      <w:r w:rsidRPr="005500C7">
        <w:rPr>
          <w:rFonts w:ascii="Times New Roman" w:eastAsia="Times New Roman" w:hAnsi="Times New Roman" w:cs="Times New Roman"/>
          <w:color w:val="000000"/>
          <w:kern w:val="0"/>
          <w:sz w:val="28"/>
          <w:szCs w:val="28"/>
          <w:lang w:eastAsia="ru-RU" w:bidi="ru-RU"/>
        </w:rPr>
        <w:t>Москва - 2004</w:t>
      </w:r>
    </w:p>
    <w:p w:rsidR="005500C7" w:rsidRPr="005500C7" w:rsidRDefault="005500C7" w:rsidP="005500C7">
      <w:pPr>
        <w:numPr>
          <w:ilvl w:val="0"/>
          <w:numId w:val="30"/>
        </w:numPr>
        <w:tabs>
          <w:tab w:val="clear" w:pos="709"/>
          <w:tab w:val="left" w:pos="386"/>
          <w:tab w:val="right" w:leader="dot" w:pos="9387"/>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fldChar w:fldCharType="begin"/>
      </w:r>
      <w:r w:rsidRPr="005500C7">
        <w:rPr>
          <w:rFonts w:ascii="Times New Roman" w:eastAsia="Times New Roman" w:hAnsi="Times New Roman" w:cs="Times New Roman"/>
          <w:color w:val="000000"/>
          <w:kern w:val="0"/>
          <w:sz w:val="24"/>
          <w:szCs w:val="24"/>
          <w:lang w:eastAsia="ru-RU" w:bidi="ru-RU"/>
        </w:rPr>
        <w:instrText xml:space="preserve"> TOC \o "1-5" \h \z </w:instrText>
      </w:r>
      <w:r w:rsidRPr="005500C7">
        <w:rPr>
          <w:rFonts w:ascii="Times New Roman" w:eastAsia="Times New Roman" w:hAnsi="Times New Roman" w:cs="Times New Roman"/>
          <w:color w:val="000000"/>
          <w:kern w:val="0"/>
          <w:sz w:val="24"/>
          <w:szCs w:val="24"/>
          <w:lang w:eastAsia="ru-RU" w:bidi="ru-RU"/>
        </w:rPr>
        <w:fldChar w:fldCharType="separate"/>
      </w:r>
      <w:r w:rsidRPr="005500C7">
        <w:rPr>
          <w:rFonts w:ascii="Times New Roman" w:eastAsia="Times New Roman" w:hAnsi="Times New Roman" w:cs="Times New Roman"/>
          <w:color w:val="000000"/>
          <w:kern w:val="0"/>
          <w:sz w:val="24"/>
          <w:szCs w:val="24"/>
          <w:lang w:eastAsia="ru-RU" w:bidi="ru-RU"/>
        </w:rPr>
        <w:t>Введение</w:t>
      </w:r>
      <w:r w:rsidRPr="005500C7">
        <w:rPr>
          <w:rFonts w:ascii="Times New Roman" w:eastAsia="Times New Roman" w:hAnsi="Times New Roman" w:cs="Times New Roman"/>
          <w:color w:val="000000"/>
          <w:kern w:val="0"/>
          <w:sz w:val="24"/>
          <w:szCs w:val="24"/>
          <w:lang w:eastAsia="ru-RU" w:bidi="ru-RU"/>
        </w:rPr>
        <w:tab/>
        <w:t>4</w:t>
      </w:r>
    </w:p>
    <w:p w:rsidR="005500C7" w:rsidRPr="005500C7" w:rsidRDefault="005500C7" w:rsidP="005500C7">
      <w:pPr>
        <w:numPr>
          <w:ilvl w:val="0"/>
          <w:numId w:val="30"/>
        </w:numPr>
        <w:tabs>
          <w:tab w:val="clear" w:pos="709"/>
          <w:tab w:val="left" w:pos="386"/>
          <w:tab w:val="right" w:leader="dot" w:pos="9387"/>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hyperlink w:anchor="bookmark1" w:tooltip="Current Document">
        <w:r w:rsidRPr="005500C7">
          <w:rPr>
            <w:rFonts w:ascii="Times New Roman" w:eastAsia="Times New Roman" w:hAnsi="Times New Roman" w:cs="Times New Roman"/>
            <w:color w:val="000000"/>
            <w:kern w:val="0"/>
            <w:sz w:val="24"/>
            <w:szCs w:val="24"/>
            <w:lang w:eastAsia="ru-RU" w:bidi="ru-RU"/>
          </w:rPr>
          <w:t>Обзор литературы</w:t>
        </w:r>
        <w:r w:rsidRPr="005500C7">
          <w:rPr>
            <w:rFonts w:ascii="Times New Roman" w:eastAsia="Times New Roman" w:hAnsi="Times New Roman" w:cs="Times New Roman"/>
            <w:color w:val="000000"/>
            <w:kern w:val="0"/>
            <w:sz w:val="24"/>
            <w:szCs w:val="24"/>
            <w:lang w:eastAsia="ru-RU" w:bidi="ru-RU"/>
          </w:rPr>
          <w:tab/>
          <w:t>10</w:t>
        </w:r>
      </w:hyperlink>
    </w:p>
    <w:p w:rsidR="005500C7" w:rsidRPr="005500C7" w:rsidRDefault="005500C7" w:rsidP="005500C7">
      <w:pPr>
        <w:numPr>
          <w:ilvl w:val="1"/>
          <w:numId w:val="30"/>
        </w:numPr>
        <w:tabs>
          <w:tab w:val="clear" w:pos="709"/>
          <w:tab w:val="left" w:pos="1073"/>
          <w:tab w:val="right" w:leader="dot" w:pos="9387"/>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hyperlink w:anchor="bookmark2" w:tooltip="Current Document">
        <w:r w:rsidRPr="005500C7">
          <w:rPr>
            <w:rFonts w:ascii="Times New Roman" w:eastAsia="Times New Roman" w:hAnsi="Times New Roman" w:cs="Times New Roman"/>
            <w:color w:val="000000"/>
            <w:kern w:val="0"/>
            <w:sz w:val="24"/>
            <w:szCs w:val="24"/>
            <w:lang w:eastAsia="ru-RU" w:bidi="ru-RU"/>
          </w:rPr>
          <w:t>Свойства веществ в нанокристаллическом состоянии</w:t>
        </w:r>
        <w:r w:rsidRPr="005500C7">
          <w:rPr>
            <w:rFonts w:ascii="Times New Roman" w:eastAsia="Times New Roman" w:hAnsi="Times New Roman" w:cs="Times New Roman"/>
            <w:color w:val="000000"/>
            <w:kern w:val="0"/>
            <w:sz w:val="24"/>
            <w:szCs w:val="24"/>
            <w:lang w:eastAsia="ru-RU" w:bidi="ru-RU"/>
          </w:rPr>
          <w:tab/>
          <w:t>10</w:t>
        </w:r>
      </w:hyperlink>
    </w:p>
    <w:p w:rsidR="005500C7" w:rsidRPr="005500C7" w:rsidRDefault="005500C7" w:rsidP="005500C7">
      <w:pPr>
        <w:numPr>
          <w:ilvl w:val="2"/>
          <w:numId w:val="30"/>
        </w:numPr>
        <w:tabs>
          <w:tab w:val="clear" w:pos="709"/>
          <w:tab w:val="left" w:pos="1448"/>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Оптические свойства наносистем</w:t>
      </w:r>
      <w:r w:rsidRPr="005500C7">
        <w:rPr>
          <w:rFonts w:ascii="Times New Roman" w:eastAsia="Times New Roman" w:hAnsi="Times New Roman" w:cs="Times New Roman"/>
          <w:color w:val="000000"/>
          <w:kern w:val="0"/>
          <w:sz w:val="24"/>
          <w:szCs w:val="24"/>
          <w:lang w:eastAsia="ru-RU" w:bidi="ru-RU"/>
        </w:rPr>
        <w:tab/>
        <w:t>14</w:t>
      </w:r>
    </w:p>
    <w:p w:rsidR="005500C7" w:rsidRPr="005500C7" w:rsidRDefault="005500C7" w:rsidP="005500C7">
      <w:pPr>
        <w:numPr>
          <w:ilvl w:val="2"/>
          <w:numId w:val="30"/>
        </w:numPr>
        <w:tabs>
          <w:tab w:val="clear" w:pos="709"/>
          <w:tab w:val="left" w:pos="1448"/>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Магнитные свойства наносистем</w:t>
      </w:r>
      <w:r w:rsidRPr="005500C7">
        <w:rPr>
          <w:rFonts w:ascii="Times New Roman" w:eastAsia="Times New Roman" w:hAnsi="Times New Roman" w:cs="Times New Roman"/>
          <w:color w:val="000000"/>
          <w:kern w:val="0"/>
          <w:sz w:val="24"/>
          <w:szCs w:val="24"/>
          <w:lang w:eastAsia="ru-RU" w:bidi="ru-RU"/>
        </w:rPr>
        <w:tab/>
        <w:t>18</w:t>
      </w:r>
    </w:p>
    <w:p w:rsidR="005500C7" w:rsidRPr="005500C7" w:rsidRDefault="005500C7" w:rsidP="005500C7">
      <w:pPr>
        <w:numPr>
          <w:ilvl w:val="1"/>
          <w:numId w:val="30"/>
        </w:numPr>
        <w:tabs>
          <w:tab w:val="clear" w:pos="709"/>
          <w:tab w:val="left" w:pos="1073"/>
          <w:tab w:val="right" w:leader="dot" w:pos="9387"/>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hyperlink w:anchor="bookmark4" w:tooltip="Current Document">
        <w:r w:rsidRPr="005500C7">
          <w:rPr>
            <w:rFonts w:ascii="Times New Roman" w:eastAsia="Times New Roman" w:hAnsi="Times New Roman" w:cs="Times New Roman"/>
            <w:color w:val="000000"/>
            <w:kern w:val="0"/>
            <w:sz w:val="24"/>
            <w:szCs w:val="24"/>
            <w:lang w:eastAsia="ru-RU" w:bidi="ru-RU"/>
          </w:rPr>
          <w:t>Методы получения наноматериалов</w:t>
        </w:r>
        <w:r w:rsidRPr="005500C7">
          <w:rPr>
            <w:rFonts w:ascii="Times New Roman" w:eastAsia="Times New Roman" w:hAnsi="Times New Roman" w:cs="Times New Roman"/>
            <w:color w:val="000000"/>
            <w:kern w:val="0"/>
            <w:sz w:val="24"/>
            <w:szCs w:val="24"/>
            <w:lang w:eastAsia="ru-RU" w:bidi="ru-RU"/>
          </w:rPr>
          <w:tab/>
          <w:t>28</w:t>
        </w:r>
      </w:hyperlink>
    </w:p>
    <w:p w:rsidR="005500C7" w:rsidRPr="005500C7" w:rsidRDefault="005500C7" w:rsidP="005500C7">
      <w:pPr>
        <w:numPr>
          <w:ilvl w:val="1"/>
          <w:numId w:val="30"/>
        </w:numPr>
        <w:tabs>
          <w:tab w:val="clear" w:pos="709"/>
          <w:tab w:val="left" w:pos="1073"/>
          <w:tab w:val="right" w:leader="dot" w:pos="9387"/>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Одномерные твердотельные нанореакторы</w:t>
      </w:r>
      <w:r w:rsidRPr="005500C7">
        <w:rPr>
          <w:rFonts w:ascii="Times New Roman" w:eastAsia="Times New Roman" w:hAnsi="Times New Roman" w:cs="Times New Roman"/>
          <w:color w:val="000000"/>
          <w:kern w:val="0"/>
          <w:sz w:val="24"/>
          <w:szCs w:val="24"/>
          <w:lang w:eastAsia="ru-RU" w:bidi="ru-RU"/>
        </w:rPr>
        <w:tab/>
        <w:t>33</w:t>
      </w:r>
    </w:p>
    <w:p w:rsidR="005500C7" w:rsidRPr="005500C7" w:rsidRDefault="005500C7" w:rsidP="005500C7">
      <w:pPr>
        <w:numPr>
          <w:ilvl w:val="2"/>
          <w:numId w:val="30"/>
        </w:numPr>
        <w:tabs>
          <w:tab w:val="clear" w:pos="709"/>
          <w:tab w:val="left" w:pos="1448"/>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Мезопористые молекулярные сита</w:t>
      </w:r>
      <w:r w:rsidRPr="005500C7">
        <w:rPr>
          <w:rFonts w:ascii="Times New Roman" w:eastAsia="Times New Roman" w:hAnsi="Times New Roman" w:cs="Times New Roman"/>
          <w:color w:val="000000"/>
          <w:kern w:val="0"/>
          <w:sz w:val="24"/>
          <w:szCs w:val="24"/>
          <w:lang w:eastAsia="ru-RU" w:bidi="ru-RU"/>
        </w:rPr>
        <w:tab/>
        <w:t>33</w:t>
      </w:r>
    </w:p>
    <w:p w:rsidR="005500C7" w:rsidRPr="005500C7" w:rsidRDefault="005500C7" w:rsidP="005500C7">
      <w:pPr>
        <w:numPr>
          <w:ilvl w:val="2"/>
          <w:numId w:val="30"/>
        </w:numPr>
        <w:tabs>
          <w:tab w:val="clear" w:pos="709"/>
          <w:tab w:val="left" w:pos="1448"/>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7" w:tooltip="Current Document">
        <w:r w:rsidRPr="005500C7">
          <w:rPr>
            <w:rFonts w:ascii="Times New Roman" w:eastAsia="Times New Roman" w:hAnsi="Times New Roman" w:cs="Times New Roman"/>
            <w:color w:val="000000"/>
            <w:kern w:val="0"/>
            <w:sz w:val="24"/>
            <w:szCs w:val="24"/>
            <w:lang w:eastAsia="ru-RU" w:bidi="ru-RU"/>
          </w:rPr>
          <w:t xml:space="preserve">Плёнки мезопористого </w:t>
        </w:r>
        <w:r w:rsidRPr="005500C7">
          <w:rPr>
            <w:rFonts w:ascii="Times New Roman" w:eastAsia="Times New Roman" w:hAnsi="Times New Roman" w:cs="Times New Roman"/>
            <w:color w:val="000000"/>
            <w:kern w:val="0"/>
            <w:sz w:val="24"/>
            <w:szCs w:val="24"/>
            <w:lang w:val="en-US" w:eastAsia="en-US" w:bidi="en-US"/>
          </w:rPr>
          <w:t>Si02</w:t>
        </w:r>
        <w:r w:rsidRPr="005500C7">
          <w:rPr>
            <w:rFonts w:ascii="Times New Roman" w:eastAsia="Times New Roman" w:hAnsi="Times New Roman" w:cs="Times New Roman"/>
            <w:color w:val="000000"/>
            <w:kern w:val="0"/>
            <w:sz w:val="24"/>
            <w:szCs w:val="24"/>
            <w:lang w:eastAsia="ru-RU" w:bidi="ru-RU"/>
          </w:rPr>
          <w:tab/>
          <w:t>39</w:t>
        </w:r>
      </w:hyperlink>
    </w:p>
    <w:p w:rsidR="005500C7" w:rsidRPr="005500C7" w:rsidRDefault="005500C7" w:rsidP="005500C7">
      <w:pPr>
        <w:numPr>
          <w:ilvl w:val="2"/>
          <w:numId w:val="30"/>
        </w:numPr>
        <w:tabs>
          <w:tab w:val="clear" w:pos="709"/>
          <w:tab w:val="left" w:pos="1448"/>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Использование мезопористого </w:t>
      </w:r>
      <w:r w:rsidRPr="005500C7">
        <w:rPr>
          <w:rFonts w:ascii="Times New Roman" w:eastAsia="Times New Roman" w:hAnsi="Times New Roman" w:cs="Times New Roman"/>
          <w:color w:val="000000"/>
          <w:kern w:val="0"/>
          <w:sz w:val="24"/>
          <w:szCs w:val="24"/>
          <w:lang w:val="en-US" w:eastAsia="en-US" w:bidi="en-US"/>
        </w:rPr>
        <w:t>Si</w:t>
      </w:r>
      <w:r w:rsidRPr="005500C7">
        <w:rPr>
          <w:rFonts w:ascii="Times New Roman" w:eastAsia="Times New Roman" w:hAnsi="Times New Roman" w:cs="Times New Roman"/>
          <w:color w:val="000000"/>
          <w:kern w:val="0"/>
          <w:sz w:val="24"/>
          <w:szCs w:val="24"/>
          <w:lang w:eastAsia="en-US" w:bidi="en-US"/>
        </w:rPr>
        <w:t xml:space="preserve">02 </w:t>
      </w:r>
      <w:r w:rsidRPr="005500C7">
        <w:rPr>
          <w:rFonts w:ascii="Times New Roman" w:eastAsia="Times New Roman" w:hAnsi="Times New Roman" w:cs="Times New Roman"/>
          <w:color w:val="000000"/>
          <w:kern w:val="0"/>
          <w:sz w:val="24"/>
          <w:szCs w:val="24"/>
          <w:lang w:eastAsia="ru-RU" w:bidi="ru-RU"/>
        </w:rPr>
        <w:t>для синтеза нанокомпозитов</w:t>
      </w:r>
      <w:r w:rsidRPr="005500C7">
        <w:rPr>
          <w:rFonts w:ascii="Times New Roman" w:eastAsia="Times New Roman" w:hAnsi="Times New Roman" w:cs="Times New Roman"/>
          <w:color w:val="000000"/>
          <w:kern w:val="0"/>
          <w:sz w:val="24"/>
          <w:szCs w:val="24"/>
          <w:lang w:eastAsia="ru-RU" w:bidi="ru-RU"/>
        </w:rPr>
        <w:tab/>
        <w:t>40</w:t>
      </w:r>
    </w:p>
    <w:p w:rsidR="005500C7" w:rsidRPr="005500C7" w:rsidRDefault="005500C7" w:rsidP="005500C7">
      <w:pPr>
        <w:numPr>
          <w:ilvl w:val="2"/>
          <w:numId w:val="30"/>
        </w:numPr>
        <w:tabs>
          <w:tab w:val="clear" w:pos="709"/>
          <w:tab w:val="left" w:pos="1453"/>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8" w:tooltip="Current Document">
        <w:r w:rsidRPr="005500C7">
          <w:rPr>
            <w:rFonts w:ascii="Times New Roman" w:eastAsia="Times New Roman" w:hAnsi="Times New Roman" w:cs="Times New Roman"/>
            <w:color w:val="000000"/>
            <w:kern w:val="0"/>
            <w:sz w:val="24"/>
            <w:szCs w:val="24"/>
            <w:lang w:eastAsia="ru-RU" w:bidi="ru-RU"/>
          </w:rPr>
          <w:t>Пористый оксид алюминия</w:t>
        </w:r>
        <w:r w:rsidRPr="005500C7">
          <w:rPr>
            <w:rFonts w:ascii="Times New Roman" w:eastAsia="Times New Roman" w:hAnsi="Times New Roman" w:cs="Times New Roman"/>
            <w:color w:val="000000"/>
            <w:kern w:val="0"/>
            <w:sz w:val="24"/>
            <w:szCs w:val="24"/>
            <w:lang w:eastAsia="ru-RU" w:bidi="ru-RU"/>
          </w:rPr>
          <w:tab/>
          <w:t>45</w:t>
        </w:r>
      </w:hyperlink>
    </w:p>
    <w:p w:rsidR="005500C7" w:rsidRPr="005500C7" w:rsidRDefault="005500C7" w:rsidP="005500C7">
      <w:pPr>
        <w:numPr>
          <w:ilvl w:val="2"/>
          <w:numId w:val="30"/>
        </w:numPr>
        <w:tabs>
          <w:tab w:val="clear" w:pos="709"/>
          <w:tab w:val="left" w:pos="1453"/>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Функциональные магнитные наноматериалы на основе пористого оксида</w:t>
      </w:r>
    </w:p>
    <w:p w:rsidR="005500C7" w:rsidRPr="005500C7" w:rsidRDefault="005500C7" w:rsidP="005500C7">
      <w:pPr>
        <w:tabs>
          <w:tab w:val="clear" w:pos="709"/>
          <w:tab w:val="right" w:leader="dot" w:pos="9387"/>
        </w:tabs>
        <w:suppressAutoHyphens w:val="0"/>
        <w:spacing w:after="0" w:line="413" w:lineRule="exact"/>
        <w:ind w:left="1400" w:firstLine="0"/>
        <w:rPr>
          <w:rFonts w:ascii="Times New Roman" w:eastAsia="Times New Roman" w:hAnsi="Times New Roman" w:cs="Times New Roman"/>
          <w:color w:val="000000"/>
          <w:kern w:val="0"/>
          <w:sz w:val="24"/>
          <w:szCs w:val="24"/>
          <w:lang w:eastAsia="ru-RU" w:bidi="ru-RU"/>
        </w:rPr>
      </w:pPr>
      <w:hyperlink w:anchor="bookmark14" w:tooltip="Current Document">
        <w:r w:rsidRPr="005500C7">
          <w:rPr>
            <w:rFonts w:ascii="Times New Roman" w:eastAsia="Times New Roman" w:hAnsi="Times New Roman" w:cs="Times New Roman"/>
            <w:color w:val="000000"/>
            <w:kern w:val="0"/>
            <w:sz w:val="24"/>
            <w:szCs w:val="24"/>
            <w:lang w:eastAsia="ru-RU" w:bidi="ru-RU"/>
          </w:rPr>
          <w:t>алюминия</w:t>
        </w:r>
        <w:r w:rsidRPr="005500C7">
          <w:rPr>
            <w:rFonts w:ascii="Times New Roman" w:eastAsia="Times New Roman" w:hAnsi="Times New Roman" w:cs="Times New Roman"/>
            <w:color w:val="000000"/>
            <w:kern w:val="0"/>
            <w:sz w:val="24"/>
            <w:szCs w:val="24"/>
            <w:lang w:eastAsia="ru-RU" w:bidi="ru-RU"/>
          </w:rPr>
          <w:tab/>
          <w:t>48</w:t>
        </w:r>
      </w:hyperlink>
    </w:p>
    <w:p w:rsidR="005500C7" w:rsidRPr="005500C7" w:rsidRDefault="005500C7" w:rsidP="005500C7">
      <w:pPr>
        <w:numPr>
          <w:ilvl w:val="2"/>
          <w:numId w:val="30"/>
        </w:numPr>
        <w:tabs>
          <w:tab w:val="clear" w:pos="709"/>
          <w:tab w:val="left" w:pos="1453"/>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Функциональные оптические материалы на основе пористого оксида</w:t>
      </w:r>
    </w:p>
    <w:p w:rsidR="005500C7" w:rsidRPr="005500C7" w:rsidRDefault="005500C7" w:rsidP="005500C7">
      <w:pPr>
        <w:tabs>
          <w:tab w:val="clear" w:pos="709"/>
          <w:tab w:val="right" w:leader="dot" w:pos="9387"/>
        </w:tabs>
        <w:suppressAutoHyphens w:val="0"/>
        <w:spacing w:after="0" w:line="413" w:lineRule="exact"/>
        <w:ind w:left="1400" w:firstLine="0"/>
        <w:rPr>
          <w:rFonts w:ascii="Times New Roman" w:eastAsia="Times New Roman" w:hAnsi="Times New Roman" w:cs="Times New Roman"/>
          <w:color w:val="000000"/>
          <w:kern w:val="0"/>
          <w:sz w:val="24"/>
          <w:szCs w:val="24"/>
          <w:lang w:eastAsia="ru-RU" w:bidi="ru-RU"/>
        </w:rPr>
      </w:pPr>
      <w:hyperlink w:anchor="bookmark17" w:tooltip="Current Document">
        <w:r w:rsidRPr="005500C7">
          <w:rPr>
            <w:rFonts w:ascii="Times New Roman" w:eastAsia="Times New Roman" w:hAnsi="Times New Roman" w:cs="Times New Roman"/>
            <w:color w:val="000000"/>
            <w:kern w:val="0"/>
            <w:sz w:val="24"/>
            <w:szCs w:val="24"/>
            <w:lang w:eastAsia="ru-RU" w:bidi="ru-RU"/>
          </w:rPr>
          <w:t>алюминия</w:t>
        </w:r>
        <w:r w:rsidRPr="005500C7">
          <w:rPr>
            <w:rFonts w:ascii="Times New Roman" w:eastAsia="Times New Roman" w:hAnsi="Times New Roman" w:cs="Times New Roman"/>
            <w:color w:val="000000"/>
            <w:kern w:val="0"/>
            <w:sz w:val="24"/>
            <w:szCs w:val="24"/>
            <w:lang w:eastAsia="ru-RU" w:bidi="ru-RU"/>
          </w:rPr>
          <w:tab/>
          <w:t>51</w:t>
        </w:r>
      </w:hyperlink>
    </w:p>
    <w:p w:rsidR="005500C7" w:rsidRPr="005500C7" w:rsidRDefault="005500C7" w:rsidP="005500C7">
      <w:pPr>
        <w:numPr>
          <w:ilvl w:val="0"/>
          <w:numId w:val="30"/>
        </w:numPr>
        <w:tabs>
          <w:tab w:val="clear" w:pos="709"/>
          <w:tab w:val="left" w:pos="386"/>
          <w:tab w:val="right" w:leader="dot" w:pos="9387"/>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hyperlink w:anchor="bookmark18" w:tooltip="Current Document">
        <w:r w:rsidRPr="005500C7">
          <w:rPr>
            <w:rFonts w:ascii="Times New Roman" w:eastAsia="Times New Roman" w:hAnsi="Times New Roman" w:cs="Times New Roman"/>
            <w:color w:val="000000"/>
            <w:kern w:val="0"/>
            <w:sz w:val="24"/>
            <w:szCs w:val="24"/>
            <w:lang w:eastAsia="ru-RU" w:bidi="ru-RU"/>
          </w:rPr>
          <w:t>Экспериментальная часть</w:t>
        </w:r>
        <w:r w:rsidRPr="005500C7">
          <w:rPr>
            <w:rFonts w:ascii="Times New Roman" w:eastAsia="Times New Roman" w:hAnsi="Times New Roman" w:cs="Times New Roman"/>
            <w:color w:val="000000"/>
            <w:kern w:val="0"/>
            <w:sz w:val="24"/>
            <w:szCs w:val="24"/>
            <w:lang w:eastAsia="ru-RU" w:bidi="ru-RU"/>
          </w:rPr>
          <w:tab/>
          <w:t>54</w:t>
        </w:r>
      </w:hyperlink>
    </w:p>
    <w:p w:rsidR="005500C7" w:rsidRPr="005500C7" w:rsidRDefault="005500C7" w:rsidP="005500C7">
      <w:pPr>
        <w:numPr>
          <w:ilvl w:val="1"/>
          <w:numId w:val="30"/>
        </w:numPr>
        <w:tabs>
          <w:tab w:val="clear" w:pos="709"/>
          <w:tab w:val="left" w:pos="1073"/>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Общая схема получения мезопористых оксида кремния, алюмосиликатов и</w:t>
      </w:r>
    </w:p>
    <w:p w:rsidR="005500C7" w:rsidRPr="005500C7" w:rsidRDefault="005500C7" w:rsidP="005500C7">
      <w:pPr>
        <w:tabs>
          <w:tab w:val="clear" w:pos="709"/>
          <w:tab w:val="right" w:leader="dot" w:pos="9387"/>
        </w:tabs>
        <w:suppressAutoHyphens w:val="0"/>
        <w:spacing w:after="0" w:line="413" w:lineRule="exact"/>
        <w:ind w:left="1060"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нанокомпозитов на их основе</w:t>
      </w:r>
      <w:r w:rsidRPr="005500C7">
        <w:rPr>
          <w:rFonts w:ascii="Times New Roman" w:eastAsia="Times New Roman" w:hAnsi="Times New Roman" w:cs="Times New Roman"/>
          <w:color w:val="000000"/>
          <w:kern w:val="0"/>
          <w:sz w:val="24"/>
          <w:szCs w:val="24"/>
          <w:lang w:eastAsia="ru-RU" w:bidi="ru-RU"/>
        </w:rPr>
        <w:tab/>
        <w:t>54</w:t>
      </w:r>
    </w:p>
    <w:p w:rsidR="005500C7" w:rsidRPr="005500C7" w:rsidRDefault="005500C7" w:rsidP="005500C7">
      <w:pPr>
        <w:numPr>
          <w:ilvl w:val="1"/>
          <w:numId w:val="30"/>
        </w:numPr>
        <w:tabs>
          <w:tab w:val="clear" w:pos="709"/>
          <w:tab w:val="left" w:pos="1073"/>
          <w:tab w:val="right" w:leader="dot" w:pos="9387"/>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Методики синтеза</w:t>
      </w:r>
      <w:r w:rsidRPr="005500C7">
        <w:rPr>
          <w:rFonts w:ascii="Times New Roman" w:eastAsia="Times New Roman" w:hAnsi="Times New Roman" w:cs="Times New Roman"/>
          <w:color w:val="000000"/>
          <w:kern w:val="0"/>
          <w:sz w:val="24"/>
          <w:szCs w:val="24"/>
          <w:lang w:eastAsia="ru-RU" w:bidi="ru-RU"/>
        </w:rPr>
        <w:tab/>
        <w:t>54</w:t>
      </w:r>
    </w:p>
    <w:p w:rsidR="005500C7" w:rsidRPr="005500C7" w:rsidRDefault="005500C7" w:rsidP="005500C7">
      <w:pPr>
        <w:numPr>
          <w:ilvl w:val="2"/>
          <w:numId w:val="30"/>
        </w:numPr>
        <w:tabs>
          <w:tab w:val="clear" w:pos="709"/>
          <w:tab w:val="left" w:pos="1443"/>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Получение мезопористого оксида кремния с использованием</w:t>
      </w:r>
    </w:p>
    <w:p w:rsidR="005500C7" w:rsidRPr="005500C7" w:rsidRDefault="005500C7" w:rsidP="005500C7">
      <w:pPr>
        <w:tabs>
          <w:tab w:val="clear" w:pos="709"/>
          <w:tab w:val="right" w:leader="dot" w:pos="9387"/>
        </w:tabs>
        <w:suppressAutoHyphens w:val="0"/>
        <w:spacing w:after="0" w:line="413" w:lineRule="exact"/>
        <w:ind w:left="1400"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поливинилового спирта (ПВС) в качестве темплата</w:t>
      </w:r>
      <w:r w:rsidRPr="005500C7">
        <w:rPr>
          <w:rFonts w:ascii="Times New Roman" w:eastAsia="Times New Roman" w:hAnsi="Times New Roman" w:cs="Times New Roman"/>
          <w:color w:val="000000"/>
          <w:kern w:val="0"/>
          <w:sz w:val="24"/>
          <w:szCs w:val="24"/>
          <w:lang w:eastAsia="ru-RU" w:bidi="ru-RU"/>
        </w:rPr>
        <w:tab/>
        <w:t>55</w:t>
      </w:r>
    </w:p>
    <w:p w:rsidR="005500C7" w:rsidRPr="005500C7" w:rsidRDefault="005500C7" w:rsidP="005500C7">
      <w:pPr>
        <w:numPr>
          <w:ilvl w:val="2"/>
          <w:numId w:val="30"/>
        </w:numPr>
        <w:tabs>
          <w:tab w:val="clear" w:pos="709"/>
          <w:tab w:val="left" w:pos="1443"/>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Синтез нанокомпозитов </w:t>
      </w:r>
      <w:r w:rsidRPr="005500C7">
        <w:rPr>
          <w:rFonts w:ascii="Times New Roman" w:eastAsia="Times New Roman" w:hAnsi="Times New Roman" w:cs="Times New Roman"/>
          <w:color w:val="000000"/>
          <w:kern w:val="0"/>
          <w:sz w:val="24"/>
          <w:szCs w:val="24"/>
          <w:lang w:val="en-US" w:eastAsia="en-US" w:bidi="en-US"/>
        </w:rPr>
        <w:t>CuO/SiCh</w:t>
      </w:r>
      <w:r w:rsidRPr="005500C7">
        <w:rPr>
          <w:rFonts w:ascii="Times New Roman" w:eastAsia="Times New Roman" w:hAnsi="Times New Roman" w:cs="Times New Roman"/>
          <w:color w:val="000000"/>
          <w:kern w:val="0"/>
          <w:sz w:val="24"/>
          <w:szCs w:val="24"/>
          <w:lang w:eastAsia="ru-RU" w:bidi="ru-RU"/>
        </w:rPr>
        <w:tab/>
        <w:t>57</w:t>
      </w:r>
    </w:p>
    <w:p w:rsidR="005500C7" w:rsidRPr="005500C7" w:rsidRDefault="005500C7" w:rsidP="005500C7">
      <w:pPr>
        <w:numPr>
          <w:ilvl w:val="2"/>
          <w:numId w:val="30"/>
        </w:numPr>
        <w:tabs>
          <w:tab w:val="clear" w:pos="709"/>
          <w:tab w:val="left" w:pos="1443"/>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Синтез мезопористого оксида кремния с использованием темплатов,</w:t>
      </w:r>
    </w:p>
    <w:p w:rsidR="005500C7" w:rsidRPr="005500C7" w:rsidRDefault="005500C7" w:rsidP="005500C7">
      <w:pPr>
        <w:tabs>
          <w:tab w:val="clear" w:pos="709"/>
          <w:tab w:val="right" w:leader="dot" w:pos="9387"/>
        </w:tabs>
        <w:suppressAutoHyphens w:val="0"/>
        <w:spacing w:after="0" w:line="413" w:lineRule="exact"/>
        <w:ind w:left="1400"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образующих жидкокристаллические фазы</w:t>
      </w:r>
      <w:r w:rsidRPr="005500C7">
        <w:rPr>
          <w:rFonts w:ascii="Times New Roman" w:eastAsia="Times New Roman" w:hAnsi="Times New Roman" w:cs="Times New Roman"/>
          <w:color w:val="000000"/>
          <w:kern w:val="0"/>
          <w:sz w:val="24"/>
          <w:szCs w:val="24"/>
          <w:lang w:eastAsia="ru-RU" w:bidi="ru-RU"/>
        </w:rPr>
        <w:tab/>
        <w:t>59</w:t>
      </w:r>
    </w:p>
    <w:p w:rsidR="005500C7" w:rsidRPr="005500C7" w:rsidRDefault="005500C7" w:rsidP="005500C7">
      <w:pPr>
        <w:numPr>
          <w:ilvl w:val="2"/>
          <w:numId w:val="30"/>
        </w:numPr>
        <w:tabs>
          <w:tab w:val="clear" w:pos="709"/>
          <w:tab w:val="left" w:pos="1443"/>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Получение пленок мезопористого оксида кремния с использованием</w:t>
      </w:r>
    </w:p>
    <w:p w:rsidR="005500C7" w:rsidRPr="005500C7" w:rsidRDefault="005500C7" w:rsidP="005500C7">
      <w:pPr>
        <w:tabs>
          <w:tab w:val="clear" w:pos="709"/>
          <w:tab w:val="right" w:leader="dot" w:pos="9387"/>
        </w:tabs>
        <w:suppressAutoHyphens w:val="0"/>
        <w:spacing w:after="0" w:line="413" w:lineRule="exact"/>
        <w:ind w:left="1400"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темплатов, образующих жидкокристаллические фазы</w:t>
      </w:r>
      <w:r w:rsidRPr="005500C7">
        <w:rPr>
          <w:rFonts w:ascii="Times New Roman" w:eastAsia="Times New Roman" w:hAnsi="Times New Roman" w:cs="Times New Roman"/>
          <w:color w:val="000000"/>
          <w:kern w:val="0"/>
          <w:sz w:val="24"/>
          <w:szCs w:val="24"/>
          <w:lang w:eastAsia="ru-RU" w:bidi="ru-RU"/>
        </w:rPr>
        <w:tab/>
        <w:t>59</w:t>
      </w:r>
    </w:p>
    <w:p w:rsidR="005500C7" w:rsidRPr="005500C7" w:rsidRDefault="005500C7" w:rsidP="005500C7">
      <w:pPr>
        <w:numPr>
          <w:ilvl w:val="2"/>
          <w:numId w:val="30"/>
        </w:numPr>
        <w:tabs>
          <w:tab w:val="clear" w:pos="709"/>
          <w:tab w:val="left" w:pos="1443"/>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Синтез магнитных нанокомпозитов на основе мезопористого оксида</w:t>
      </w:r>
    </w:p>
    <w:p w:rsidR="005500C7" w:rsidRPr="005500C7" w:rsidRDefault="005500C7" w:rsidP="005500C7">
      <w:pPr>
        <w:tabs>
          <w:tab w:val="clear" w:pos="709"/>
          <w:tab w:val="right" w:leader="dot" w:pos="9387"/>
        </w:tabs>
        <w:suppressAutoHyphens w:val="0"/>
        <w:spacing w:after="0" w:line="413" w:lineRule="exact"/>
        <w:ind w:left="1400"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кремния</w:t>
      </w:r>
      <w:r w:rsidRPr="005500C7">
        <w:rPr>
          <w:rFonts w:ascii="Times New Roman" w:eastAsia="Times New Roman" w:hAnsi="Times New Roman" w:cs="Times New Roman"/>
          <w:color w:val="000000"/>
          <w:kern w:val="0"/>
          <w:sz w:val="24"/>
          <w:szCs w:val="24"/>
          <w:lang w:eastAsia="ru-RU" w:bidi="ru-RU"/>
        </w:rPr>
        <w:tab/>
        <w:t>60</w:t>
      </w:r>
    </w:p>
    <w:p w:rsidR="005500C7" w:rsidRPr="005500C7" w:rsidRDefault="005500C7" w:rsidP="005500C7">
      <w:pPr>
        <w:numPr>
          <w:ilvl w:val="2"/>
          <w:numId w:val="30"/>
        </w:numPr>
        <w:tabs>
          <w:tab w:val="clear" w:pos="709"/>
          <w:tab w:val="left" w:pos="1443"/>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Синтез мезопористых алюмосиликатов</w:t>
      </w:r>
      <w:r w:rsidRPr="005500C7">
        <w:rPr>
          <w:rFonts w:ascii="Times New Roman" w:eastAsia="Times New Roman" w:hAnsi="Times New Roman" w:cs="Times New Roman"/>
          <w:color w:val="000000"/>
          <w:kern w:val="0"/>
          <w:sz w:val="24"/>
          <w:szCs w:val="24"/>
          <w:lang w:eastAsia="ru-RU" w:bidi="ru-RU"/>
        </w:rPr>
        <w:tab/>
        <w:t>62</w:t>
      </w:r>
    </w:p>
    <w:p w:rsidR="005500C7" w:rsidRPr="005500C7" w:rsidRDefault="005500C7" w:rsidP="005500C7">
      <w:pPr>
        <w:numPr>
          <w:ilvl w:val="2"/>
          <w:numId w:val="30"/>
        </w:numPr>
        <w:tabs>
          <w:tab w:val="clear" w:pos="709"/>
          <w:tab w:val="left" w:pos="1443"/>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Синтез нанокомпозитов серебра на основе мезопористых алюмосиликатов.63</w:t>
      </w:r>
    </w:p>
    <w:p w:rsidR="005500C7" w:rsidRPr="005500C7" w:rsidRDefault="005500C7" w:rsidP="005500C7">
      <w:pPr>
        <w:numPr>
          <w:ilvl w:val="1"/>
          <w:numId w:val="30"/>
        </w:numPr>
        <w:tabs>
          <w:tab w:val="clear" w:pos="709"/>
          <w:tab w:val="left" w:pos="1073"/>
          <w:tab w:val="right" w:leader="dot" w:pos="9387"/>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hyperlink w:anchor="bookmark9" w:tooltip="Current Document">
        <w:r w:rsidRPr="005500C7">
          <w:rPr>
            <w:rFonts w:ascii="Times New Roman" w:eastAsia="Times New Roman" w:hAnsi="Times New Roman" w:cs="Times New Roman"/>
            <w:color w:val="000000"/>
            <w:kern w:val="0"/>
            <w:sz w:val="24"/>
            <w:szCs w:val="24"/>
            <w:lang w:eastAsia="ru-RU" w:bidi="ru-RU"/>
          </w:rPr>
          <w:t>Синтез пористого оксида алюминия</w:t>
        </w:r>
        <w:r w:rsidRPr="005500C7">
          <w:rPr>
            <w:rFonts w:ascii="Times New Roman" w:eastAsia="Times New Roman" w:hAnsi="Times New Roman" w:cs="Times New Roman"/>
            <w:color w:val="000000"/>
            <w:kern w:val="0"/>
            <w:sz w:val="24"/>
            <w:szCs w:val="24"/>
            <w:lang w:eastAsia="ru-RU" w:bidi="ru-RU"/>
          </w:rPr>
          <w:tab/>
          <w:t>63</w:t>
        </w:r>
      </w:hyperlink>
    </w:p>
    <w:p w:rsidR="005500C7" w:rsidRPr="005500C7" w:rsidRDefault="005500C7" w:rsidP="005500C7">
      <w:pPr>
        <w:numPr>
          <w:ilvl w:val="2"/>
          <w:numId w:val="30"/>
        </w:numPr>
        <w:tabs>
          <w:tab w:val="clear" w:pos="709"/>
          <w:tab w:val="left" w:pos="1443"/>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Получение нанокомпозитов на основе пористого </w:t>
      </w:r>
      <w:r w:rsidRPr="005500C7">
        <w:rPr>
          <w:rFonts w:ascii="Times New Roman" w:eastAsia="Times New Roman" w:hAnsi="Times New Roman" w:cs="Times New Roman"/>
          <w:color w:val="000000"/>
          <w:kern w:val="0"/>
          <w:sz w:val="24"/>
          <w:szCs w:val="24"/>
          <w:lang w:val="en-US" w:eastAsia="en-US" w:bidi="en-US"/>
        </w:rPr>
        <w:t>AI</w:t>
      </w:r>
      <w:r w:rsidRPr="005500C7">
        <w:rPr>
          <w:rFonts w:ascii="Times New Roman" w:eastAsia="Times New Roman" w:hAnsi="Times New Roman" w:cs="Times New Roman"/>
          <w:color w:val="000000"/>
          <w:kern w:val="0"/>
          <w:sz w:val="24"/>
          <w:szCs w:val="24"/>
          <w:lang w:eastAsia="en-US" w:bidi="en-US"/>
        </w:rPr>
        <w:t>2</w:t>
      </w:r>
      <w:r w:rsidRPr="005500C7">
        <w:rPr>
          <w:rFonts w:ascii="Times New Roman" w:eastAsia="Times New Roman" w:hAnsi="Times New Roman" w:cs="Times New Roman"/>
          <w:color w:val="000000"/>
          <w:kern w:val="0"/>
          <w:sz w:val="24"/>
          <w:szCs w:val="24"/>
          <w:lang w:val="en-US" w:eastAsia="en-US" w:bidi="en-US"/>
        </w:rPr>
        <w:t>O</w:t>
      </w:r>
      <w:r w:rsidRPr="005500C7">
        <w:rPr>
          <w:rFonts w:ascii="Times New Roman" w:eastAsia="Times New Roman" w:hAnsi="Times New Roman" w:cs="Times New Roman"/>
          <w:color w:val="000000"/>
          <w:kern w:val="0"/>
          <w:sz w:val="24"/>
          <w:szCs w:val="24"/>
          <w:lang w:eastAsia="en-US" w:bidi="en-US"/>
        </w:rPr>
        <w:t>3</w:t>
      </w:r>
      <w:r w:rsidRPr="005500C7">
        <w:rPr>
          <w:rFonts w:ascii="Times New Roman" w:eastAsia="Times New Roman" w:hAnsi="Times New Roman" w:cs="Times New Roman"/>
          <w:color w:val="000000"/>
          <w:kern w:val="0"/>
          <w:sz w:val="24"/>
          <w:szCs w:val="24"/>
          <w:lang w:eastAsia="ru-RU" w:bidi="ru-RU"/>
        </w:rPr>
        <w:tab/>
        <w:t>64</w:t>
      </w:r>
    </w:p>
    <w:p w:rsidR="005500C7" w:rsidRPr="005500C7" w:rsidRDefault="005500C7" w:rsidP="005500C7">
      <w:pPr>
        <w:numPr>
          <w:ilvl w:val="1"/>
          <w:numId w:val="30"/>
        </w:numPr>
        <w:tabs>
          <w:tab w:val="clear" w:pos="709"/>
          <w:tab w:val="left" w:pos="1073"/>
          <w:tab w:val="right" w:leader="dot" w:pos="9387"/>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hyperlink w:anchor="bookmark21" w:tooltip="Current Document">
        <w:r w:rsidRPr="005500C7">
          <w:rPr>
            <w:rFonts w:ascii="Times New Roman" w:eastAsia="Times New Roman" w:hAnsi="Times New Roman" w:cs="Times New Roman"/>
            <w:color w:val="000000"/>
            <w:kern w:val="0"/>
            <w:sz w:val="24"/>
            <w:szCs w:val="24"/>
            <w:lang w:eastAsia="ru-RU" w:bidi="ru-RU"/>
          </w:rPr>
          <w:t>Методы исследования</w:t>
        </w:r>
        <w:r w:rsidRPr="005500C7">
          <w:rPr>
            <w:rFonts w:ascii="Times New Roman" w:eastAsia="Times New Roman" w:hAnsi="Times New Roman" w:cs="Times New Roman"/>
            <w:color w:val="000000"/>
            <w:kern w:val="0"/>
            <w:sz w:val="24"/>
            <w:szCs w:val="24"/>
            <w:lang w:eastAsia="ru-RU" w:bidi="ru-RU"/>
          </w:rPr>
          <w:tab/>
          <w:t>67</w:t>
        </w:r>
      </w:hyperlink>
    </w:p>
    <w:p w:rsidR="005500C7" w:rsidRPr="005500C7" w:rsidRDefault="005500C7" w:rsidP="005500C7">
      <w:pPr>
        <w:numPr>
          <w:ilvl w:val="2"/>
          <w:numId w:val="30"/>
        </w:numPr>
        <w:tabs>
          <w:tab w:val="clear" w:pos="709"/>
          <w:tab w:val="left" w:pos="1443"/>
          <w:tab w:val="right" w:leader="dot" w:pos="9387"/>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sectPr w:rsidR="005500C7" w:rsidRPr="005500C7">
          <w:pgSz w:w="11900" w:h="16840"/>
          <w:pgMar w:top="1536" w:right="1385" w:bottom="1306" w:left="1084" w:header="0" w:footer="3" w:gutter="0"/>
          <w:cols w:space="720"/>
          <w:noEndnote/>
          <w:docGrid w:linePitch="360"/>
        </w:sectPr>
      </w:pPr>
      <w:hyperlink w:anchor="bookmark22" w:tooltip="Current Document">
        <w:r w:rsidRPr="005500C7">
          <w:rPr>
            <w:rFonts w:ascii="Times New Roman" w:eastAsia="Times New Roman" w:hAnsi="Times New Roman" w:cs="Times New Roman"/>
            <w:color w:val="000000"/>
            <w:kern w:val="0"/>
            <w:sz w:val="24"/>
            <w:szCs w:val="24"/>
            <w:lang w:eastAsia="ru-RU" w:bidi="ru-RU"/>
          </w:rPr>
          <w:t>pH метрическое и потенциометрическое титрование</w:t>
        </w:r>
        <w:r w:rsidRPr="005500C7">
          <w:rPr>
            <w:rFonts w:ascii="Times New Roman" w:eastAsia="Times New Roman" w:hAnsi="Times New Roman" w:cs="Times New Roman"/>
            <w:color w:val="000000"/>
            <w:kern w:val="0"/>
            <w:sz w:val="24"/>
            <w:szCs w:val="24"/>
            <w:lang w:eastAsia="ru-RU" w:bidi="ru-RU"/>
          </w:rPr>
          <w:tab/>
          <w:t>67</w:t>
        </w:r>
      </w:hyperlink>
    </w:p>
    <w:p w:rsidR="005500C7" w:rsidRPr="005500C7" w:rsidRDefault="005500C7" w:rsidP="005500C7">
      <w:pPr>
        <w:numPr>
          <w:ilvl w:val="2"/>
          <w:numId w:val="30"/>
        </w:numPr>
        <w:tabs>
          <w:tab w:val="clear" w:pos="709"/>
          <w:tab w:val="left" w:pos="1438"/>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23" w:tooltip="Current Document">
        <w:r w:rsidRPr="005500C7">
          <w:rPr>
            <w:rFonts w:ascii="Times New Roman" w:eastAsia="Times New Roman" w:hAnsi="Times New Roman" w:cs="Times New Roman"/>
            <w:color w:val="000000"/>
            <w:kern w:val="0"/>
            <w:sz w:val="24"/>
            <w:szCs w:val="24"/>
            <w:lang w:eastAsia="ru-RU" w:bidi="ru-RU"/>
          </w:rPr>
          <w:t>Йодометрия</w:t>
        </w:r>
        <w:r w:rsidRPr="005500C7">
          <w:rPr>
            <w:rFonts w:ascii="Times New Roman" w:eastAsia="Times New Roman" w:hAnsi="Times New Roman" w:cs="Times New Roman"/>
            <w:color w:val="000000"/>
            <w:kern w:val="0"/>
            <w:sz w:val="24"/>
            <w:szCs w:val="24"/>
            <w:lang w:eastAsia="ru-RU" w:bidi="ru-RU"/>
          </w:rPr>
          <w:tab/>
          <w:t>67</w:t>
        </w:r>
      </w:hyperlink>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24" w:tooltip="Current Document">
        <w:r w:rsidRPr="005500C7">
          <w:rPr>
            <w:rFonts w:ascii="Times New Roman" w:eastAsia="Times New Roman" w:hAnsi="Times New Roman" w:cs="Times New Roman"/>
            <w:color w:val="000000"/>
            <w:kern w:val="0"/>
            <w:sz w:val="24"/>
            <w:szCs w:val="24"/>
            <w:lang w:eastAsia="ru-RU" w:bidi="ru-RU"/>
          </w:rPr>
          <w:t>Комплексонометрическое титрование</w:t>
        </w:r>
        <w:r w:rsidRPr="005500C7">
          <w:rPr>
            <w:rFonts w:ascii="Times New Roman" w:eastAsia="Times New Roman" w:hAnsi="Times New Roman" w:cs="Times New Roman"/>
            <w:color w:val="000000"/>
            <w:kern w:val="0"/>
            <w:sz w:val="24"/>
            <w:szCs w:val="24"/>
            <w:lang w:eastAsia="ru-RU" w:bidi="ru-RU"/>
          </w:rPr>
          <w:tab/>
          <w:t>67</w:t>
        </w:r>
      </w:hyperlink>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25" w:tooltip="Current Document">
        <w:r w:rsidRPr="005500C7">
          <w:rPr>
            <w:rFonts w:ascii="Times New Roman" w:eastAsia="Times New Roman" w:hAnsi="Times New Roman" w:cs="Times New Roman"/>
            <w:color w:val="000000"/>
            <w:kern w:val="0"/>
            <w:sz w:val="24"/>
            <w:szCs w:val="24"/>
            <w:lang w:eastAsia="ru-RU" w:bidi="ru-RU"/>
          </w:rPr>
          <w:t xml:space="preserve">Роданометрическое титрование </w:t>
        </w:r>
        <w:r w:rsidRPr="005500C7">
          <w:rPr>
            <w:rFonts w:ascii="Times New Roman" w:eastAsia="Times New Roman" w:hAnsi="Times New Roman" w:cs="Times New Roman"/>
            <w:color w:val="000000"/>
            <w:kern w:val="0"/>
            <w:sz w:val="24"/>
            <w:szCs w:val="24"/>
            <w:lang w:val="en-US" w:eastAsia="en-US" w:bidi="en-US"/>
          </w:rPr>
          <w:t>AgNC&gt;3</w:t>
        </w:r>
        <w:r w:rsidRPr="005500C7">
          <w:rPr>
            <w:rFonts w:ascii="Times New Roman" w:eastAsia="Times New Roman" w:hAnsi="Times New Roman" w:cs="Times New Roman"/>
            <w:color w:val="000000"/>
            <w:kern w:val="0"/>
            <w:sz w:val="24"/>
            <w:szCs w:val="24"/>
            <w:lang w:eastAsia="ru-RU" w:bidi="ru-RU"/>
          </w:rPr>
          <w:tab/>
          <w:t>67</w:t>
        </w:r>
      </w:hyperlink>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26" w:tooltip="Current Document">
        <w:r w:rsidRPr="005500C7">
          <w:rPr>
            <w:rFonts w:ascii="Times New Roman" w:eastAsia="Times New Roman" w:hAnsi="Times New Roman" w:cs="Times New Roman"/>
            <w:color w:val="000000"/>
            <w:kern w:val="0"/>
            <w:sz w:val="24"/>
            <w:szCs w:val="24"/>
            <w:lang w:eastAsia="ru-RU" w:bidi="ru-RU"/>
          </w:rPr>
          <w:t>Спектрофотометрия</w:t>
        </w:r>
        <w:r w:rsidRPr="005500C7">
          <w:rPr>
            <w:rFonts w:ascii="Times New Roman" w:eastAsia="Times New Roman" w:hAnsi="Times New Roman" w:cs="Times New Roman"/>
            <w:color w:val="000000"/>
            <w:kern w:val="0"/>
            <w:sz w:val="24"/>
            <w:szCs w:val="24"/>
            <w:lang w:eastAsia="ru-RU" w:bidi="ru-RU"/>
          </w:rPr>
          <w:tab/>
          <w:t>68</w:t>
        </w:r>
      </w:hyperlink>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28" w:tooltip="Current Document">
        <w:r w:rsidRPr="005500C7">
          <w:rPr>
            <w:rFonts w:ascii="Times New Roman" w:eastAsia="Times New Roman" w:hAnsi="Times New Roman" w:cs="Times New Roman"/>
            <w:color w:val="000000"/>
            <w:kern w:val="0"/>
            <w:sz w:val="24"/>
            <w:szCs w:val="24"/>
            <w:lang w:eastAsia="ru-RU" w:bidi="ru-RU"/>
          </w:rPr>
          <w:t>Термический анализ</w:t>
        </w:r>
        <w:r w:rsidRPr="005500C7">
          <w:rPr>
            <w:rFonts w:ascii="Times New Roman" w:eastAsia="Times New Roman" w:hAnsi="Times New Roman" w:cs="Times New Roman"/>
            <w:color w:val="000000"/>
            <w:kern w:val="0"/>
            <w:sz w:val="24"/>
            <w:szCs w:val="24"/>
            <w:lang w:eastAsia="ru-RU" w:bidi="ru-RU"/>
          </w:rPr>
          <w:tab/>
          <w:t>69</w:t>
        </w:r>
      </w:hyperlink>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29" w:tooltip="Current Document">
        <w:r w:rsidRPr="005500C7">
          <w:rPr>
            <w:rFonts w:ascii="Times New Roman" w:eastAsia="Times New Roman" w:hAnsi="Times New Roman" w:cs="Times New Roman"/>
            <w:color w:val="000000"/>
            <w:kern w:val="0"/>
            <w:sz w:val="24"/>
            <w:szCs w:val="24"/>
            <w:lang w:eastAsia="ru-RU" w:bidi="ru-RU"/>
          </w:rPr>
          <w:t>Магнитные измерения</w:t>
        </w:r>
        <w:r w:rsidRPr="005500C7">
          <w:rPr>
            <w:rFonts w:ascii="Times New Roman" w:eastAsia="Times New Roman" w:hAnsi="Times New Roman" w:cs="Times New Roman"/>
            <w:color w:val="000000"/>
            <w:kern w:val="0"/>
            <w:sz w:val="24"/>
            <w:szCs w:val="24"/>
            <w:lang w:eastAsia="ru-RU" w:bidi="ru-RU"/>
          </w:rPr>
          <w:tab/>
          <w:t>69</w:t>
        </w:r>
      </w:hyperlink>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0" w:tooltip="Current Document">
        <w:r w:rsidRPr="005500C7">
          <w:rPr>
            <w:rFonts w:ascii="Times New Roman" w:eastAsia="Times New Roman" w:hAnsi="Times New Roman" w:cs="Times New Roman"/>
            <w:color w:val="000000"/>
            <w:kern w:val="0"/>
            <w:sz w:val="24"/>
            <w:szCs w:val="24"/>
            <w:lang w:eastAsia="ru-RU" w:bidi="ru-RU"/>
          </w:rPr>
          <w:t>Просвечивающая электронная микроскопия (ПЭМ)</w:t>
        </w:r>
        <w:r w:rsidRPr="005500C7">
          <w:rPr>
            <w:rFonts w:ascii="Times New Roman" w:eastAsia="Times New Roman" w:hAnsi="Times New Roman" w:cs="Times New Roman"/>
            <w:color w:val="000000"/>
            <w:kern w:val="0"/>
            <w:sz w:val="24"/>
            <w:szCs w:val="24"/>
            <w:lang w:eastAsia="ru-RU" w:bidi="ru-RU"/>
          </w:rPr>
          <w:tab/>
          <w:t>69</w:t>
        </w:r>
      </w:hyperlink>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1" w:tooltip="Current Document">
        <w:r w:rsidRPr="005500C7">
          <w:rPr>
            <w:rFonts w:ascii="Times New Roman" w:eastAsia="Times New Roman" w:hAnsi="Times New Roman" w:cs="Times New Roman"/>
            <w:color w:val="000000"/>
            <w:kern w:val="0"/>
            <w:sz w:val="24"/>
            <w:szCs w:val="24"/>
            <w:lang w:eastAsia="ru-RU" w:bidi="ru-RU"/>
          </w:rPr>
          <w:t>Сканирующая электронная микроскопия</w:t>
        </w:r>
        <w:r w:rsidRPr="005500C7">
          <w:rPr>
            <w:rFonts w:ascii="Times New Roman" w:eastAsia="Times New Roman" w:hAnsi="Times New Roman" w:cs="Times New Roman"/>
            <w:color w:val="000000"/>
            <w:kern w:val="0"/>
            <w:sz w:val="24"/>
            <w:szCs w:val="24"/>
            <w:lang w:eastAsia="ru-RU" w:bidi="ru-RU"/>
          </w:rPr>
          <w:tab/>
          <w:t>70</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2" w:tooltip="Current Document">
        <w:r w:rsidRPr="005500C7">
          <w:rPr>
            <w:rFonts w:ascii="Times New Roman" w:eastAsia="Times New Roman" w:hAnsi="Times New Roman" w:cs="Times New Roman"/>
            <w:color w:val="000000"/>
            <w:kern w:val="0"/>
            <w:sz w:val="24"/>
            <w:szCs w:val="24"/>
            <w:lang w:eastAsia="ru-RU" w:bidi="ru-RU"/>
          </w:rPr>
          <w:t>Магнитно-силовая микроскопия</w:t>
        </w:r>
        <w:r w:rsidRPr="005500C7">
          <w:rPr>
            <w:rFonts w:ascii="Times New Roman" w:eastAsia="Times New Roman" w:hAnsi="Times New Roman" w:cs="Times New Roman"/>
            <w:color w:val="000000"/>
            <w:kern w:val="0"/>
            <w:sz w:val="24"/>
            <w:szCs w:val="24"/>
            <w:lang w:eastAsia="ru-RU" w:bidi="ru-RU"/>
          </w:rPr>
          <w:tab/>
          <w:t>70</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3" w:tooltip="Current Document">
        <w:r w:rsidRPr="005500C7">
          <w:rPr>
            <w:rFonts w:ascii="Times New Roman" w:eastAsia="Times New Roman" w:hAnsi="Times New Roman" w:cs="Times New Roman"/>
            <w:color w:val="000000"/>
            <w:kern w:val="0"/>
            <w:sz w:val="24"/>
            <w:szCs w:val="24"/>
            <w:lang w:eastAsia="ru-RU" w:bidi="ru-RU"/>
          </w:rPr>
          <w:t>Адсорбционные измерения</w:t>
        </w:r>
        <w:r w:rsidRPr="005500C7">
          <w:rPr>
            <w:rFonts w:ascii="Times New Roman" w:eastAsia="Times New Roman" w:hAnsi="Times New Roman" w:cs="Times New Roman"/>
            <w:color w:val="000000"/>
            <w:kern w:val="0"/>
            <w:sz w:val="24"/>
            <w:szCs w:val="24"/>
            <w:lang w:eastAsia="ru-RU" w:bidi="ru-RU"/>
          </w:rPr>
          <w:tab/>
          <w:t>70</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4" w:tooltip="Current Document">
        <w:r w:rsidRPr="005500C7">
          <w:rPr>
            <w:rFonts w:ascii="Times New Roman" w:eastAsia="Times New Roman" w:hAnsi="Times New Roman" w:cs="Times New Roman"/>
            <w:color w:val="000000"/>
            <w:kern w:val="0"/>
            <w:sz w:val="24"/>
            <w:szCs w:val="24"/>
            <w:lang w:eastAsia="ru-RU" w:bidi="ru-RU"/>
          </w:rPr>
          <w:t>Рентгенофазовый анализ</w:t>
        </w:r>
        <w:r w:rsidRPr="005500C7">
          <w:rPr>
            <w:rFonts w:ascii="Times New Roman" w:eastAsia="Times New Roman" w:hAnsi="Times New Roman" w:cs="Times New Roman"/>
            <w:color w:val="000000"/>
            <w:kern w:val="0"/>
            <w:sz w:val="24"/>
            <w:szCs w:val="24"/>
            <w:lang w:eastAsia="ru-RU" w:bidi="ru-RU"/>
          </w:rPr>
          <w:tab/>
          <w:t>70</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5" w:tooltip="Current Document">
        <w:r w:rsidRPr="005500C7">
          <w:rPr>
            <w:rFonts w:ascii="Times New Roman" w:eastAsia="Times New Roman" w:hAnsi="Times New Roman" w:cs="Times New Roman"/>
            <w:color w:val="000000"/>
            <w:kern w:val="0"/>
            <w:sz w:val="24"/>
            <w:szCs w:val="24"/>
            <w:lang w:eastAsia="ru-RU" w:bidi="ru-RU"/>
          </w:rPr>
          <w:t>Дифракция рентгеновского излучения на малых углах (МУРРИ)</w:t>
        </w:r>
        <w:r w:rsidRPr="005500C7">
          <w:rPr>
            <w:rFonts w:ascii="Times New Roman" w:eastAsia="Times New Roman" w:hAnsi="Times New Roman" w:cs="Times New Roman"/>
            <w:color w:val="000000"/>
            <w:kern w:val="0"/>
            <w:sz w:val="24"/>
            <w:szCs w:val="24"/>
            <w:lang w:eastAsia="ru-RU" w:bidi="ru-RU"/>
          </w:rPr>
          <w:tab/>
          <w:t>70</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6" w:tooltip="Current Document">
        <w:r w:rsidRPr="005500C7">
          <w:rPr>
            <w:rFonts w:ascii="Times New Roman" w:eastAsia="Times New Roman" w:hAnsi="Times New Roman" w:cs="Times New Roman"/>
            <w:color w:val="000000"/>
            <w:kern w:val="0"/>
            <w:sz w:val="24"/>
            <w:szCs w:val="24"/>
            <w:lang w:eastAsia="ru-RU" w:bidi="ru-RU"/>
          </w:rPr>
          <w:t>Малоугловое рассеяние нейтронов (МУРН)</w:t>
        </w:r>
        <w:r w:rsidRPr="005500C7">
          <w:rPr>
            <w:rFonts w:ascii="Times New Roman" w:eastAsia="Times New Roman" w:hAnsi="Times New Roman" w:cs="Times New Roman"/>
            <w:color w:val="000000"/>
            <w:kern w:val="0"/>
            <w:sz w:val="24"/>
            <w:szCs w:val="24"/>
            <w:lang w:eastAsia="ru-RU" w:bidi="ru-RU"/>
          </w:rPr>
          <w:tab/>
          <w:t>71</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7" w:tooltip="Current Document">
        <w:r w:rsidRPr="005500C7">
          <w:rPr>
            <w:rFonts w:ascii="Times New Roman" w:eastAsia="Times New Roman" w:hAnsi="Times New Roman" w:cs="Times New Roman"/>
            <w:color w:val="000000"/>
            <w:kern w:val="0"/>
            <w:sz w:val="24"/>
            <w:szCs w:val="24"/>
            <w:lang w:eastAsia="ru-RU" w:bidi="ru-RU"/>
          </w:rPr>
          <w:t>Малоугловое рассеяние поляризованных нейтронов (МУРПН)</w:t>
        </w:r>
        <w:r w:rsidRPr="005500C7">
          <w:rPr>
            <w:rFonts w:ascii="Times New Roman" w:eastAsia="Times New Roman" w:hAnsi="Times New Roman" w:cs="Times New Roman"/>
            <w:color w:val="000000"/>
            <w:kern w:val="0"/>
            <w:sz w:val="24"/>
            <w:szCs w:val="24"/>
            <w:lang w:eastAsia="ru-RU" w:bidi="ru-RU"/>
          </w:rPr>
          <w:tab/>
          <w:t>71</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8" w:tooltip="Current Document">
        <w:r w:rsidRPr="005500C7">
          <w:rPr>
            <w:rFonts w:ascii="Times New Roman" w:eastAsia="Times New Roman" w:hAnsi="Times New Roman" w:cs="Times New Roman"/>
            <w:color w:val="000000"/>
            <w:kern w:val="0"/>
            <w:sz w:val="24"/>
            <w:szCs w:val="24"/>
            <w:lang w:eastAsia="ru-RU" w:bidi="ru-RU"/>
          </w:rPr>
          <w:t>Метод рефлектометрии нейтронов</w:t>
        </w:r>
        <w:r w:rsidRPr="005500C7">
          <w:rPr>
            <w:rFonts w:ascii="Times New Roman" w:eastAsia="Times New Roman" w:hAnsi="Times New Roman" w:cs="Times New Roman"/>
            <w:color w:val="000000"/>
            <w:kern w:val="0"/>
            <w:sz w:val="24"/>
            <w:szCs w:val="24"/>
            <w:lang w:eastAsia="ru-RU" w:bidi="ru-RU"/>
          </w:rPr>
          <w:tab/>
          <w:t>71</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39" w:tooltip="Current Document">
        <w:r w:rsidRPr="005500C7">
          <w:rPr>
            <w:rFonts w:ascii="Times New Roman" w:eastAsia="Times New Roman" w:hAnsi="Times New Roman" w:cs="Times New Roman"/>
            <w:color w:val="000000"/>
            <w:kern w:val="0"/>
            <w:sz w:val="24"/>
            <w:szCs w:val="24"/>
            <w:lang w:eastAsia="ru-RU" w:bidi="ru-RU"/>
          </w:rPr>
          <w:t>ИК-спектроскопия</w:t>
        </w:r>
        <w:r w:rsidRPr="005500C7">
          <w:rPr>
            <w:rFonts w:ascii="Times New Roman" w:eastAsia="Times New Roman" w:hAnsi="Times New Roman" w:cs="Times New Roman"/>
            <w:color w:val="000000"/>
            <w:kern w:val="0"/>
            <w:sz w:val="24"/>
            <w:szCs w:val="24"/>
            <w:lang w:eastAsia="ru-RU" w:bidi="ru-RU"/>
          </w:rPr>
          <w:tab/>
          <w:t xml:space="preserve"> 71</w:t>
        </w:r>
      </w:hyperlink>
    </w:p>
    <w:p w:rsidR="005500C7" w:rsidRPr="005500C7" w:rsidRDefault="005500C7" w:rsidP="005500C7">
      <w:pPr>
        <w:numPr>
          <w:ilvl w:val="2"/>
          <w:numId w:val="30"/>
        </w:numPr>
        <w:tabs>
          <w:tab w:val="clear" w:pos="709"/>
          <w:tab w:val="left" w:pos="156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40" w:tooltip="Current Document">
        <w:r w:rsidRPr="005500C7">
          <w:rPr>
            <w:rFonts w:ascii="Times New Roman" w:eastAsia="Times New Roman" w:hAnsi="Times New Roman" w:cs="Times New Roman"/>
            <w:color w:val="000000"/>
            <w:kern w:val="0"/>
            <w:sz w:val="24"/>
            <w:szCs w:val="24"/>
            <w:lang w:eastAsia="ru-RU" w:bidi="ru-RU"/>
          </w:rPr>
          <w:t>ЯМР спектроскопия</w:t>
        </w:r>
        <w:r w:rsidRPr="005500C7">
          <w:rPr>
            <w:rFonts w:ascii="Times New Roman" w:eastAsia="Times New Roman" w:hAnsi="Times New Roman" w:cs="Times New Roman"/>
            <w:color w:val="000000"/>
            <w:kern w:val="0"/>
            <w:sz w:val="24"/>
            <w:szCs w:val="24"/>
            <w:lang w:eastAsia="ru-RU" w:bidi="ru-RU"/>
          </w:rPr>
          <w:tab/>
          <w:t>71</w:t>
        </w:r>
      </w:hyperlink>
    </w:p>
    <w:p w:rsidR="005500C7" w:rsidRPr="005500C7" w:rsidRDefault="005500C7" w:rsidP="005500C7">
      <w:pPr>
        <w:numPr>
          <w:ilvl w:val="0"/>
          <w:numId w:val="30"/>
        </w:numPr>
        <w:tabs>
          <w:tab w:val="clear" w:pos="709"/>
          <w:tab w:val="left" w:pos="368"/>
          <w:tab w:val="right" w:leader="dot" w:pos="9386"/>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hyperlink w:anchor="bookmark41" w:tooltip="Current Document">
        <w:r w:rsidRPr="005500C7">
          <w:rPr>
            <w:rFonts w:ascii="Times New Roman" w:eastAsia="Times New Roman" w:hAnsi="Times New Roman" w:cs="Times New Roman"/>
            <w:color w:val="000000"/>
            <w:kern w:val="0"/>
            <w:sz w:val="24"/>
            <w:szCs w:val="24"/>
            <w:lang w:eastAsia="ru-RU" w:bidi="ru-RU"/>
          </w:rPr>
          <w:t>Результаты и их обсуждение</w:t>
        </w:r>
        <w:r w:rsidRPr="005500C7">
          <w:rPr>
            <w:rFonts w:ascii="Times New Roman" w:eastAsia="Times New Roman" w:hAnsi="Times New Roman" w:cs="Times New Roman"/>
            <w:color w:val="000000"/>
            <w:kern w:val="0"/>
            <w:sz w:val="24"/>
            <w:szCs w:val="24"/>
            <w:lang w:eastAsia="ru-RU" w:bidi="ru-RU"/>
          </w:rPr>
          <w:tab/>
          <w:t>72</w:t>
        </w:r>
      </w:hyperlink>
    </w:p>
    <w:p w:rsidR="005500C7" w:rsidRPr="005500C7" w:rsidRDefault="005500C7" w:rsidP="005500C7">
      <w:pPr>
        <w:numPr>
          <w:ilvl w:val="1"/>
          <w:numId w:val="30"/>
        </w:numPr>
        <w:tabs>
          <w:tab w:val="clear" w:pos="709"/>
          <w:tab w:val="left" w:pos="1070"/>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Синтез мезопористого оксида кремния с использованием ПВС в качестве</w:t>
      </w:r>
    </w:p>
    <w:p w:rsidR="005500C7" w:rsidRPr="005500C7" w:rsidRDefault="005500C7" w:rsidP="005500C7">
      <w:pPr>
        <w:tabs>
          <w:tab w:val="clear" w:pos="709"/>
          <w:tab w:val="right" w:leader="dot" w:pos="9386"/>
        </w:tabs>
        <w:suppressAutoHyphens w:val="0"/>
        <w:spacing w:after="0" w:line="413" w:lineRule="exact"/>
        <w:ind w:left="1060"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темплата</w:t>
      </w:r>
      <w:r w:rsidRPr="005500C7">
        <w:rPr>
          <w:rFonts w:ascii="Times New Roman" w:eastAsia="Times New Roman" w:hAnsi="Times New Roman" w:cs="Times New Roman"/>
          <w:color w:val="000000"/>
          <w:kern w:val="0"/>
          <w:sz w:val="24"/>
          <w:szCs w:val="24"/>
          <w:lang w:eastAsia="ru-RU" w:bidi="ru-RU"/>
        </w:rPr>
        <w:tab/>
        <w:t>72</w:t>
      </w:r>
    </w:p>
    <w:p w:rsidR="005500C7" w:rsidRPr="005500C7" w:rsidRDefault="005500C7" w:rsidP="005500C7">
      <w:pPr>
        <w:numPr>
          <w:ilvl w:val="1"/>
          <w:numId w:val="30"/>
        </w:numPr>
        <w:tabs>
          <w:tab w:val="clear" w:pos="709"/>
          <w:tab w:val="left" w:pos="1070"/>
          <w:tab w:val="right" w:leader="dot" w:pos="9386"/>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Наночастицы оксида меди в силикатной матрице</w:t>
      </w:r>
      <w:r w:rsidRPr="005500C7">
        <w:rPr>
          <w:rFonts w:ascii="Times New Roman" w:eastAsia="Times New Roman" w:hAnsi="Times New Roman" w:cs="Times New Roman"/>
          <w:color w:val="000000"/>
          <w:kern w:val="0"/>
          <w:sz w:val="24"/>
          <w:szCs w:val="24"/>
          <w:lang w:eastAsia="ru-RU" w:bidi="ru-RU"/>
        </w:rPr>
        <w:tab/>
        <w:t>76</w:t>
      </w:r>
    </w:p>
    <w:p w:rsidR="005500C7" w:rsidRPr="005500C7" w:rsidRDefault="005500C7" w:rsidP="005500C7">
      <w:pPr>
        <w:numPr>
          <w:ilvl w:val="1"/>
          <w:numId w:val="30"/>
        </w:numPr>
        <w:tabs>
          <w:tab w:val="clear" w:pos="709"/>
          <w:tab w:val="left" w:pos="1070"/>
          <w:tab w:val="right" w:leader="dot" w:pos="9386"/>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Мезопористый оксид кремния с упорядоченной структурой пор</w:t>
      </w:r>
      <w:r w:rsidRPr="005500C7">
        <w:rPr>
          <w:rFonts w:ascii="Times New Roman" w:eastAsia="Times New Roman" w:hAnsi="Times New Roman" w:cs="Times New Roman"/>
          <w:color w:val="000000"/>
          <w:kern w:val="0"/>
          <w:sz w:val="24"/>
          <w:szCs w:val="24"/>
          <w:lang w:eastAsia="ru-RU" w:bidi="ru-RU"/>
        </w:rPr>
        <w:tab/>
        <w:t>81</w:t>
      </w:r>
    </w:p>
    <w:p w:rsidR="005500C7" w:rsidRPr="005500C7" w:rsidRDefault="005500C7" w:rsidP="005500C7">
      <w:pPr>
        <w:numPr>
          <w:ilvl w:val="1"/>
          <w:numId w:val="30"/>
        </w:numPr>
        <w:tabs>
          <w:tab w:val="clear" w:pos="709"/>
          <w:tab w:val="left" w:pos="1070"/>
          <w:tab w:val="right" w:leader="dot" w:pos="9386"/>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hyperlink w:anchor="bookmark45" w:tooltip="Current Document">
        <w:r w:rsidRPr="005500C7">
          <w:rPr>
            <w:rFonts w:ascii="Times New Roman" w:eastAsia="Times New Roman" w:hAnsi="Times New Roman" w:cs="Times New Roman"/>
            <w:color w:val="000000"/>
            <w:kern w:val="0"/>
            <w:sz w:val="24"/>
            <w:szCs w:val="24"/>
            <w:lang w:eastAsia="ru-RU" w:bidi="ru-RU"/>
          </w:rPr>
          <w:t>Магнитные наноструктуры на основе мезопористого диоксида кремния</w:t>
        </w:r>
        <w:r w:rsidRPr="005500C7">
          <w:rPr>
            <w:rFonts w:ascii="Times New Roman" w:eastAsia="Times New Roman" w:hAnsi="Times New Roman" w:cs="Times New Roman"/>
            <w:color w:val="000000"/>
            <w:kern w:val="0"/>
            <w:sz w:val="24"/>
            <w:szCs w:val="24"/>
            <w:lang w:eastAsia="ru-RU" w:bidi="ru-RU"/>
          </w:rPr>
          <w:tab/>
          <w:t>85</w:t>
        </w:r>
      </w:hyperlink>
    </w:p>
    <w:p w:rsidR="005500C7" w:rsidRPr="005500C7" w:rsidRDefault="005500C7" w:rsidP="005500C7">
      <w:pPr>
        <w:numPr>
          <w:ilvl w:val="2"/>
          <w:numId w:val="30"/>
        </w:numPr>
        <w:tabs>
          <w:tab w:val="clear" w:pos="709"/>
          <w:tab w:val="left" w:pos="1448"/>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Магнитные нанокомпозиты </w:t>
      </w:r>
      <w:r w:rsidRPr="005500C7">
        <w:rPr>
          <w:rFonts w:ascii="Times New Roman" w:eastAsia="Times New Roman" w:hAnsi="Times New Roman" w:cs="Times New Roman"/>
          <w:color w:val="000000"/>
          <w:kern w:val="0"/>
          <w:sz w:val="24"/>
          <w:szCs w:val="24"/>
          <w:lang w:val="en-US" w:eastAsia="en-US" w:bidi="en-US"/>
        </w:rPr>
        <w:t>Fe/SiCh</w:t>
      </w:r>
      <w:r w:rsidRPr="005500C7">
        <w:rPr>
          <w:rFonts w:ascii="Times New Roman" w:eastAsia="Times New Roman" w:hAnsi="Times New Roman" w:cs="Times New Roman"/>
          <w:color w:val="000000"/>
          <w:kern w:val="0"/>
          <w:sz w:val="24"/>
          <w:szCs w:val="24"/>
          <w:lang w:eastAsia="ru-RU" w:bidi="ru-RU"/>
        </w:rPr>
        <w:tab/>
        <w:t>87</w:t>
      </w:r>
    </w:p>
    <w:p w:rsidR="005500C7" w:rsidRPr="005500C7" w:rsidRDefault="005500C7" w:rsidP="005500C7">
      <w:pPr>
        <w:numPr>
          <w:ilvl w:val="2"/>
          <w:numId w:val="30"/>
        </w:numPr>
        <w:tabs>
          <w:tab w:val="clear" w:pos="709"/>
          <w:tab w:val="left" w:pos="1448"/>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hyperlink w:anchor="bookmark47" w:tooltip="Current Document">
        <w:r w:rsidRPr="005500C7">
          <w:rPr>
            <w:rFonts w:ascii="Times New Roman" w:eastAsia="Times New Roman" w:hAnsi="Times New Roman" w:cs="Times New Roman"/>
            <w:color w:val="000000"/>
            <w:kern w:val="0"/>
            <w:sz w:val="24"/>
            <w:szCs w:val="24"/>
            <w:lang w:eastAsia="ru-RU" w:bidi="ru-RU"/>
          </w:rPr>
          <w:t xml:space="preserve">Магнитные нанокомпозиты </w:t>
        </w:r>
        <w:r w:rsidRPr="005500C7">
          <w:rPr>
            <w:rFonts w:ascii="Times New Roman" w:eastAsia="Times New Roman" w:hAnsi="Times New Roman" w:cs="Times New Roman"/>
            <w:color w:val="000000"/>
            <w:kern w:val="0"/>
            <w:sz w:val="24"/>
            <w:szCs w:val="24"/>
            <w:lang w:val="en-US" w:eastAsia="en-US" w:bidi="en-US"/>
          </w:rPr>
          <w:t>Fe2(VSi02</w:t>
        </w:r>
        <w:r w:rsidRPr="005500C7">
          <w:rPr>
            <w:rFonts w:ascii="Times New Roman" w:eastAsia="Times New Roman" w:hAnsi="Times New Roman" w:cs="Times New Roman"/>
            <w:color w:val="000000"/>
            <w:kern w:val="0"/>
            <w:sz w:val="24"/>
            <w:szCs w:val="24"/>
            <w:lang w:eastAsia="ru-RU" w:bidi="ru-RU"/>
          </w:rPr>
          <w:tab/>
          <w:t>100</w:t>
        </w:r>
      </w:hyperlink>
    </w:p>
    <w:p w:rsidR="005500C7" w:rsidRPr="005500C7" w:rsidRDefault="005500C7" w:rsidP="005500C7">
      <w:pPr>
        <w:numPr>
          <w:ilvl w:val="2"/>
          <w:numId w:val="30"/>
        </w:numPr>
        <w:tabs>
          <w:tab w:val="clear" w:pos="709"/>
          <w:tab w:val="left" w:pos="1448"/>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Магнитные нанокомпозиты </w:t>
      </w:r>
      <w:r w:rsidRPr="005500C7">
        <w:rPr>
          <w:rFonts w:ascii="Times New Roman" w:eastAsia="Times New Roman" w:hAnsi="Times New Roman" w:cs="Times New Roman"/>
          <w:color w:val="000000"/>
          <w:kern w:val="0"/>
          <w:sz w:val="24"/>
          <w:szCs w:val="24"/>
          <w:lang w:val="en-US" w:eastAsia="en-US" w:bidi="en-US"/>
        </w:rPr>
        <w:t>SrFenOig/SiCh</w:t>
      </w:r>
      <w:r w:rsidRPr="005500C7">
        <w:rPr>
          <w:rFonts w:ascii="Times New Roman" w:eastAsia="Times New Roman" w:hAnsi="Times New Roman" w:cs="Times New Roman"/>
          <w:color w:val="000000"/>
          <w:kern w:val="0"/>
          <w:sz w:val="24"/>
          <w:szCs w:val="24"/>
          <w:lang w:eastAsia="ru-RU" w:bidi="ru-RU"/>
        </w:rPr>
        <w:tab/>
        <w:t>106</w:t>
      </w:r>
    </w:p>
    <w:p w:rsidR="005500C7" w:rsidRPr="005500C7" w:rsidRDefault="005500C7" w:rsidP="005500C7">
      <w:pPr>
        <w:numPr>
          <w:ilvl w:val="1"/>
          <w:numId w:val="30"/>
        </w:numPr>
        <w:tabs>
          <w:tab w:val="clear" w:pos="709"/>
          <w:tab w:val="left" w:pos="1070"/>
          <w:tab w:val="right" w:leader="dot" w:pos="9386"/>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hyperlink w:anchor="bookmark48" w:tooltip="Current Document">
        <w:r w:rsidRPr="005500C7">
          <w:rPr>
            <w:rFonts w:ascii="Times New Roman" w:eastAsia="Times New Roman" w:hAnsi="Times New Roman" w:cs="Times New Roman"/>
            <w:color w:val="000000"/>
            <w:kern w:val="0"/>
            <w:sz w:val="24"/>
            <w:szCs w:val="24"/>
            <w:lang w:eastAsia="ru-RU" w:bidi="ru-RU"/>
          </w:rPr>
          <w:t>Мезопористые алюмосиликаты</w:t>
        </w:r>
        <w:r w:rsidRPr="005500C7">
          <w:rPr>
            <w:rFonts w:ascii="Times New Roman" w:eastAsia="Times New Roman" w:hAnsi="Times New Roman" w:cs="Times New Roman"/>
            <w:color w:val="000000"/>
            <w:kern w:val="0"/>
            <w:sz w:val="24"/>
            <w:szCs w:val="24"/>
            <w:lang w:eastAsia="ru-RU" w:bidi="ru-RU"/>
          </w:rPr>
          <w:tab/>
          <w:t>110</w:t>
        </w:r>
      </w:hyperlink>
    </w:p>
    <w:p w:rsidR="005500C7" w:rsidRPr="005500C7" w:rsidRDefault="005500C7" w:rsidP="005500C7">
      <w:pPr>
        <w:numPr>
          <w:ilvl w:val="1"/>
          <w:numId w:val="30"/>
        </w:numPr>
        <w:tabs>
          <w:tab w:val="clear" w:pos="709"/>
          <w:tab w:val="left" w:pos="1070"/>
          <w:tab w:val="right" w:leader="dot" w:pos="9386"/>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hyperlink w:anchor="bookmark49" w:tooltip="Current Document">
        <w:r w:rsidRPr="005500C7">
          <w:rPr>
            <w:rFonts w:ascii="Times New Roman" w:eastAsia="Times New Roman" w:hAnsi="Times New Roman" w:cs="Times New Roman"/>
            <w:color w:val="000000"/>
            <w:kern w:val="0"/>
            <w:sz w:val="24"/>
            <w:szCs w:val="24"/>
            <w:lang w:eastAsia="ru-RU" w:bidi="ru-RU"/>
          </w:rPr>
          <w:t xml:space="preserve">Нанокомпозиты </w:t>
        </w:r>
        <w:r w:rsidRPr="005500C7">
          <w:rPr>
            <w:rFonts w:ascii="Times New Roman" w:eastAsia="Times New Roman" w:hAnsi="Times New Roman" w:cs="Times New Roman"/>
            <w:color w:val="000000"/>
            <w:kern w:val="0"/>
            <w:sz w:val="24"/>
            <w:szCs w:val="24"/>
            <w:lang w:val="en-US" w:eastAsia="en-US" w:bidi="en-US"/>
          </w:rPr>
          <w:t>Ag/Sii-</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val="en-US" w:eastAsia="en-US" w:bidi="en-US"/>
          </w:rPr>
          <w:t>A1</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val="en-US" w:eastAsia="en-US" w:bidi="en-US"/>
          </w:rPr>
          <w:t>02-</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eastAsia="ru-RU" w:bidi="ru-RU"/>
          </w:rPr>
          <w:tab/>
          <w:t>115</w:t>
        </w:r>
      </w:hyperlink>
    </w:p>
    <w:p w:rsidR="005500C7" w:rsidRPr="005500C7" w:rsidRDefault="005500C7" w:rsidP="005500C7">
      <w:pPr>
        <w:numPr>
          <w:ilvl w:val="1"/>
          <w:numId w:val="30"/>
        </w:numPr>
        <w:tabs>
          <w:tab w:val="clear" w:pos="709"/>
          <w:tab w:val="left" w:pos="1070"/>
          <w:tab w:val="right" w:leader="dot" w:pos="9386"/>
        </w:tabs>
        <w:suppressAutoHyphens w:val="0"/>
        <w:spacing w:after="0" w:line="413" w:lineRule="exact"/>
        <w:ind w:left="50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Пористый оксид алюминия</w:t>
      </w:r>
      <w:r w:rsidRPr="005500C7">
        <w:rPr>
          <w:rFonts w:ascii="Times New Roman" w:eastAsia="Times New Roman" w:hAnsi="Times New Roman" w:cs="Times New Roman"/>
          <w:color w:val="000000"/>
          <w:kern w:val="0"/>
          <w:sz w:val="24"/>
          <w:szCs w:val="24"/>
          <w:lang w:eastAsia="ru-RU" w:bidi="ru-RU"/>
        </w:rPr>
        <w:tab/>
        <w:t>118</w:t>
      </w:r>
    </w:p>
    <w:p w:rsidR="005500C7" w:rsidRPr="005500C7" w:rsidRDefault="005500C7" w:rsidP="005500C7">
      <w:pPr>
        <w:numPr>
          <w:ilvl w:val="2"/>
          <w:numId w:val="30"/>
        </w:numPr>
        <w:tabs>
          <w:tab w:val="clear" w:pos="709"/>
          <w:tab w:val="left" w:pos="1443"/>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Магнитные нанокомпозиты М/А^Оз</w:t>
      </w:r>
      <w:r w:rsidRPr="005500C7">
        <w:rPr>
          <w:rFonts w:ascii="Times New Roman" w:eastAsia="Times New Roman" w:hAnsi="Times New Roman" w:cs="Times New Roman"/>
          <w:color w:val="000000"/>
          <w:kern w:val="0"/>
          <w:sz w:val="24"/>
          <w:szCs w:val="24"/>
          <w:lang w:eastAsia="ru-RU" w:bidi="ru-RU"/>
        </w:rPr>
        <w:tab/>
        <w:t>119</w:t>
      </w:r>
    </w:p>
    <w:p w:rsidR="005500C7" w:rsidRPr="005500C7" w:rsidRDefault="005500C7" w:rsidP="005500C7">
      <w:pPr>
        <w:numPr>
          <w:ilvl w:val="2"/>
          <w:numId w:val="30"/>
        </w:numPr>
        <w:tabs>
          <w:tab w:val="clear" w:pos="709"/>
          <w:tab w:val="left" w:pos="1448"/>
          <w:tab w:val="right" w:leader="dot" w:pos="9386"/>
        </w:tabs>
        <w:suppressAutoHyphens w:val="0"/>
        <w:spacing w:after="0" w:line="413" w:lineRule="exact"/>
        <w:ind w:left="720"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Полупроводниковые нанокомпозиты </w:t>
      </w:r>
      <w:r w:rsidRPr="005500C7">
        <w:rPr>
          <w:rFonts w:ascii="Times New Roman" w:eastAsia="Times New Roman" w:hAnsi="Times New Roman" w:cs="Times New Roman"/>
          <w:color w:val="000000"/>
          <w:kern w:val="0"/>
          <w:sz w:val="24"/>
          <w:szCs w:val="24"/>
          <w:lang w:val="en-US" w:eastAsia="en-US" w:bidi="en-US"/>
        </w:rPr>
        <w:t>ZnO</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A</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Cb</w:t>
      </w:r>
      <w:r w:rsidRPr="005500C7">
        <w:rPr>
          <w:rFonts w:ascii="Times New Roman" w:eastAsia="Times New Roman" w:hAnsi="Times New Roman" w:cs="Times New Roman"/>
          <w:color w:val="000000"/>
          <w:kern w:val="0"/>
          <w:sz w:val="24"/>
          <w:szCs w:val="24"/>
          <w:lang w:eastAsia="ru-RU" w:bidi="ru-RU"/>
        </w:rPr>
        <w:tab/>
        <w:t>122</w:t>
      </w:r>
    </w:p>
    <w:p w:rsidR="005500C7" w:rsidRPr="005500C7" w:rsidRDefault="005500C7" w:rsidP="005500C7">
      <w:pPr>
        <w:numPr>
          <w:ilvl w:val="0"/>
          <w:numId w:val="30"/>
        </w:numPr>
        <w:tabs>
          <w:tab w:val="clear" w:pos="709"/>
          <w:tab w:val="left" w:pos="368"/>
          <w:tab w:val="right" w:leader="dot" w:pos="9386"/>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hyperlink w:anchor="bookmark50" w:tooltip="Current Document">
        <w:r w:rsidRPr="005500C7">
          <w:rPr>
            <w:rFonts w:ascii="Times New Roman" w:eastAsia="Times New Roman" w:hAnsi="Times New Roman" w:cs="Times New Roman"/>
            <w:color w:val="000000"/>
            <w:kern w:val="0"/>
            <w:sz w:val="24"/>
            <w:szCs w:val="24"/>
            <w:lang w:eastAsia="ru-RU" w:bidi="ru-RU"/>
          </w:rPr>
          <w:t>Выводы</w:t>
        </w:r>
        <w:r w:rsidRPr="005500C7">
          <w:rPr>
            <w:rFonts w:ascii="Times New Roman" w:eastAsia="Times New Roman" w:hAnsi="Times New Roman" w:cs="Times New Roman"/>
            <w:color w:val="000000"/>
            <w:kern w:val="0"/>
            <w:sz w:val="24"/>
            <w:szCs w:val="24"/>
            <w:lang w:eastAsia="ru-RU" w:bidi="ru-RU"/>
          </w:rPr>
          <w:tab/>
          <w:t>125</w:t>
        </w:r>
      </w:hyperlink>
    </w:p>
    <w:p w:rsidR="005500C7" w:rsidRPr="005500C7" w:rsidRDefault="005500C7" w:rsidP="005500C7">
      <w:pPr>
        <w:numPr>
          <w:ilvl w:val="0"/>
          <w:numId w:val="30"/>
        </w:numPr>
        <w:tabs>
          <w:tab w:val="clear" w:pos="709"/>
          <w:tab w:val="left" w:pos="368"/>
          <w:tab w:val="right" w:leader="dot" w:pos="9386"/>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hyperlink w:anchor="bookmark51" w:tooltip="Current Document">
        <w:r w:rsidRPr="005500C7">
          <w:rPr>
            <w:rFonts w:ascii="Times New Roman" w:eastAsia="Times New Roman" w:hAnsi="Times New Roman" w:cs="Times New Roman"/>
            <w:color w:val="000000"/>
            <w:kern w:val="0"/>
            <w:sz w:val="24"/>
            <w:szCs w:val="24"/>
            <w:lang w:eastAsia="ru-RU" w:bidi="ru-RU"/>
          </w:rPr>
          <w:t>Список литературы</w:t>
        </w:r>
        <w:r w:rsidRPr="005500C7">
          <w:rPr>
            <w:rFonts w:ascii="Times New Roman" w:eastAsia="Times New Roman" w:hAnsi="Times New Roman" w:cs="Times New Roman"/>
            <w:color w:val="000000"/>
            <w:kern w:val="0"/>
            <w:sz w:val="24"/>
            <w:szCs w:val="24"/>
            <w:lang w:eastAsia="ru-RU" w:bidi="ru-RU"/>
          </w:rPr>
          <w:tab/>
          <w:t>126</w:t>
        </w:r>
      </w:hyperlink>
    </w:p>
    <w:p w:rsidR="005500C7" w:rsidRPr="005500C7" w:rsidRDefault="005500C7" w:rsidP="005500C7">
      <w:pPr>
        <w:numPr>
          <w:ilvl w:val="0"/>
          <w:numId w:val="30"/>
        </w:numPr>
        <w:tabs>
          <w:tab w:val="clear" w:pos="709"/>
          <w:tab w:val="left" w:pos="368"/>
          <w:tab w:val="right" w:leader="dot" w:pos="9386"/>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sectPr w:rsidR="005500C7" w:rsidRPr="005500C7">
          <w:pgSz w:w="11900" w:h="16840"/>
          <w:pgMar w:top="1056" w:right="1370" w:bottom="1056" w:left="1098" w:header="0" w:footer="3" w:gutter="0"/>
          <w:cols w:space="720"/>
          <w:noEndnote/>
          <w:docGrid w:linePitch="360"/>
        </w:sectPr>
      </w:pPr>
      <w:hyperlink w:anchor="bookmark52" w:tooltip="Current Document">
        <w:r w:rsidRPr="005500C7">
          <w:rPr>
            <w:rFonts w:ascii="Times New Roman" w:eastAsia="Times New Roman" w:hAnsi="Times New Roman" w:cs="Times New Roman"/>
            <w:color w:val="000000"/>
            <w:kern w:val="0"/>
            <w:sz w:val="24"/>
            <w:szCs w:val="24"/>
            <w:lang w:eastAsia="ru-RU" w:bidi="ru-RU"/>
          </w:rPr>
          <w:t>Приложение 1. Условные обозначения синтезированных образцов</w:t>
        </w:r>
        <w:r w:rsidRPr="005500C7">
          <w:rPr>
            <w:rFonts w:ascii="Times New Roman" w:eastAsia="Times New Roman" w:hAnsi="Times New Roman" w:cs="Times New Roman"/>
            <w:color w:val="000000"/>
            <w:kern w:val="0"/>
            <w:sz w:val="24"/>
            <w:szCs w:val="24"/>
            <w:lang w:eastAsia="ru-RU" w:bidi="ru-RU"/>
          </w:rPr>
          <w:tab/>
          <w:t>126</w:t>
        </w:r>
      </w:hyperlink>
      <w:r w:rsidRPr="005500C7">
        <w:rPr>
          <w:rFonts w:ascii="Times New Roman" w:eastAsia="Times New Roman" w:hAnsi="Times New Roman" w:cs="Times New Roman"/>
          <w:color w:val="000000"/>
          <w:kern w:val="0"/>
          <w:sz w:val="24"/>
          <w:szCs w:val="24"/>
          <w:lang w:eastAsia="ru-RU" w:bidi="ru-RU"/>
        </w:rPr>
        <w:fldChar w:fldCharType="end"/>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Получение наноструктур с заданными характеристиками и создание функциональных наноматериалов на их основе является одним из важнейших направлений современного материаловедения. В последние 3 года наноматериалы буквально произвели революцию в материаловедении. Они являются перспективными материалами для применения в запоминающих устройствах сверхвысокой плотности записи, в активных элементах лазеров с изменяемой длиной волны, в микроэлектронике и во многих других областях. Однако метастабильность вещества в нанокристаллическом состоянии значительно затрудняет практическое использование наносистем. Это связано с увеличением вклада удельной поверхности и связанной с ней избыточной поверхностной энергии в физико-химические свойства системы по мере уменьшения линейных размеров частиц до нанометровых, что приводит к возрастанию химической активности и усилению агрегации наночастиц. Для решения этой проблемы широко применяют подход, связанный с получением нанокомпозитных материалов, что позволяет избежать агрегации наночастиц, защитить их от внешних воздействий, и, следовательно, существенно облегчает применение таких материалов.</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В рамках данной работы предложен и успешно реализован метод синтеза нанокомпозитов, основанных на применении мезопористых материалов в качестве матриц для синтеза наносистем. Метод основан на введении (интеркалировании) различных соединений в пористую структуру матрицы с их последующей химической модификацией. При этом реакционная зона ограничена стенками пор, что создает условия для синтеза нанофазы, сходные с условиями синтеза в одномерном нанореакторе. Из-за высокой скорости диффузии газов в мезопорах в качестве модифицирующего агента могут выступать и газообразные реагенты.</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sectPr w:rsidR="005500C7" w:rsidRPr="005500C7">
          <w:headerReference w:type="even" r:id="rId11"/>
          <w:footerReference w:type="even" r:id="rId12"/>
          <w:footerReference w:type="default" r:id="rId13"/>
          <w:headerReference w:type="first" r:id="rId14"/>
          <w:footerReference w:type="first" r:id="rId15"/>
          <w:pgSz w:w="11900" w:h="16840"/>
          <w:pgMar w:top="1589" w:right="1346" w:bottom="1282" w:left="1107" w:header="0" w:footer="3" w:gutter="0"/>
          <w:cols w:space="720"/>
          <w:noEndnote/>
          <w:titlePg/>
          <w:docGrid w:linePitch="360"/>
        </w:sectPr>
      </w:pPr>
      <w:r w:rsidRPr="005500C7">
        <w:rPr>
          <w:rFonts w:ascii="Times New Roman" w:eastAsia="Times New Roman" w:hAnsi="Times New Roman" w:cs="Times New Roman"/>
          <w:color w:val="000000"/>
          <w:kern w:val="0"/>
          <w:sz w:val="24"/>
          <w:szCs w:val="24"/>
          <w:lang w:eastAsia="ru-RU" w:bidi="ru-RU"/>
        </w:rPr>
        <w:t>Необходимо отметить, что по сравнению с другими пористыми материалами, мезопористые матрицы обладают рядом уникальных свойств, важных для направленного синтеза наноматериалов. Во-первых, структура мезопор полностью определяется структурой исходного темплата, что позволяет синтезировать матрицы с самой разнообразной системой пор. Во-вторых, в настоящее время синтезированы самые различные мезопористые оксиды (в том числе оксиды кремния, алюминия, титана, ванадия, железа). Кроме того, показана возможность синтеза смешанных мезопористых оксидов, например, алюмосиликатов. Замещая часть катионов в матрице на катионы с большей или меньшей степенью окисления, можно получить мезопористые материалы, в которых стенки пор несут избыточный заряд. Так, например, при замещении части атомов кремния (+4) на алюминий (+3) матрица заряжена отрицательно. Величина заряда</w:t>
      </w:r>
    </w:p>
    <w:p w:rsidR="005500C7" w:rsidRPr="005500C7" w:rsidRDefault="005500C7" w:rsidP="005500C7">
      <w:pPr>
        <w:tabs>
          <w:tab w:val="clear" w:pos="709"/>
        </w:tabs>
        <w:suppressAutoHyphens w:val="0"/>
        <w:spacing w:after="0" w:line="413" w:lineRule="exact"/>
        <w:ind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определяется соотношением </w:t>
      </w:r>
      <w:r w:rsidRPr="005500C7">
        <w:rPr>
          <w:rFonts w:ascii="Times New Roman" w:eastAsia="Times New Roman" w:hAnsi="Times New Roman" w:cs="Times New Roman"/>
          <w:color w:val="000000"/>
          <w:kern w:val="0"/>
          <w:sz w:val="24"/>
          <w:szCs w:val="24"/>
          <w:lang w:val="en-US" w:eastAsia="en-US" w:bidi="en-US"/>
        </w:rPr>
        <w:t>Si</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Al</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которое легко поддается контролю при синтезе. В этом случае, для компенсации избыточного заряда необходимо введение (интеркалирование) противоионов в поры. В качестве таких противоионов могут выступать различные катионы (в т.ч. и катионные комплексы), последующая химическая модификация которых позволит получать необходимые наноструктуры. Предложенный подход позволяет легко варьировать концентрацию реакционных центров в матрице и соответственно контролировать долю нанофазы.</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Такие свойства открывают широкие возможности дизайна нанокомпозитных материалов на основе мезопористых соединений. Широкий выбор мезопористых соединений позволяет подобрать матрицу, удовлетворяющую всему комплексу свойств, предъявляемых к материалу. Кроме того, варьируя соотношение катионов для смешанных мезопористых оксидов, а также выбирая определенные катионы или катионные комплексы и специфический метод химической модификации, можно в значительной степени варьировать размеры и форму наночастиц. С другой стороны, варьирование темплата позволяет в широких пределах контролировать не только форму и структуру пор, но и осуществлять прецизионный контроль их размеров. Все это дает возможность задавать морфологию и структуру наночастиц в процессе синтеза.</w:t>
      </w:r>
    </w:p>
    <w:p w:rsidR="005500C7" w:rsidRPr="005500C7" w:rsidRDefault="005500C7" w:rsidP="005500C7">
      <w:pPr>
        <w:tabs>
          <w:tab w:val="clear" w:pos="709"/>
          <w:tab w:val="left" w:pos="1814"/>
          <w:tab w:val="left" w:pos="3269"/>
          <w:tab w:val="left" w:pos="5443"/>
          <w:tab w:val="left" w:pos="6533"/>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u w:val="single"/>
          <w:lang w:eastAsia="ru-RU" w:bidi="ru-RU"/>
        </w:rPr>
        <w:t>Нель работы</w:t>
      </w:r>
      <w:r w:rsidRPr="005500C7">
        <w:rPr>
          <w:rFonts w:ascii="Times New Roman" w:eastAsia="Times New Roman" w:hAnsi="Times New Roman" w:cs="Times New Roman"/>
          <w:color w:val="000000"/>
          <w:kern w:val="0"/>
          <w:sz w:val="24"/>
          <w:szCs w:val="24"/>
          <w:lang w:eastAsia="ru-RU" w:bidi="ru-RU"/>
        </w:rPr>
        <w:t xml:space="preserve"> - синтез нанокомпозитов методами химической модификации мезопористых</w:t>
      </w:r>
      <w:r w:rsidRPr="005500C7">
        <w:rPr>
          <w:rFonts w:ascii="Times New Roman" w:eastAsia="Times New Roman" w:hAnsi="Times New Roman" w:cs="Times New Roman"/>
          <w:color w:val="000000"/>
          <w:kern w:val="0"/>
          <w:sz w:val="24"/>
          <w:szCs w:val="24"/>
          <w:lang w:eastAsia="ru-RU" w:bidi="ru-RU"/>
        </w:rPr>
        <w:tab/>
        <w:t>материалов</w:t>
      </w:r>
      <w:r w:rsidRPr="005500C7">
        <w:rPr>
          <w:rFonts w:ascii="Times New Roman" w:eastAsia="Times New Roman" w:hAnsi="Times New Roman" w:cs="Times New Roman"/>
          <w:color w:val="000000"/>
          <w:kern w:val="0"/>
          <w:sz w:val="24"/>
          <w:szCs w:val="24"/>
          <w:lang w:eastAsia="ru-RU" w:bidi="ru-RU"/>
        </w:rPr>
        <w:tab/>
        <w:t>(мезопористого</w:t>
      </w:r>
      <w:r w:rsidRPr="005500C7">
        <w:rPr>
          <w:rFonts w:ascii="Times New Roman" w:eastAsia="Times New Roman" w:hAnsi="Times New Roman" w:cs="Times New Roman"/>
          <w:color w:val="000000"/>
          <w:kern w:val="0"/>
          <w:sz w:val="24"/>
          <w:szCs w:val="24"/>
          <w:lang w:eastAsia="ru-RU" w:bidi="ru-RU"/>
        </w:rPr>
        <w:tab/>
        <w:t>оксида</w:t>
      </w:r>
      <w:r w:rsidRPr="005500C7">
        <w:rPr>
          <w:rFonts w:ascii="Times New Roman" w:eastAsia="Times New Roman" w:hAnsi="Times New Roman" w:cs="Times New Roman"/>
          <w:color w:val="000000"/>
          <w:kern w:val="0"/>
          <w:sz w:val="24"/>
          <w:szCs w:val="24"/>
          <w:lang w:eastAsia="ru-RU" w:bidi="ru-RU"/>
        </w:rPr>
        <w:tab/>
        <w:t>кремния, мезопористых</w:t>
      </w:r>
    </w:p>
    <w:p w:rsidR="005500C7" w:rsidRPr="005500C7" w:rsidRDefault="005500C7" w:rsidP="005500C7">
      <w:pPr>
        <w:tabs>
          <w:tab w:val="clear" w:pos="709"/>
        </w:tabs>
        <w:suppressAutoHyphens w:val="0"/>
        <w:spacing w:after="0" w:line="413" w:lineRule="exact"/>
        <w:ind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алюмосиликатов и пористого оксида алюминия), определение их микроструктуры и функциональных свойств, а также выявление взаимосвязи этих свойств с параметрами исходных матриц и условиями химической модификации.</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В качестве </w:t>
      </w:r>
      <w:r w:rsidRPr="005500C7">
        <w:rPr>
          <w:rFonts w:ascii="Times New Roman" w:eastAsia="Times New Roman" w:hAnsi="Times New Roman" w:cs="Times New Roman"/>
          <w:color w:val="000000"/>
          <w:kern w:val="0"/>
          <w:sz w:val="24"/>
          <w:u w:val="single"/>
          <w:lang w:eastAsia="ru-RU" w:bidi="ru-RU"/>
        </w:rPr>
        <w:t>объектов исследования</w:t>
      </w:r>
      <w:r w:rsidRPr="005500C7">
        <w:rPr>
          <w:rFonts w:ascii="Times New Roman" w:eastAsia="Times New Roman" w:hAnsi="Times New Roman" w:cs="Times New Roman"/>
          <w:color w:val="000000"/>
          <w:kern w:val="0"/>
          <w:sz w:val="24"/>
          <w:szCs w:val="24"/>
          <w:lang w:eastAsia="ru-RU" w:bidi="ru-RU"/>
        </w:rPr>
        <w:t xml:space="preserve"> были выбраны магнитные (на основе металлических железа и никеля, оксидов железа, гексаферрита стронция), полупроводниковые (на основе </w:t>
      </w:r>
      <w:r w:rsidRPr="005500C7">
        <w:rPr>
          <w:rFonts w:ascii="Times New Roman" w:eastAsia="Times New Roman" w:hAnsi="Times New Roman" w:cs="Times New Roman"/>
          <w:color w:val="000000"/>
          <w:kern w:val="0"/>
          <w:sz w:val="24"/>
          <w:szCs w:val="24"/>
          <w:lang w:val="en-US" w:eastAsia="en-US" w:bidi="en-US"/>
        </w:rPr>
        <w:t>ZnO</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и каталитически активные (на основе СиО и </w:t>
      </w:r>
      <w:r w:rsidRPr="005500C7">
        <w:rPr>
          <w:rFonts w:ascii="Times New Roman" w:eastAsia="Times New Roman" w:hAnsi="Times New Roman" w:cs="Times New Roman"/>
          <w:color w:val="000000"/>
          <w:kern w:val="0"/>
          <w:sz w:val="24"/>
          <w:szCs w:val="24"/>
          <w:lang w:val="en-US" w:eastAsia="en-US" w:bidi="en-US"/>
        </w:rPr>
        <w:t>Ag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наноматериалы, что объясняется их практической значимостью. В связи с этим, в обзоре литературы особое внимание уделено магнитным и полупроводниковым свойствам наносистем. В качестве исходных матриц выступали мезопористый оксид кремния, мезопористые алюмосиликаты или матрицы на основе пористого оксида алюминия. Выбор матриц обусловлен их высокой химической устойчивостью, а также оптической прозрачностью и диамагнитными свойствами. Кроме этого, синтез этих типов матриц прост в реализации и относительно дешев.</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u w:val="single"/>
          <w:lang w:eastAsia="ru-RU" w:bidi="ru-RU"/>
        </w:rPr>
        <w:t>Научная новизна</w:t>
      </w:r>
      <w:r w:rsidRPr="005500C7">
        <w:rPr>
          <w:rFonts w:ascii="Times New Roman" w:eastAsia="Times New Roman" w:hAnsi="Times New Roman" w:cs="Times New Roman"/>
          <w:color w:val="000000"/>
          <w:kern w:val="0"/>
          <w:sz w:val="24"/>
          <w:szCs w:val="24"/>
          <w:lang w:eastAsia="ru-RU" w:bidi="ru-RU"/>
        </w:rPr>
        <w:t xml:space="preserve"> работы сформулирована в виде следующих </w:t>
      </w:r>
      <w:r w:rsidRPr="005500C7">
        <w:rPr>
          <w:rFonts w:ascii="Times New Roman" w:eastAsia="Times New Roman" w:hAnsi="Times New Roman" w:cs="Times New Roman"/>
          <w:color w:val="000000"/>
          <w:kern w:val="0"/>
          <w:sz w:val="24"/>
          <w:u w:val="single"/>
          <w:lang w:eastAsia="ru-RU" w:bidi="ru-RU"/>
        </w:rPr>
        <w:t>положений, которые выносятся на защиту</w:t>
      </w:r>
      <w:r w:rsidRPr="005500C7">
        <w:rPr>
          <w:rFonts w:ascii="Times New Roman" w:eastAsia="Times New Roman" w:hAnsi="Times New Roman" w:cs="Times New Roman"/>
          <w:color w:val="000000"/>
          <w:kern w:val="0"/>
          <w:sz w:val="24"/>
          <w:szCs w:val="24"/>
          <w:lang w:eastAsia="ru-RU" w:bidi="ru-RU"/>
        </w:rPr>
        <w:t>:</w:t>
      </w:r>
    </w:p>
    <w:p w:rsidR="005500C7" w:rsidRPr="005500C7" w:rsidRDefault="005500C7" w:rsidP="005500C7">
      <w:pPr>
        <w:numPr>
          <w:ilvl w:val="0"/>
          <w:numId w:val="31"/>
        </w:numPr>
        <w:tabs>
          <w:tab w:val="clear" w:pos="709"/>
          <w:tab w:val="left" w:pos="109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Предложен оригинальный метод синтеза мезопористого диоксида кремния, основанный на использовании поливинилового спирта в качестве темплата, не образующего жидкокристаллических фаз. Показано, что в ходе синтеза происходит формирование неупорядоченной системы мезопор. Тем не менее, данный метод позволяет синтезировать мезопористый </w:t>
      </w:r>
      <w:r w:rsidRPr="005500C7">
        <w:rPr>
          <w:rFonts w:ascii="Times New Roman" w:eastAsia="Times New Roman" w:hAnsi="Times New Roman" w:cs="Times New Roman"/>
          <w:color w:val="000000"/>
          <w:kern w:val="0"/>
          <w:sz w:val="24"/>
          <w:szCs w:val="24"/>
          <w:lang w:val="en-US" w:eastAsia="en-US" w:bidi="en-US"/>
        </w:rPr>
        <w:t>SiC</w:t>
      </w:r>
      <w:r w:rsidRPr="005500C7">
        <w:rPr>
          <w:rFonts w:ascii="Times New Roman" w:eastAsia="Times New Roman" w:hAnsi="Times New Roman" w:cs="Times New Roman"/>
          <w:color w:val="000000"/>
          <w:kern w:val="0"/>
          <w:sz w:val="24"/>
          <w:szCs w:val="24"/>
          <w:lang w:eastAsia="en-US" w:bidi="en-US"/>
        </w:rPr>
        <w:t xml:space="preserve">&gt;2 </w:t>
      </w:r>
      <w:r w:rsidRPr="005500C7">
        <w:rPr>
          <w:rFonts w:ascii="Times New Roman" w:eastAsia="Times New Roman" w:hAnsi="Times New Roman" w:cs="Times New Roman"/>
          <w:color w:val="000000"/>
          <w:kern w:val="0"/>
          <w:sz w:val="24"/>
          <w:szCs w:val="24"/>
          <w:lang w:eastAsia="ru-RU" w:bidi="ru-RU"/>
        </w:rPr>
        <w:t>с узким распределением пор по размерам и высокой величиной удельной поверхности (до 800 м</w:t>
      </w:r>
      <w:r w:rsidRPr="005500C7">
        <w:rPr>
          <w:rFonts w:ascii="Times New Roman" w:eastAsia="Times New Roman" w:hAnsi="Times New Roman" w:cs="Times New Roman"/>
          <w:color w:val="000000"/>
          <w:kern w:val="0"/>
          <w:sz w:val="24"/>
          <w:szCs w:val="24"/>
          <w:vertAlign w:val="superscript"/>
          <w:lang w:eastAsia="ru-RU" w:bidi="ru-RU"/>
        </w:rPr>
        <w:t>2</w:t>
      </w:r>
      <w:r w:rsidRPr="005500C7">
        <w:rPr>
          <w:rFonts w:ascii="Times New Roman" w:eastAsia="Times New Roman" w:hAnsi="Times New Roman" w:cs="Times New Roman"/>
          <w:color w:val="000000"/>
          <w:kern w:val="0"/>
          <w:sz w:val="24"/>
          <w:szCs w:val="24"/>
          <w:lang w:eastAsia="ru-RU" w:bidi="ru-RU"/>
        </w:rPr>
        <w:t>/г).</w:t>
      </w:r>
    </w:p>
    <w:p w:rsidR="005500C7" w:rsidRPr="005500C7" w:rsidRDefault="005500C7" w:rsidP="005500C7">
      <w:pPr>
        <w:numPr>
          <w:ilvl w:val="0"/>
          <w:numId w:val="31"/>
        </w:numPr>
        <w:tabs>
          <w:tab w:val="clear" w:pos="709"/>
          <w:tab w:val="left" w:pos="109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Основываясь на возможности использования поливинилового спирта в качестве темплата при синтезе мезопористого оксида кремния, а также на способности полиолов к образованию комплексов с металлами, предложен новый метод получения нанокомпозитов на основе мезопористого оксида кремния, формируемого с использованием металлсодержащих темплатов. Данный подход успешно реализован на примере системы </w:t>
      </w:r>
      <w:r w:rsidRPr="005500C7">
        <w:rPr>
          <w:rFonts w:ascii="Times New Roman" w:eastAsia="Times New Roman" w:hAnsi="Times New Roman" w:cs="Times New Roman"/>
          <w:color w:val="000000"/>
          <w:kern w:val="0"/>
          <w:sz w:val="24"/>
          <w:szCs w:val="24"/>
          <w:lang w:val="en-US" w:eastAsia="en-US" w:bidi="en-US"/>
        </w:rPr>
        <w:t>Cu</w:t>
      </w:r>
      <w:r w:rsidRPr="005500C7">
        <w:rPr>
          <w:rFonts w:ascii="Times New Roman" w:eastAsia="Times New Roman" w:hAnsi="Times New Roman" w:cs="Times New Roman"/>
          <w:color w:val="000000"/>
          <w:kern w:val="0"/>
          <w:sz w:val="24"/>
          <w:szCs w:val="24"/>
          <w:lang w:eastAsia="en-US" w:bidi="en-US"/>
        </w:rPr>
        <w:t>0/</w:t>
      </w:r>
      <w:r w:rsidRPr="005500C7">
        <w:rPr>
          <w:rFonts w:ascii="Times New Roman" w:eastAsia="Times New Roman" w:hAnsi="Times New Roman" w:cs="Times New Roman"/>
          <w:color w:val="000000"/>
          <w:kern w:val="0"/>
          <w:sz w:val="24"/>
          <w:szCs w:val="24"/>
          <w:lang w:val="en-US" w:eastAsia="en-US" w:bidi="en-US"/>
        </w:rPr>
        <w:t>Si</w:t>
      </w:r>
      <w:r w:rsidRPr="005500C7">
        <w:rPr>
          <w:rFonts w:ascii="Times New Roman" w:eastAsia="Times New Roman" w:hAnsi="Times New Roman" w:cs="Times New Roman"/>
          <w:color w:val="000000"/>
          <w:kern w:val="0"/>
          <w:sz w:val="24"/>
          <w:szCs w:val="24"/>
          <w:lang w:eastAsia="en-US" w:bidi="en-US"/>
        </w:rPr>
        <w:t xml:space="preserve">02- </w:t>
      </w:r>
      <w:r w:rsidRPr="005500C7">
        <w:rPr>
          <w:rFonts w:ascii="Times New Roman" w:eastAsia="Times New Roman" w:hAnsi="Times New Roman" w:cs="Times New Roman"/>
          <w:color w:val="000000"/>
          <w:kern w:val="0"/>
          <w:sz w:val="24"/>
          <w:szCs w:val="24"/>
          <w:lang w:eastAsia="ru-RU" w:bidi="ru-RU"/>
        </w:rPr>
        <w:t>Показано, что использование металлсодержащего темплата позволяет получать нанокомпозиты с контролируемым содержанием нанофазы и формировать частицы непосредственно в порах матрицы.</w:t>
      </w:r>
    </w:p>
    <w:p w:rsidR="005500C7" w:rsidRPr="005500C7" w:rsidRDefault="005500C7" w:rsidP="005500C7">
      <w:pPr>
        <w:numPr>
          <w:ilvl w:val="0"/>
          <w:numId w:val="31"/>
        </w:numPr>
        <w:tabs>
          <w:tab w:val="clear" w:pos="709"/>
          <w:tab w:val="left" w:pos="109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Разработан новый метод синтеза нитевидных наночастиц в матрице мезопористого оксида кремния, основанный на внедрении неполярных комплексов металла в гидрофобную часть композита </w:t>
      </w:r>
      <w:r w:rsidRPr="005500C7">
        <w:rPr>
          <w:rFonts w:ascii="Times New Roman" w:eastAsia="Times New Roman" w:hAnsi="Times New Roman" w:cs="Times New Roman"/>
          <w:color w:val="000000"/>
          <w:kern w:val="0"/>
          <w:sz w:val="24"/>
          <w:szCs w:val="24"/>
          <w:lang w:val="uk-UA" w:eastAsia="uk-UA" w:bidi="uk-UA"/>
        </w:rPr>
        <w:t xml:space="preserve">“БіОг/темплат”. </w:t>
      </w:r>
      <w:r w:rsidRPr="005500C7">
        <w:rPr>
          <w:rFonts w:ascii="Times New Roman" w:eastAsia="Times New Roman" w:hAnsi="Times New Roman" w:cs="Times New Roman"/>
          <w:color w:val="000000"/>
          <w:kern w:val="0"/>
          <w:sz w:val="24"/>
          <w:szCs w:val="24"/>
          <w:lang w:eastAsia="ru-RU" w:bidi="ru-RU"/>
        </w:rPr>
        <w:t xml:space="preserve">Метод успешно реализован для магнитных нанокомпозитов, содержащих нитевидные наночастицы железа, оксидов железа и гексаферрита стронция в матрице мезопористого </w:t>
      </w:r>
      <w:r w:rsidRPr="005500C7">
        <w:rPr>
          <w:rFonts w:ascii="Times New Roman" w:eastAsia="Times New Roman" w:hAnsi="Times New Roman" w:cs="Times New Roman"/>
          <w:color w:val="000000"/>
          <w:kern w:val="0"/>
          <w:sz w:val="24"/>
          <w:szCs w:val="24"/>
          <w:lang w:val="en-US" w:eastAsia="en-US" w:bidi="en-US"/>
        </w:rPr>
        <w:t>SiC</w:t>
      </w:r>
      <w:r w:rsidRPr="005500C7">
        <w:rPr>
          <w:rFonts w:ascii="Times New Roman" w:eastAsia="Times New Roman" w:hAnsi="Times New Roman" w:cs="Times New Roman"/>
          <w:color w:val="000000"/>
          <w:kern w:val="0"/>
          <w:sz w:val="24"/>
          <w:szCs w:val="24"/>
          <w:lang w:eastAsia="en-US" w:bidi="en-US"/>
        </w:rPr>
        <w:t xml:space="preserve">&gt;2. </w:t>
      </w:r>
      <w:r w:rsidRPr="005500C7">
        <w:rPr>
          <w:rFonts w:ascii="Times New Roman" w:eastAsia="Times New Roman" w:hAnsi="Times New Roman" w:cs="Times New Roman"/>
          <w:color w:val="000000"/>
          <w:kern w:val="0"/>
          <w:sz w:val="24"/>
          <w:szCs w:val="24"/>
          <w:lang w:eastAsia="ru-RU" w:bidi="ru-RU"/>
        </w:rPr>
        <w:t xml:space="preserve">Показано, что повышение температуры разложения комплекса металла приводит к увеличению длины нанокристаллов и их геометрической анизотропии. Для нанокомпозита </w:t>
      </w:r>
      <w:r w:rsidRPr="005500C7">
        <w:rPr>
          <w:rFonts w:ascii="Times New Roman" w:eastAsia="Times New Roman" w:hAnsi="Times New Roman" w:cs="Times New Roman"/>
          <w:color w:val="000000"/>
          <w:kern w:val="0"/>
          <w:sz w:val="24"/>
          <w:szCs w:val="24"/>
          <w:lang w:val="en-US" w:eastAsia="en-US" w:bidi="en-US"/>
        </w:rPr>
        <w:t>Fe</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SiCh</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полученного разложением </w:t>
      </w:r>
      <w:r w:rsidRPr="005500C7">
        <w:rPr>
          <w:rFonts w:ascii="Times New Roman" w:eastAsia="Times New Roman" w:hAnsi="Times New Roman" w:cs="Times New Roman"/>
          <w:color w:val="000000"/>
          <w:kern w:val="0"/>
          <w:sz w:val="24"/>
          <w:szCs w:val="24"/>
          <w:lang w:val="en-US" w:eastAsia="en-US" w:bidi="en-US"/>
        </w:rPr>
        <w:t>Fe</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CO</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в каналах мезопористого оксида кремния при 375 °С (рассчитанный параметр анизотропии равен 40), достигнуты величины коэрцитивной силы -220 Э и намагниченности насыщения -0,61 э.м.е./г, что соответствует требованиям, предъявляемым к современным магнитным материалам, используемым в устройствах записи информации.</w:t>
      </w:r>
    </w:p>
    <w:p w:rsidR="005500C7" w:rsidRPr="005500C7" w:rsidRDefault="005500C7" w:rsidP="005500C7">
      <w:pPr>
        <w:numPr>
          <w:ilvl w:val="0"/>
          <w:numId w:val="31"/>
        </w:numPr>
        <w:tabs>
          <w:tab w:val="clear" w:pos="709"/>
          <w:tab w:val="left" w:pos="109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Проведено экспериментальное сопоставление методов получения мезопористых алюмосиликатов с высоким содержанием алюминия (до 33 мол. %). Рассмотрены методы сополиконденсации </w:t>
      </w:r>
      <w:r w:rsidRPr="005500C7">
        <w:rPr>
          <w:rFonts w:ascii="Times New Roman" w:eastAsia="Times New Roman" w:hAnsi="Times New Roman" w:cs="Times New Roman"/>
          <w:color w:val="000000"/>
          <w:kern w:val="0"/>
          <w:sz w:val="24"/>
          <w:szCs w:val="24"/>
          <w:lang w:val="en-US" w:eastAsia="en-US" w:bidi="en-US"/>
        </w:rPr>
        <w:t>Si</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OC</w:t>
      </w:r>
      <w:r w:rsidRPr="005500C7">
        <w:rPr>
          <w:rFonts w:ascii="Times New Roman" w:eastAsia="Times New Roman" w:hAnsi="Times New Roman" w:cs="Times New Roman"/>
          <w:color w:val="000000"/>
          <w:kern w:val="0"/>
          <w:sz w:val="24"/>
          <w:szCs w:val="24"/>
          <w:lang w:eastAsia="en-US" w:bidi="en-US"/>
        </w:rPr>
        <w:t>2</w:t>
      </w:r>
      <w:r w:rsidRPr="005500C7">
        <w:rPr>
          <w:rFonts w:ascii="Times New Roman" w:eastAsia="Times New Roman" w:hAnsi="Times New Roman" w:cs="Times New Roman"/>
          <w:color w:val="000000"/>
          <w:kern w:val="0"/>
          <w:sz w:val="24"/>
          <w:szCs w:val="24"/>
          <w:lang w:val="en-US" w:eastAsia="en-US" w:bidi="en-US"/>
        </w:rPr>
        <w:t>Hs</w:t>
      </w:r>
      <w:r w:rsidRPr="005500C7">
        <w:rPr>
          <w:rFonts w:ascii="Times New Roman" w:eastAsia="Times New Roman" w:hAnsi="Times New Roman" w:cs="Times New Roman"/>
          <w:color w:val="000000"/>
          <w:kern w:val="0"/>
          <w:sz w:val="24"/>
          <w:szCs w:val="24"/>
          <w:lang w:eastAsia="en-US" w:bidi="en-US"/>
        </w:rPr>
        <w:t xml:space="preserve">)4 </w:t>
      </w:r>
      <w:r w:rsidRPr="005500C7">
        <w:rPr>
          <w:rFonts w:ascii="Times New Roman" w:eastAsia="Times New Roman" w:hAnsi="Times New Roman" w:cs="Times New Roman"/>
          <w:color w:val="000000"/>
          <w:kern w:val="0"/>
          <w:sz w:val="24"/>
          <w:szCs w:val="24"/>
          <w:lang w:eastAsia="ru-RU" w:bidi="ru-RU"/>
        </w:rPr>
        <w:t xml:space="preserve">и А1(Ж)з)з, сополиконденсации </w:t>
      </w:r>
      <w:r w:rsidRPr="005500C7">
        <w:rPr>
          <w:rFonts w:ascii="Times New Roman" w:eastAsia="Times New Roman" w:hAnsi="Times New Roman" w:cs="Times New Roman"/>
          <w:color w:val="000000"/>
          <w:kern w:val="0"/>
          <w:sz w:val="24"/>
          <w:szCs w:val="24"/>
          <w:lang w:val="en-US" w:eastAsia="en-US" w:bidi="en-US"/>
        </w:rPr>
        <w:t>Si</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OC</w:t>
      </w:r>
      <w:r w:rsidRPr="005500C7">
        <w:rPr>
          <w:rFonts w:ascii="Times New Roman" w:eastAsia="Times New Roman" w:hAnsi="Times New Roman" w:cs="Times New Roman"/>
          <w:color w:val="000000"/>
          <w:kern w:val="0"/>
          <w:sz w:val="24"/>
          <w:szCs w:val="24"/>
          <w:lang w:eastAsia="en-US" w:bidi="en-US"/>
        </w:rPr>
        <w:t>2</w:t>
      </w:r>
      <w:r w:rsidRPr="005500C7">
        <w:rPr>
          <w:rFonts w:ascii="Times New Roman" w:eastAsia="Times New Roman" w:hAnsi="Times New Roman" w:cs="Times New Roman"/>
          <w:color w:val="000000"/>
          <w:kern w:val="0"/>
          <w:sz w:val="24"/>
          <w:szCs w:val="24"/>
          <w:lang w:val="en-US" w:eastAsia="en-US" w:bidi="en-US"/>
        </w:rPr>
        <w:t>Hs</w:t>
      </w:r>
      <w:r w:rsidRPr="005500C7">
        <w:rPr>
          <w:rFonts w:ascii="Times New Roman" w:eastAsia="Times New Roman" w:hAnsi="Times New Roman" w:cs="Times New Roman"/>
          <w:color w:val="000000"/>
          <w:kern w:val="0"/>
          <w:sz w:val="24"/>
          <w:szCs w:val="24"/>
          <w:lang w:eastAsia="en-US" w:bidi="en-US"/>
        </w:rPr>
        <w:t xml:space="preserve">)4 </w:t>
      </w:r>
      <w:r w:rsidRPr="005500C7">
        <w:rPr>
          <w:rFonts w:ascii="Times New Roman" w:eastAsia="Times New Roman" w:hAnsi="Times New Roman" w:cs="Times New Roman"/>
          <w:color w:val="000000"/>
          <w:kern w:val="0"/>
          <w:sz w:val="24"/>
          <w:szCs w:val="24"/>
          <w:lang w:eastAsia="ru-RU" w:bidi="ru-RU"/>
        </w:rPr>
        <w:t xml:space="preserve">и А1(0/-Рг)з в водных растворах </w:t>
      </w:r>
      <w:r w:rsidRPr="005500C7">
        <w:rPr>
          <w:rFonts w:ascii="Times New Roman" w:eastAsia="Times New Roman" w:hAnsi="Times New Roman" w:cs="Times New Roman"/>
          <w:color w:val="000000"/>
          <w:kern w:val="0"/>
          <w:sz w:val="24"/>
          <w:szCs w:val="24"/>
          <w:lang w:val="uk-UA" w:eastAsia="uk-UA" w:bidi="uk-UA"/>
        </w:rPr>
        <w:t xml:space="preserve">СібНззМ(СНз)зВг </w:t>
      </w:r>
      <w:r w:rsidRPr="005500C7">
        <w:rPr>
          <w:rFonts w:ascii="Times New Roman" w:eastAsia="Times New Roman" w:hAnsi="Times New Roman" w:cs="Times New Roman"/>
          <w:color w:val="000000"/>
          <w:kern w:val="0"/>
          <w:sz w:val="24"/>
          <w:szCs w:val="24"/>
          <w:lang w:eastAsia="ru-RU" w:bidi="ru-RU"/>
        </w:rPr>
        <w:t xml:space="preserve">при нормальных условиях, а также метод гидротермального синтеза. Показано, что оптимальным методом получения мезопористых алюмосиликатов с высоким содержанием алюминия является сополиконденсация </w:t>
      </w:r>
      <w:r w:rsidRPr="005500C7">
        <w:rPr>
          <w:rFonts w:ascii="Times New Roman" w:eastAsia="Times New Roman" w:hAnsi="Times New Roman" w:cs="Times New Roman"/>
          <w:color w:val="000000"/>
          <w:kern w:val="0"/>
          <w:sz w:val="24"/>
          <w:szCs w:val="24"/>
          <w:lang w:val="en-US" w:eastAsia="en-US" w:bidi="en-US"/>
        </w:rPr>
        <w:t>Si</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OC</w:t>
      </w:r>
      <w:r w:rsidRPr="005500C7">
        <w:rPr>
          <w:rFonts w:ascii="Times New Roman" w:eastAsia="Times New Roman" w:hAnsi="Times New Roman" w:cs="Times New Roman"/>
          <w:color w:val="000000"/>
          <w:kern w:val="0"/>
          <w:sz w:val="24"/>
          <w:szCs w:val="24"/>
          <w:lang w:eastAsia="en-US" w:bidi="en-US"/>
        </w:rPr>
        <w:t>2</w:t>
      </w:r>
      <w:r w:rsidRPr="005500C7">
        <w:rPr>
          <w:rFonts w:ascii="Times New Roman" w:eastAsia="Times New Roman" w:hAnsi="Times New Roman" w:cs="Times New Roman"/>
          <w:color w:val="000000"/>
          <w:kern w:val="0"/>
          <w:sz w:val="24"/>
          <w:szCs w:val="24"/>
          <w:lang w:val="en-US" w:eastAsia="en-US" w:bidi="en-US"/>
        </w:rPr>
        <w:t>Hs</w:t>
      </w:r>
      <w:r w:rsidRPr="005500C7">
        <w:rPr>
          <w:rFonts w:ascii="Times New Roman" w:eastAsia="Times New Roman" w:hAnsi="Times New Roman" w:cs="Times New Roman"/>
          <w:color w:val="000000"/>
          <w:kern w:val="0"/>
          <w:sz w:val="24"/>
          <w:szCs w:val="24"/>
          <w:lang w:eastAsia="en-US" w:bidi="en-US"/>
        </w:rPr>
        <w:t xml:space="preserve">)4 </w:t>
      </w:r>
      <w:r w:rsidRPr="005500C7">
        <w:rPr>
          <w:rFonts w:ascii="Times New Roman" w:eastAsia="Times New Roman" w:hAnsi="Times New Roman" w:cs="Times New Roman"/>
          <w:color w:val="000000"/>
          <w:kern w:val="0"/>
          <w:sz w:val="24"/>
          <w:szCs w:val="24"/>
          <w:lang w:eastAsia="ru-RU" w:bidi="ru-RU"/>
        </w:rPr>
        <w:t>и А1(0/-Рг)з. Синтез мезопористых алюмосиликатов с низким содержанием алюминия (менее 10 мол. %) можно проводить по любой из рассмотренных методик.</w:t>
      </w:r>
    </w:p>
    <w:p w:rsidR="005500C7" w:rsidRPr="005500C7" w:rsidRDefault="005500C7" w:rsidP="005500C7">
      <w:pPr>
        <w:numPr>
          <w:ilvl w:val="0"/>
          <w:numId w:val="31"/>
        </w:numPr>
        <w:tabs>
          <w:tab w:val="clear" w:pos="709"/>
          <w:tab w:val="left" w:pos="108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Предложен метод синтеза нанокомпозитных материалов, основанный на использовании заряженных мезопористых матриц в качестве нанореакторов. Метод успешно реализован на примере синтеза нанокомпозитов </w:t>
      </w:r>
      <w:r w:rsidRPr="005500C7">
        <w:rPr>
          <w:rFonts w:ascii="Times New Roman" w:eastAsia="Times New Roman" w:hAnsi="Times New Roman" w:cs="Times New Roman"/>
          <w:color w:val="000000"/>
          <w:kern w:val="0"/>
          <w:sz w:val="24"/>
          <w:szCs w:val="24"/>
          <w:lang w:val="en-US" w:eastAsia="en-US" w:bidi="en-US"/>
        </w:rPr>
        <w:t>Ag</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Sii</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val="en-US" w:eastAsia="en-US" w:bidi="en-US"/>
        </w:rPr>
        <w:t>A</w:t>
      </w:r>
      <w:r w:rsidRPr="005500C7">
        <w:rPr>
          <w:rFonts w:ascii="Times New Roman" w:eastAsia="Times New Roman" w:hAnsi="Times New Roman" w:cs="Times New Roman"/>
          <w:color w:val="000000"/>
          <w:kern w:val="0"/>
          <w:sz w:val="24"/>
          <w:szCs w:val="24"/>
          <w:lang w:eastAsia="en-US" w:bidi="en-US"/>
        </w:rPr>
        <w:t>1</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eastAsia="en-US" w:bidi="en-US"/>
        </w:rPr>
        <w:t>02-</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Показано, что отрицательный заряд матрицы алюмосиликата, обусловленный частичным замещением атомов кремния на алюминий в структуре аморфного мезопористого оксида кремния, дает возможность контролировать количество вводимого противоиона, а следовательно, и содержание наночастиц в композитах. В случае алюмосиликатных матриц с небольшим количеством алюминия (&lt; 10 мол. %) удалось получить нанокомпозиты, содержащие нитевидные частицы. Увеличение содержания алюминия приводит к формированию не только нанонитей, но и сферических частиц размером 3-10 нм, а также уменьшению общего количества серебра в нанокомпозите.</w:t>
      </w:r>
    </w:p>
    <w:p w:rsidR="005500C7" w:rsidRPr="005500C7" w:rsidRDefault="005500C7" w:rsidP="005500C7">
      <w:pPr>
        <w:numPr>
          <w:ilvl w:val="0"/>
          <w:numId w:val="31"/>
        </w:numPr>
        <w:tabs>
          <w:tab w:val="clear" w:pos="709"/>
          <w:tab w:val="left" w:pos="108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Методом импульсного электроосаждения синтезированы магнитные </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Ni</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и полупроводниковые </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ZnO</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нанокомпозиты с упорядоченным расположением активных элементов в матрице пористого оксида алюминия. Форма и размер нанонитей </w:t>
      </w:r>
      <w:r w:rsidRPr="005500C7">
        <w:rPr>
          <w:rFonts w:ascii="Times New Roman" w:eastAsia="Times New Roman" w:hAnsi="Times New Roman" w:cs="Times New Roman"/>
          <w:color w:val="000000"/>
          <w:kern w:val="0"/>
          <w:sz w:val="24"/>
          <w:szCs w:val="24"/>
          <w:lang w:val="en-US" w:eastAsia="en-US" w:bidi="en-US"/>
        </w:rPr>
        <w:t>Ni</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хорошо согласуются с формой и размерами пор матрицы АЬОз и могут варьироваться в широких пределах. Показано, что магнитные свойства системы нанонитей определяются обменными взаимодействиями между соседними нитями. Предложен метод получения нанокомпозитов </w:t>
      </w:r>
      <w:r w:rsidRPr="005500C7">
        <w:rPr>
          <w:rFonts w:ascii="Times New Roman" w:eastAsia="Times New Roman" w:hAnsi="Times New Roman" w:cs="Times New Roman"/>
          <w:color w:val="000000"/>
          <w:kern w:val="0"/>
          <w:sz w:val="24"/>
          <w:szCs w:val="24"/>
          <w:lang w:val="en-US" w:eastAsia="en-US" w:bidi="en-US"/>
        </w:rPr>
        <w:t>ZnO</w:t>
      </w:r>
      <w:r w:rsidRPr="005500C7">
        <w:rPr>
          <w:rFonts w:ascii="Times New Roman" w:eastAsia="Times New Roman" w:hAnsi="Times New Roman" w:cs="Times New Roman"/>
          <w:color w:val="000000"/>
          <w:kern w:val="0"/>
          <w:sz w:val="24"/>
          <w:szCs w:val="24"/>
          <w:lang w:val="uk-UA" w:eastAsia="uk-UA" w:bidi="uk-UA"/>
        </w:rPr>
        <w:t xml:space="preserve">/АІгОз </w:t>
      </w:r>
      <w:r w:rsidRPr="005500C7">
        <w:rPr>
          <w:rFonts w:ascii="Times New Roman" w:eastAsia="Times New Roman" w:hAnsi="Times New Roman" w:cs="Times New Roman"/>
          <w:color w:val="000000"/>
          <w:kern w:val="0"/>
          <w:sz w:val="24"/>
          <w:szCs w:val="24"/>
          <w:lang w:eastAsia="ru-RU" w:bidi="ru-RU"/>
        </w:rPr>
        <w:t xml:space="preserve">импульсным электроосаждением </w:t>
      </w:r>
      <w:r w:rsidRPr="005500C7">
        <w:rPr>
          <w:rFonts w:ascii="Times New Roman" w:eastAsia="Times New Roman" w:hAnsi="Times New Roman" w:cs="Times New Roman"/>
          <w:color w:val="000000"/>
          <w:kern w:val="0"/>
          <w:sz w:val="24"/>
          <w:szCs w:val="24"/>
          <w:lang w:val="en-US" w:eastAsia="en-US" w:bidi="en-US"/>
        </w:rPr>
        <w:t>ZnO</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из водных растворов </w:t>
      </w:r>
      <w:r w:rsidRPr="005500C7">
        <w:rPr>
          <w:rFonts w:ascii="Times New Roman" w:eastAsia="Times New Roman" w:hAnsi="Times New Roman" w:cs="Times New Roman"/>
          <w:color w:val="000000"/>
          <w:kern w:val="0"/>
          <w:sz w:val="24"/>
          <w:szCs w:val="24"/>
          <w:lang w:val="en-US" w:eastAsia="en-US" w:bidi="en-US"/>
        </w:rPr>
        <w:t>Zn</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N</w:t>
      </w:r>
      <w:r w:rsidRPr="005500C7">
        <w:rPr>
          <w:rFonts w:ascii="Times New Roman" w:eastAsia="Times New Roman" w:hAnsi="Times New Roman" w:cs="Times New Roman"/>
          <w:color w:val="000000"/>
          <w:kern w:val="0"/>
          <w:sz w:val="24"/>
          <w:szCs w:val="24"/>
          <w:lang w:eastAsia="en-US" w:bidi="en-US"/>
        </w:rPr>
        <w:t xml:space="preserve">03)2. </w:t>
      </w:r>
      <w:r w:rsidRPr="005500C7">
        <w:rPr>
          <w:rFonts w:ascii="Times New Roman" w:eastAsia="Times New Roman" w:hAnsi="Times New Roman" w:cs="Times New Roman"/>
          <w:color w:val="000000"/>
          <w:kern w:val="0"/>
          <w:sz w:val="24"/>
          <w:szCs w:val="24"/>
          <w:lang w:eastAsia="ru-RU" w:bidi="ru-RU"/>
        </w:rPr>
        <w:t xml:space="preserve">Показано, что оксид цинка осаждается как в порах оксида алюминия, так и формирует пластинчатые кристаллы на поверхности пленки. При этом нанонити оксида цинка состоят из нанокристаллов размером 5-10 нм. Ширина запрещенной зоны композита уменьшается от 5,2 до 3,1 эВ с увеличением радиуса пор </w:t>
      </w:r>
      <w:r w:rsidRPr="005500C7">
        <w:rPr>
          <w:rFonts w:ascii="Times New Roman" w:eastAsia="Times New Roman" w:hAnsi="Times New Roman" w:cs="Times New Roman"/>
          <w:color w:val="000000"/>
          <w:kern w:val="0"/>
          <w:sz w:val="24"/>
          <w:szCs w:val="24"/>
          <w:lang w:val="en-US" w:eastAsia="en-US" w:bidi="en-US"/>
        </w:rPr>
        <w:t>AI</w:t>
      </w:r>
      <w:r w:rsidRPr="005500C7">
        <w:rPr>
          <w:rFonts w:ascii="Times New Roman" w:eastAsia="Times New Roman" w:hAnsi="Times New Roman" w:cs="Times New Roman"/>
          <w:color w:val="000000"/>
          <w:kern w:val="0"/>
          <w:sz w:val="24"/>
          <w:szCs w:val="24"/>
          <w:lang w:eastAsia="en-US" w:bidi="en-US"/>
        </w:rPr>
        <w:t>2</w:t>
      </w:r>
      <w:r w:rsidRPr="005500C7">
        <w:rPr>
          <w:rFonts w:ascii="Times New Roman" w:eastAsia="Times New Roman" w:hAnsi="Times New Roman" w:cs="Times New Roman"/>
          <w:color w:val="000000"/>
          <w:kern w:val="0"/>
          <w:sz w:val="24"/>
          <w:szCs w:val="24"/>
          <w:lang w:val="en-US" w:eastAsia="en-US" w:bidi="en-US"/>
        </w:rPr>
        <w:t>O</w:t>
      </w:r>
      <w:r w:rsidRPr="005500C7">
        <w:rPr>
          <w:rFonts w:ascii="Times New Roman" w:eastAsia="Times New Roman" w:hAnsi="Times New Roman" w:cs="Times New Roman"/>
          <w:color w:val="000000"/>
          <w:kern w:val="0"/>
          <w:sz w:val="24"/>
          <w:szCs w:val="24"/>
          <w:lang w:eastAsia="en-US" w:bidi="en-US"/>
        </w:rPr>
        <w:t>3.</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u w:val="single"/>
          <w:lang w:eastAsia="ru-RU" w:bidi="ru-RU"/>
        </w:rPr>
        <w:t>Практическая значимость работы</w:t>
      </w:r>
      <w:r w:rsidRPr="005500C7">
        <w:rPr>
          <w:rFonts w:ascii="Times New Roman" w:eastAsia="Times New Roman" w:hAnsi="Times New Roman" w:cs="Times New Roman"/>
          <w:color w:val="000000"/>
          <w:kern w:val="0"/>
          <w:sz w:val="24"/>
          <w:szCs w:val="24"/>
          <w:lang w:eastAsia="ru-RU" w:bidi="ru-RU"/>
        </w:rPr>
        <w:t>:</w:t>
      </w:r>
    </w:p>
    <w:p w:rsidR="005500C7" w:rsidRPr="005500C7" w:rsidRDefault="005500C7" w:rsidP="005500C7">
      <w:pPr>
        <w:numPr>
          <w:ilvl w:val="0"/>
          <w:numId w:val="32"/>
        </w:numPr>
        <w:tabs>
          <w:tab w:val="clear" w:pos="709"/>
          <w:tab w:val="left" w:pos="108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В настоящей работе на примере ряда систем установлены основные закономерности процессов синтеза наноструктур заданной морфологии в одномерных твердотельных нанореакторах, которые могут быть использованы для целенаправленного получения других классов функциональных нанокомпозитов, имеющих важное практическое применение.</w:t>
      </w:r>
    </w:p>
    <w:p w:rsidR="005500C7" w:rsidRPr="005500C7" w:rsidRDefault="005500C7" w:rsidP="005500C7">
      <w:pPr>
        <w:numPr>
          <w:ilvl w:val="0"/>
          <w:numId w:val="32"/>
        </w:numPr>
        <w:tabs>
          <w:tab w:val="clear" w:pos="709"/>
          <w:tab w:val="left" w:pos="1081"/>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Полученные в работе нанонити железа в матрице мезопористого диоксида кремния проявляют ферромагнитные свойства при комнатной температуре и, следовательно, могут быть использованы как основа для создания сред сверхвысокой плотности записи в современных магнитных носителях информации. Преимуществами данных систем являются изолированность магнитных наночастиц друг от друга и их упорядоченность, что позволяет точно позиционировать головку при считывании и записи информации.</w:t>
      </w:r>
    </w:p>
    <w:p w:rsidR="005500C7" w:rsidRPr="005500C7" w:rsidRDefault="005500C7" w:rsidP="005500C7">
      <w:pPr>
        <w:numPr>
          <w:ilvl w:val="0"/>
          <w:numId w:val="32"/>
        </w:numPr>
        <w:tabs>
          <w:tab w:val="clear" w:pos="709"/>
          <w:tab w:val="left" w:pos="1080"/>
        </w:tabs>
        <w:suppressAutoHyphens w:val="0"/>
        <w:spacing w:after="0" w:line="413" w:lineRule="exact"/>
        <w:ind w:firstLine="76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Синтезированные в работе полупроводниковые нанокомпозиты на основе оксида цинка являются перспективными материалами для создания сенсорных устройств, элементов нелинейной оптики и устройств наноэлектроники.</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Материалы, изложенные в настоящей работе, нашли отражение в курсах лекций “Перспективные неорганические материалы со специальными функциями”, “Физикохимия и технология материалов”, “Наноматериалы”, читаемых на Химическом факультете и Факультете наук о материалах МГУ им. М.В. Ломоносова. Результаты работы используются при постановке задач спецпрактикума “Синтез и исследование неорганических веществ и материалов”.</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u w:val="single"/>
          <w:lang w:eastAsia="ru-RU" w:bidi="ru-RU"/>
        </w:rPr>
        <w:t>Апробация работы.</w:t>
      </w:r>
      <w:r w:rsidRPr="005500C7">
        <w:rPr>
          <w:rFonts w:ascii="Times New Roman" w:eastAsia="Times New Roman" w:hAnsi="Times New Roman" w:cs="Times New Roman"/>
          <w:color w:val="000000"/>
          <w:kern w:val="0"/>
          <w:sz w:val="24"/>
          <w:szCs w:val="24"/>
          <w:lang w:eastAsia="ru-RU" w:bidi="ru-RU"/>
        </w:rPr>
        <w:t xml:space="preserve"> Результаты работы доложены на трех ежегодных собраниях Американского Общества Материаловедов (1999 </w:t>
      </w:r>
      <w:r w:rsidRPr="005500C7">
        <w:rPr>
          <w:rFonts w:ascii="Times New Roman" w:eastAsia="Times New Roman" w:hAnsi="Times New Roman" w:cs="Times New Roman"/>
          <w:color w:val="000000"/>
          <w:kern w:val="0"/>
          <w:sz w:val="24"/>
          <w:szCs w:val="24"/>
          <w:lang w:val="en-US" w:eastAsia="en-US" w:bidi="en-US"/>
        </w:rPr>
        <w:t>MRS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Fall</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Meeting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Бостон, США; 2001 </w:t>
      </w:r>
      <w:r w:rsidRPr="005500C7">
        <w:rPr>
          <w:rFonts w:ascii="Times New Roman" w:eastAsia="Times New Roman" w:hAnsi="Times New Roman" w:cs="Times New Roman"/>
          <w:color w:val="000000"/>
          <w:kern w:val="0"/>
          <w:sz w:val="24"/>
          <w:szCs w:val="24"/>
          <w:lang w:val="en-US" w:eastAsia="en-US" w:bidi="en-US"/>
        </w:rPr>
        <w:t>MRS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Fall</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Meeting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Бостон, США; 2003 </w:t>
      </w:r>
      <w:r w:rsidRPr="005500C7">
        <w:rPr>
          <w:rFonts w:ascii="Times New Roman" w:eastAsia="Times New Roman" w:hAnsi="Times New Roman" w:cs="Times New Roman"/>
          <w:color w:val="000000"/>
          <w:kern w:val="0"/>
          <w:sz w:val="24"/>
          <w:szCs w:val="24"/>
          <w:lang w:val="en-US" w:eastAsia="en-US" w:bidi="en-US"/>
        </w:rPr>
        <w:t>MRS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Fall</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Meeting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Бостон, США), трех ежегодных собраниях Европейского Общества Материаловедов (2002 </w:t>
      </w:r>
      <w:r w:rsidRPr="005500C7">
        <w:rPr>
          <w:rFonts w:ascii="Times New Roman" w:eastAsia="Times New Roman" w:hAnsi="Times New Roman" w:cs="Times New Roman"/>
          <w:color w:val="000000"/>
          <w:kern w:val="0"/>
          <w:sz w:val="24"/>
          <w:szCs w:val="24"/>
          <w:lang w:val="en-US" w:eastAsia="en-US" w:bidi="en-US"/>
        </w:rPr>
        <w:t>E</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MRS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Spring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Meeting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Страсбург, Франция; 2003 </w:t>
      </w:r>
      <w:r w:rsidRPr="005500C7">
        <w:rPr>
          <w:rFonts w:ascii="Times New Roman" w:eastAsia="Times New Roman" w:hAnsi="Times New Roman" w:cs="Times New Roman"/>
          <w:color w:val="000000"/>
          <w:kern w:val="0"/>
          <w:sz w:val="24"/>
          <w:szCs w:val="24"/>
          <w:lang w:val="en-US" w:eastAsia="en-US" w:bidi="en-US"/>
        </w:rPr>
        <w:t>E</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MRS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Spring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Meeting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Страсбург, Франция; 2004 </w:t>
      </w:r>
      <w:r w:rsidRPr="005500C7">
        <w:rPr>
          <w:rFonts w:ascii="Times New Roman" w:eastAsia="Times New Roman" w:hAnsi="Times New Roman" w:cs="Times New Roman"/>
          <w:color w:val="000000"/>
          <w:kern w:val="0"/>
          <w:sz w:val="24"/>
          <w:szCs w:val="24"/>
          <w:lang w:val="en-US" w:eastAsia="en-US" w:bidi="en-US"/>
        </w:rPr>
        <w:t>E</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MRS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Spring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val="en-US" w:eastAsia="en-US" w:bidi="en-US"/>
        </w:rPr>
        <w:t>Meeting</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Страсбург, Франция), 102 Съезде Американского Керамического Общества (Сент-Луис, США 2000), 13 Международном семинаре по наноэлектронике (Афины, Греция, 2004), 10-ом Международном семинаре “Нанонауки и нанотехнологии” (Новосибирск, 2004), 5-ом и 6-ом Штайнфуртских керамических семинарах (Штайнфурт, Германия 2001, 2002), IX Европейской конференции по химии твердого тела (Штутгарт, Германия 2003), V и VII Международных конференциях по химии и технологии высокотемпературных сверхпроводников и новых функциональных материалов (Москва</w:t>
      </w:r>
    </w:p>
    <w:p w:rsidR="005500C7" w:rsidRPr="005500C7" w:rsidRDefault="005500C7" w:rsidP="005500C7">
      <w:pPr>
        <w:numPr>
          <w:ilvl w:val="0"/>
          <w:numId w:val="33"/>
        </w:numPr>
        <w:tabs>
          <w:tab w:val="clear" w:pos="709"/>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2004), Международной конференции по магнетизму (Рим, Италия 2003), Международной конференции “Новые направления в нанотехнологиях 2002” (Сантьяго </w:t>
      </w:r>
      <w:r w:rsidRPr="005500C7">
        <w:rPr>
          <w:rFonts w:ascii="Times New Roman" w:eastAsia="Times New Roman" w:hAnsi="Times New Roman" w:cs="Times New Roman"/>
          <w:color w:val="000000"/>
          <w:kern w:val="0"/>
          <w:sz w:val="24"/>
          <w:szCs w:val="24"/>
          <w:lang w:val="uk-UA" w:eastAsia="uk-UA" w:bidi="uk-UA"/>
        </w:rPr>
        <w:t xml:space="preserve">де </w:t>
      </w:r>
      <w:r w:rsidRPr="005500C7">
        <w:rPr>
          <w:rFonts w:ascii="Times New Roman" w:eastAsia="Times New Roman" w:hAnsi="Times New Roman" w:cs="Times New Roman"/>
          <w:color w:val="000000"/>
          <w:kern w:val="0"/>
          <w:sz w:val="24"/>
          <w:szCs w:val="24"/>
          <w:lang w:eastAsia="ru-RU" w:bidi="ru-RU"/>
        </w:rPr>
        <w:t>Компостелла, Испания, 2002), Международном семинаре по исследованию твердофазных материалов методами поляризованных нейтронов (Юлих, Германия, 2002), Международной конференции “Физико-химические процессы в неорганических материалах” (Кемерово, 2001), Собрании Немецкого кристаллографического общества (Йена, Германия 2004), 3-ей Европейской конференции по рассеянию нейтронов (Монпелье, Франция 2003), Научном семинаре НАТО “Новые направления молекулярных технологий в получении наноструктур углерода и интегрированных наносистем” (Ильменау, Германия 2003), на II, III и IV Всероссийских семинарах “Нелинейные процессы и проблемы самоорганизации в современном материаловедении” (Воронеж</w:t>
      </w:r>
    </w:p>
    <w:p w:rsidR="005500C7" w:rsidRPr="005500C7" w:rsidRDefault="005500C7" w:rsidP="005500C7">
      <w:pPr>
        <w:numPr>
          <w:ilvl w:val="0"/>
          <w:numId w:val="33"/>
        </w:numPr>
        <w:tabs>
          <w:tab w:val="clear" w:pos="709"/>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2000; Астрахань 2002), Всероссийской школе-семинаре “Нелинейные процессы в дизайне материалов” (Воронеж 2002), Всероссийской школе-семинаре “Актуальные проблемы современной неорганической химии и материаловедения” (Дубна, 2002), VIII</w:t>
      </w:r>
    </w:p>
    <w:p w:rsidR="005500C7" w:rsidRPr="005500C7" w:rsidRDefault="005500C7" w:rsidP="005500C7">
      <w:pPr>
        <w:tabs>
          <w:tab w:val="clear" w:pos="709"/>
        </w:tabs>
        <w:suppressAutoHyphens w:val="0"/>
        <w:spacing w:after="0" w:line="413" w:lineRule="exact"/>
        <w:ind w:firstLine="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Всероссийском совещании “Высокотемпературная химия силикатов и оксидов” (С.</w:t>
      </w:r>
      <w:r w:rsidRPr="005500C7">
        <w:rPr>
          <w:rFonts w:ascii="Times New Roman" w:eastAsia="Times New Roman" w:hAnsi="Times New Roman" w:cs="Times New Roman"/>
          <w:color w:val="000000"/>
          <w:kern w:val="0"/>
          <w:sz w:val="24"/>
          <w:szCs w:val="24"/>
          <w:lang w:eastAsia="ru-RU" w:bidi="ru-RU"/>
        </w:rPr>
        <w:softHyphen/>
        <w:t>Петербург 2002), Всероссийской конференции “Новые направления в современной хим</w:t>
      </w:r>
      <w:r w:rsidRPr="005500C7">
        <w:rPr>
          <w:rFonts w:ascii="Times New Roman" w:eastAsia="Times New Roman" w:hAnsi="Times New Roman" w:cs="Times New Roman"/>
          <w:color w:val="000000"/>
          <w:kern w:val="0"/>
          <w:sz w:val="24"/>
          <w:u w:val="single"/>
          <w:lang w:eastAsia="ru-RU" w:bidi="ru-RU"/>
        </w:rPr>
        <w:t>и</w:t>
      </w:r>
      <w:r w:rsidRPr="005500C7">
        <w:rPr>
          <w:rFonts w:ascii="Times New Roman" w:eastAsia="Times New Roman" w:hAnsi="Times New Roman" w:cs="Times New Roman"/>
          <w:color w:val="000000"/>
          <w:kern w:val="0"/>
          <w:sz w:val="24"/>
          <w:szCs w:val="24"/>
          <w:lang w:eastAsia="ru-RU" w:bidi="ru-RU"/>
        </w:rPr>
        <w:t>и” (С.-Петербург 2003), Международных конференциях студентов и аспирантов по фундаментальным наукам “Ломоносов-2000,2001, 2002,2003,2004”.</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Кроме этого, части данной работы отмечены медалью РАН как лучшая научно</w:t>
      </w:r>
      <w:r w:rsidRPr="005500C7">
        <w:rPr>
          <w:rFonts w:ascii="Times New Roman" w:eastAsia="Times New Roman" w:hAnsi="Times New Roman" w:cs="Times New Roman"/>
          <w:color w:val="000000"/>
          <w:kern w:val="0"/>
          <w:sz w:val="24"/>
          <w:szCs w:val="24"/>
          <w:lang w:eastAsia="ru-RU" w:bidi="ru-RU"/>
        </w:rPr>
        <w:softHyphen/>
        <w:t>исследовательская работа молодых ученых (2001, 2002 г.), а также как лучшая исследовательская работа молодых ученых на Конгрессах Европейского материаловедческого общества (2002,2004 г.).</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u w:val="single"/>
          <w:lang w:eastAsia="ru-RU" w:bidi="ru-RU"/>
        </w:rPr>
        <w:t>Публикации.</w:t>
      </w:r>
      <w:r w:rsidRPr="005500C7">
        <w:rPr>
          <w:rFonts w:ascii="Times New Roman" w:eastAsia="Times New Roman" w:hAnsi="Times New Roman" w:cs="Times New Roman"/>
          <w:color w:val="000000"/>
          <w:kern w:val="0"/>
          <w:sz w:val="24"/>
          <w:szCs w:val="24"/>
          <w:lang w:eastAsia="ru-RU" w:bidi="ru-RU"/>
        </w:rPr>
        <w:t xml:space="preserve"> Материалы диссертационной работы опубликованы в 60 работах, в том числе в13 статьях в российских и зарубежных научных журналах и сборниках и 47 тезисах докладов на международных и всероссийских научных конференциях.</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u w:val="single"/>
          <w:lang w:eastAsia="ru-RU" w:bidi="ru-RU"/>
        </w:rPr>
        <w:t>Вклад автора в разработку проблемы.</w:t>
      </w:r>
      <w:r w:rsidRPr="005500C7">
        <w:rPr>
          <w:rFonts w:ascii="Times New Roman" w:eastAsia="Times New Roman" w:hAnsi="Times New Roman" w:cs="Times New Roman"/>
          <w:color w:val="000000"/>
          <w:kern w:val="0"/>
          <w:sz w:val="24"/>
          <w:szCs w:val="24"/>
          <w:lang w:eastAsia="ru-RU" w:bidi="ru-RU"/>
        </w:rPr>
        <w:t xml:space="preserve"> В основу диссертации положены результаты научных исследований, выполненных непосредственно автором в период 1998-2004 г. Работа выполнена в Московском Государственном Университете им. М.В. Ломоносова на Факультете наук о материалах и кафедре неорганической химии Химического факультета. Работа проведена при поддержке Российского Фонда Фундаментальных Исследований (гранты №04-02-17509 и 03-03-32182), Государственной научно-технической программы Минобразования РФ (№ 203.01.02.001), гранта </w:t>
      </w:r>
      <w:r w:rsidRPr="005500C7">
        <w:rPr>
          <w:rFonts w:ascii="Times New Roman" w:eastAsia="Times New Roman" w:hAnsi="Times New Roman" w:cs="Times New Roman"/>
          <w:color w:val="000000"/>
          <w:kern w:val="0"/>
          <w:sz w:val="24"/>
          <w:szCs w:val="24"/>
          <w:lang w:val="en-US" w:eastAsia="en-US" w:bidi="en-US"/>
        </w:rPr>
        <w:t>INTAS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03-55-1523) и Государственной научно-технической программы “Университеты России” (УР.06.02.031). В выполнении отдельных разделов работы принимали участие студенты ФНМ Напольский К.С., Колесник И.В., Горожанкин Д.Ф., Никифоров М.П., Есин Н.В., у которых автор был руководителем курсовых и научных работ.</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u w:val="single"/>
          <w:lang w:eastAsia="ru-RU" w:bidi="ru-RU"/>
        </w:rPr>
        <w:t>Объем и структура работы</w:t>
      </w:r>
      <w:r w:rsidRPr="005500C7">
        <w:rPr>
          <w:rFonts w:ascii="Times New Roman" w:eastAsia="Times New Roman" w:hAnsi="Times New Roman" w:cs="Times New Roman"/>
          <w:color w:val="000000"/>
          <w:kern w:val="0"/>
          <w:sz w:val="24"/>
          <w:szCs w:val="24"/>
          <w:lang w:eastAsia="ru-RU" w:bidi="ru-RU"/>
        </w:rPr>
        <w:t>. Диссертационная работа изложена на 154 страницах машинописного текста, иллюстрирована 84 рисунками и 18 таблицами. Список цитируемой литературы содержит 320 ссылок.</w:t>
      </w:r>
    </w:p>
    <w:p w:rsidR="005500C7" w:rsidRPr="005500C7" w:rsidRDefault="005500C7" w:rsidP="005500C7">
      <w:pPr>
        <w:tabs>
          <w:tab w:val="clear" w:pos="709"/>
        </w:tabs>
        <w:suppressAutoHyphens w:val="0"/>
        <w:spacing w:after="0" w:line="413" w:lineRule="exact"/>
        <w:ind w:firstLine="760"/>
        <w:rPr>
          <w:rFonts w:ascii="Times New Roman" w:eastAsia="Times New Roman" w:hAnsi="Times New Roman" w:cs="Times New Roman"/>
          <w:color w:val="000000"/>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Работа состоит из введения, трех глав (литературный обзор, экспериментальная часть, результаты и их обсуждение), выводов, списка цитируемой литературы и приложения.</w:t>
      </w:r>
    </w:p>
    <w:p w:rsidR="00E87ECD" w:rsidRDefault="00E87ECD" w:rsidP="005500C7"/>
    <w:p w:rsidR="005500C7" w:rsidRDefault="005500C7" w:rsidP="005500C7"/>
    <w:p w:rsidR="005500C7" w:rsidRDefault="005500C7" w:rsidP="005500C7"/>
    <w:p w:rsidR="005500C7" w:rsidRPr="005500C7" w:rsidRDefault="005500C7" w:rsidP="005500C7">
      <w:pPr>
        <w:keepNext/>
        <w:keepLines/>
        <w:numPr>
          <w:ilvl w:val="0"/>
          <w:numId w:val="34"/>
        </w:numPr>
        <w:tabs>
          <w:tab w:val="clear" w:pos="709"/>
          <w:tab w:val="left" w:pos="4540"/>
        </w:tabs>
        <w:suppressAutoHyphens w:val="0"/>
        <w:spacing w:after="23" w:line="280" w:lineRule="exact"/>
        <w:ind w:left="3820" w:firstLine="0"/>
        <w:jc w:val="left"/>
        <w:outlineLvl w:val="3"/>
        <w:rPr>
          <w:rFonts w:ascii="Times New Roman" w:eastAsia="Times New Roman" w:hAnsi="Times New Roman" w:cs="Times New Roman"/>
          <w:b/>
          <w:bCs/>
          <w:kern w:val="0"/>
          <w:sz w:val="28"/>
          <w:szCs w:val="28"/>
          <w:lang w:eastAsia="ru-RU" w:bidi="ru-RU"/>
        </w:rPr>
      </w:pPr>
      <w:bookmarkStart w:id="0" w:name="bookmark50"/>
      <w:r w:rsidRPr="005500C7">
        <w:rPr>
          <w:rFonts w:ascii="Times New Roman" w:eastAsia="Times New Roman" w:hAnsi="Times New Roman" w:cs="Times New Roman"/>
          <w:b/>
          <w:bCs/>
          <w:color w:val="000000"/>
          <w:kern w:val="0"/>
          <w:sz w:val="28"/>
          <w:szCs w:val="28"/>
          <w:lang w:eastAsia="ru-RU" w:bidi="ru-RU"/>
        </w:rPr>
        <w:t>Выводы</w:t>
      </w:r>
      <w:bookmarkEnd w:id="0"/>
    </w:p>
    <w:p w:rsidR="005500C7" w:rsidRPr="005500C7" w:rsidRDefault="005500C7" w:rsidP="005500C7">
      <w:pPr>
        <w:numPr>
          <w:ilvl w:val="0"/>
          <w:numId w:val="35"/>
        </w:numPr>
        <w:tabs>
          <w:tab w:val="clear" w:pos="709"/>
        </w:tabs>
        <w:suppressAutoHyphens w:val="0"/>
        <w:spacing w:after="0" w:line="418" w:lineRule="exact"/>
        <w:ind w:left="760" w:hanging="760"/>
        <w:jc w:val="left"/>
        <w:rPr>
          <w:rFonts w:ascii="Times New Roman" w:eastAsia="Times New Roman" w:hAnsi="Times New Roman" w:cs="Times New Roman"/>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Предложен метод синтеза мезопористого диоксида кремния, основанный на использовании поливинилового спирта в качестве темплата. Применение данного метода позволило получить мезопористый </w:t>
      </w:r>
      <w:r w:rsidRPr="005500C7">
        <w:rPr>
          <w:rFonts w:ascii="Times New Roman" w:eastAsia="Times New Roman" w:hAnsi="Times New Roman" w:cs="Times New Roman"/>
          <w:color w:val="000000"/>
          <w:kern w:val="0"/>
          <w:sz w:val="24"/>
          <w:szCs w:val="24"/>
          <w:lang w:val="en-US" w:eastAsia="en-US" w:bidi="en-US"/>
        </w:rPr>
        <w:t>Si0</w:t>
      </w:r>
      <w:r w:rsidRPr="005500C7">
        <w:rPr>
          <w:rFonts w:ascii="Times New Roman" w:eastAsia="Times New Roman" w:hAnsi="Times New Roman" w:cs="Times New Roman"/>
          <w:color w:val="000000"/>
          <w:kern w:val="0"/>
          <w:sz w:val="24"/>
          <w:szCs w:val="24"/>
          <w:vertAlign w:val="subscript"/>
          <w:lang w:val="en-US" w:eastAsia="en-US" w:bidi="en-US"/>
        </w:rPr>
        <w:t>2</w:t>
      </w:r>
      <w:r w:rsidRPr="005500C7">
        <w:rPr>
          <w:rFonts w:ascii="Times New Roman" w:eastAsia="Times New Roman" w:hAnsi="Times New Roman" w:cs="Times New Roman"/>
          <w:color w:val="000000"/>
          <w:kern w:val="0"/>
          <w:sz w:val="24"/>
          <w:szCs w:val="24"/>
          <w:lang w:val="en-US" w:eastAsia="en-US" w:bidi="en-US"/>
        </w:rPr>
        <w:t xml:space="preserve"> </w:t>
      </w:r>
      <w:r w:rsidRPr="005500C7">
        <w:rPr>
          <w:rFonts w:ascii="Times New Roman" w:eastAsia="Times New Roman" w:hAnsi="Times New Roman" w:cs="Times New Roman"/>
          <w:color w:val="000000"/>
          <w:kern w:val="0"/>
          <w:sz w:val="24"/>
          <w:szCs w:val="24"/>
          <w:lang w:eastAsia="ru-RU" w:bidi="ru-RU"/>
        </w:rPr>
        <w:t>с различными распределениями</w:t>
      </w:r>
    </w:p>
    <w:p w:rsidR="005500C7" w:rsidRPr="005500C7" w:rsidRDefault="005500C7" w:rsidP="005500C7">
      <w:pPr>
        <w:tabs>
          <w:tab w:val="clear" w:pos="709"/>
        </w:tabs>
        <w:suppressAutoHyphens w:val="0"/>
        <w:spacing w:after="0" w:line="170" w:lineRule="exact"/>
        <w:ind w:left="7300" w:firstLine="0"/>
        <w:jc w:val="left"/>
        <w:rPr>
          <w:rFonts w:ascii="Times New Roman" w:eastAsia="Times New Roman" w:hAnsi="Times New Roman" w:cs="Times New Roman"/>
          <w:b/>
          <w:bCs/>
          <w:kern w:val="0"/>
          <w:sz w:val="17"/>
          <w:szCs w:val="17"/>
          <w:lang w:eastAsia="ru-RU" w:bidi="ru-RU"/>
        </w:rPr>
      </w:pPr>
      <w:r w:rsidRPr="005500C7">
        <w:rPr>
          <w:rFonts w:ascii="Times New Roman" w:eastAsia="Times New Roman" w:hAnsi="Times New Roman" w:cs="Times New Roman"/>
          <w:b/>
          <w:bCs/>
          <w:color w:val="000000"/>
          <w:kern w:val="0"/>
          <w:sz w:val="17"/>
          <w:szCs w:val="17"/>
          <w:lang w:eastAsia="ru-RU" w:bidi="ru-RU"/>
        </w:rPr>
        <w:t>л</w:t>
      </w:r>
    </w:p>
    <w:p w:rsidR="005500C7" w:rsidRPr="005500C7" w:rsidRDefault="005500C7" w:rsidP="005500C7">
      <w:pPr>
        <w:tabs>
          <w:tab w:val="clear" w:pos="709"/>
        </w:tabs>
        <w:suppressAutoHyphens w:val="0"/>
        <w:spacing w:after="0" w:line="413" w:lineRule="exact"/>
        <w:ind w:left="760" w:firstLine="0"/>
        <w:rPr>
          <w:rFonts w:ascii="Times New Roman" w:eastAsia="Times New Roman" w:hAnsi="Times New Roman" w:cs="Times New Roman"/>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пор по размерам и высокой удельной поверхностью (до 800 м /г). Показано, что в ходе синтеза происходит формирование неупорядоченной системы мезопор.</w:t>
      </w:r>
    </w:p>
    <w:p w:rsidR="005500C7" w:rsidRPr="005500C7" w:rsidRDefault="005500C7" w:rsidP="005500C7">
      <w:pPr>
        <w:numPr>
          <w:ilvl w:val="0"/>
          <w:numId w:val="35"/>
        </w:numPr>
        <w:tabs>
          <w:tab w:val="clear" w:pos="709"/>
        </w:tabs>
        <w:suppressAutoHyphens w:val="0"/>
        <w:spacing w:after="0" w:line="413" w:lineRule="exact"/>
        <w:ind w:left="760" w:hanging="760"/>
        <w:jc w:val="left"/>
        <w:rPr>
          <w:rFonts w:ascii="Times New Roman" w:eastAsia="Times New Roman" w:hAnsi="Times New Roman" w:cs="Times New Roman"/>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Предложен новый метод получения нанокомпозитных материалов на основе мезопористого оксида кремния, формируемого с использованием металлсодержащих темплатов. Подход успешно реализован на примере системы </w:t>
      </w:r>
      <w:r w:rsidRPr="005500C7">
        <w:rPr>
          <w:rFonts w:ascii="Times New Roman" w:eastAsia="Times New Roman" w:hAnsi="Times New Roman" w:cs="Times New Roman"/>
          <w:color w:val="000000"/>
          <w:kern w:val="0"/>
          <w:sz w:val="24"/>
          <w:szCs w:val="24"/>
          <w:lang w:val="en-US" w:eastAsia="en-US" w:bidi="en-US"/>
        </w:rPr>
        <w:t>CuO</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SiC</w:t>
      </w:r>
      <w:r w:rsidRPr="005500C7">
        <w:rPr>
          <w:rFonts w:ascii="Times New Roman" w:eastAsia="Times New Roman" w:hAnsi="Times New Roman" w:cs="Times New Roman"/>
          <w:color w:val="000000"/>
          <w:kern w:val="0"/>
          <w:sz w:val="24"/>
          <w:szCs w:val="24"/>
          <w:lang w:eastAsia="en-US" w:bidi="en-US"/>
        </w:rPr>
        <w:t>&gt;</w:t>
      </w:r>
      <w:r w:rsidRPr="005500C7">
        <w:rPr>
          <w:rFonts w:ascii="Times New Roman" w:eastAsia="Times New Roman" w:hAnsi="Times New Roman" w:cs="Times New Roman"/>
          <w:color w:val="000000"/>
          <w:spacing w:val="-10"/>
          <w:kern w:val="0"/>
          <w:sz w:val="24"/>
          <w:szCs w:val="24"/>
          <w:shd w:val="clear" w:color="auto" w:fill="FFFFFF"/>
          <w:lang w:eastAsia="en-US" w:bidi="en-US"/>
        </w:rPr>
        <w:t>2</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Показано, что использование металлсодержащего темплата позволяет получать композиты с контролируемым содержанием нанофазы в порах матрицы.</w:t>
      </w:r>
    </w:p>
    <w:p w:rsidR="005500C7" w:rsidRPr="005500C7" w:rsidRDefault="005500C7" w:rsidP="005500C7">
      <w:pPr>
        <w:numPr>
          <w:ilvl w:val="0"/>
          <w:numId w:val="35"/>
        </w:numPr>
        <w:tabs>
          <w:tab w:val="clear" w:pos="709"/>
        </w:tabs>
        <w:suppressAutoHyphens w:val="0"/>
        <w:spacing w:after="0" w:line="413" w:lineRule="exact"/>
        <w:ind w:left="760" w:hanging="760"/>
        <w:jc w:val="left"/>
        <w:rPr>
          <w:rFonts w:ascii="Times New Roman" w:eastAsia="Times New Roman" w:hAnsi="Times New Roman" w:cs="Times New Roman"/>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Разработан новый метод синтеза нитевидных наночастиц в матрице мезопористого диоксида кремния, основанный на внедрении неполярных комплексов металла в гидрофобную часть композита </w:t>
      </w:r>
      <w:r w:rsidRPr="005500C7">
        <w:rPr>
          <w:rFonts w:ascii="Times New Roman" w:eastAsia="Times New Roman" w:hAnsi="Times New Roman" w:cs="Times New Roman"/>
          <w:color w:val="000000"/>
          <w:kern w:val="0"/>
          <w:sz w:val="24"/>
          <w:szCs w:val="24"/>
          <w:lang w:val="uk-UA" w:eastAsia="uk-UA" w:bidi="uk-UA"/>
        </w:rPr>
        <w:t xml:space="preserve">БіОг/темплат. </w:t>
      </w:r>
      <w:r w:rsidRPr="005500C7">
        <w:rPr>
          <w:rFonts w:ascii="Times New Roman" w:eastAsia="Times New Roman" w:hAnsi="Times New Roman" w:cs="Times New Roman"/>
          <w:color w:val="000000"/>
          <w:kern w:val="0"/>
          <w:sz w:val="24"/>
          <w:szCs w:val="24"/>
          <w:lang w:eastAsia="ru-RU" w:bidi="ru-RU"/>
        </w:rPr>
        <w:t xml:space="preserve">Метод успешно реализован для магнитных нанокомпозитов, содержащих нитевидные наночастицы железа, оксидов железа и гексаферрита стронция в матрице мезопористого </w:t>
      </w:r>
      <w:r w:rsidRPr="005500C7">
        <w:rPr>
          <w:rFonts w:ascii="Times New Roman" w:eastAsia="Times New Roman" w:hAnsi="Times New Roman" w:cs="Times New Roman"/>
          <w:color w:val="000000"/>
          <w:kern w:val="0"/>
          <w:sz w:val="24"/>
          <w:szCs w:val="24"/>
          <w:lang w:val="en-US" w:eastAsia="en-US" w:bidi="en-US"/>
        </w:rPr>
        <w:t>Si</w:t>
      </w:r>
      <w:r w:rsidRPr="005500C7">
        <w:rPr>
          <w:rFonts w:ascii="Times New Roman" w:eastAsia="Times New Roman" w:hAnsi="Times New Roman" w:cs="Times New Roman"/>
          <w:color w:val="000000"/>
          <w:kern w:val="0"/>
          <w:sz w:val="24"/>
          <w:szCs w:val="24"/>
          <w:lang w:eastAsia="en-US" w:bidi="en-US"/>
        </w:rPr>
        <w:t>0</w:t>
      </w:r>
      <w:r w:rsidRPr="005500C7">
        <w:rPr>
          <w:rFonts w:ascii="Times New Roman" w:eastAsia="Times New Roman" w:hAnsi="Times New Roman" w:cs="Times New Roman"/>
          <w:color w:val="000000"/>
          <w:kern w:val="0"/>
          <w:sz w:val="24"/>
          <w:szCs w:val="24"/>
          <w:vertAlign w:val="subscript"/>
          <w:lang w:eastAsia="en-US" w:bidi="en-US"/>
        </w:rPr>
        <w:t>2</w:t>
      </w:r>
      <w:r w:rsidRPr="005500C7">
        <w:rPr>
          <w:rFonts w:ascii="Times New Roman" w:eastAsia="Times New Roman" w:hAnsi="Times New Roman" w:cs="Times New Roman"/>
          <w:color w:val="000000"/>
          <w:kern w:val="0"/>
          <w:sz w:val="24"/>
          <w:szCs w:val="24"/>
          <w:lang w:eastAsia="en-US" w:bidi="en-US"/>
        </w:rPr>
        <w:t>.</w:t>
      </w:r>
    </w:p>
    <w:p w:rsidR="005500C7" w:rsidRPr="005500C7" w:rsidRDefault="005500C7" w:rsidP="005500C7">
      <w:pPr>
        <w:numPr>
          <w:ilvl w:val="0"/>
          <w:numId w:val="35"/>
        </w:numPr>
        <w:tabs>
          <w:tab w:val="clear" w:pos="709"/>
        </w:tabs>
        <w:suppressAutoHyphens w:val="0"/>
        <w:spacing w:after="0" w:line="413" w:lineRule="exact"/>
        <w:ind w:left="760" w:hanging="760"/>
        <w:jc w:val="left"/>
        <w:rPr>
          <w:rFonts w:ascii="Times New Roman" w:eastAsia="Times New Roman" w:hAnsi="Times New Roman" w:cs="Times New Roman"/>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Проведено сопоставление методов получения мезопористых алюмосиликатов с высоким содержанием алюминия (до 33 мол. %). Показано, что оптимальным методом синтеза является сополиконденсация </w:t>
      </w:r>
      <w:r w:rsidRPr="005500C7">
        <w:rPr>
          <w:rFonts w:ascii="Times New Roman" w:eastAsia="Times New Roman" w:hAnsi="Times New Roman" w:cs="Times New Roman"/>
          <w:color w:val="000000"/>
          <w:kern w:val="0"/>
          <w:sz w:val="24"/>
          <w:szCs w:val="24"/>
          <w:lang w:val="en-US" w:eastAsia="en-US" w:bidi="en-US"/>
        </w:rPr>
        <w:t>TEOS</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и изопропилата алюминия.</w:t>
      </w:r>
    </w:p>
    <w:p w:rsidR="005500C7" w:rsidRPr="005500C7" w:rsidRDefault="005500C7" w:rsidP="005500C7">
      <w:pPr>
        <w:numPr>
          <w:ilvl w:val="0"/>
          <w:numId w:val="35"/>
        </w:numPr>
        <w:tabs>
          <w:tab w:val="clear" w:pos="709"/>
        </w:tabs>
        <w:suppressAutoHyphens w:val="0"/>
        <w:spacing w:after="0" w:line="413" w:lineRule="exact"/>
        <w:ind w:left="760" w:hanging="760"/>
        <w:jc w:val="left"/>
        <w:rPr>
          <w:rFonts w:ascii="Times New Roman" w:eastAsia="Times New Roman" w:hAnsi="Times New Roman" w:cs="Times New Roman"/>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Разработан и успешно реализован метод синтеза нанокомпозитных материалов, основанный на использовании заряженных алюмосиликатных мезопористых матриц в качестве нанореакторов. На примере композитов </w:t>
      </w:r>
      <w:r w:rsidRPr="005500C7">
        <w:rPr>
          <w:rFonts w:ascii="Times New Roman" w:eastAsia="Times New Roman" w:hAnsi="Times New Roman" w:cs="Times New Roman"/>
          <w:color w:val="000000"/>
          <w:kern w:val="0"/>
          <w:sz w:val="24"/>
          <w:szCs w:val="24"/>
          <w:lang w:val="en-US" w:eastAsia="en-US" w:bidi="en-US"/>
        </w:rPr>
        <w:t>Ag</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Sii</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val="en-US" w:eastAsia="en-US" w:bidi="en-US"/>
        </w:rPr>
        <w:t>Al</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eastAsia="en-US" w:bidi="en-US"/>
        </w:rPr>
        <w:t>0</w:t>
      </w:r>
      <w:r w:rsidRPr="005500C7">
        <w:rPr>
          <w:rFonts w:ascii="Times New Roman" w:eastAsia="Times New Roman" w:hAnsi="Times New Roman" w:cs="Times New Roman"/>
          <w:color w:val="000000"/>
          <w:kern w:val="0"/>
          <w:sz w:val="24"/>
          <w:szCs w:val="24"/>
          <w:vertAlign w:val="subscript"/>
          <w:lang w:eastAsia="en-US" w:bidi="en-US"/>
        </w:rPr>
        <w:t>2</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vertAlign w:val="subscript"/>
          <w:lang w:val="en-US" w:eastAsia="en-US" w:bidi="en-US"/>
        </w:rPr>
        <w:t>x</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показано, что в случае низкого содержания алюминия в мезопористой матрице (&lt; 10 мол. %) в системе формируются нитевидные наночастицы серебра. Увеличение содержания алюминия в матрице приводит к образованию сферических частиц серебра размером 3-10 нм.</w:t>
      </w:r>
    </w:p>
    <w:p w:rsidR="005500C7" w:rsidRPr="005500C7" w:rsidRDefault="005500C7" w:rsidP="005500C7">
      <w:pPr>
        <w:numPr>
          <w:ilvl w:val="0"/>
          <w:numId w:val="35"/>
        </w:numPr>
        <w:tabs>
          <w:tab w:val="clear" w:pos="709"/>
        </w:tabs>
        <w:suppressAutoHyphens w:val="0"/>
        <w:spacing w:after="0" w:line="413" w:lineRule="exact"/>
        <w:ind w:left="760" w:hanging="760"/>
        <w:jc w:val="left"/>
        <w:rPr>
          <w:rFonts w:ascii="Times New Roman" w:eastAsia="Times New Roman" w:hAnsi="Times New Roman" w:cs="Times New Roman"/>
          <w:kern w:val="0"/>
          <w:sz w:val="24"/>
          <w:szCs w:val="24"/>
          <w:lang w:eastAsia="ru-RU" w:bidi="ru-RU"/>
        </w:rPr>
      </w:pPr>
      <w:r w:rsidRPr="005500C7">
        <w:rPr>
          <w:rFonts w:ascii="Times New Roman" w:eastAsia="Times New Roman" w:hAnsi="Times New Roman" w:cs="Times New Roman"/>
          <w:color w:val="000000"/>
          <w:kern w:val="0"/>
          <w:sz w:val="24"/>
          <w:szCs w:val="24"/>
          <w:lang w:eastAsia="ru-RU" w:bidi="ru-RU"/>
        </w:rPr>
        <w:t xml:space="preserve">Методом импульсного электроосаждения проведен синтез магнитных </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Ni</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и полупроводниковых </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ZnO</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нанокомпозитов на основе пористого оксида алюминия. Форма и размер нанонитей </w:t>
      </w:r>
      <w:r w:rsidRPr="005500C7">
        <w:rPr>
          <w:rFonts w:ascii="Times New Roman" w:eastAsia="Times New Roman" w:hAnsi="Times New Roman" w:cs="Times New Roman"/>
          <w:color w:val="000000"/>
          <w:kern w:val="0"/>
          <w:sz w:val="24"/>
          <w:szCs w:val="24"/>
          <w:lang w:val="en-US" w:eastAsia="en-US" w:bidi="en-US"/>
        </w:rPr>
        <w:t>Ni</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хорошо согласуются с формой и размерами пор матрицы </w:t>
      </w:r>
      <w:r w:rsidRPr="005500C7">
        <w:rPr>
          <w:rFonts w:ascii="Times New Roman" w:eastAsia="Times New Roman" w:hAnsi="Times New Roman" w:cs="Times New Roman"/>
          <w:b/>
          <w:bCs/>
          <w:smallCaps/>
          <w:color w:val="000000"/>
          <w:kern w:val="0"/>
          <w:sz w:val="19"/>
          <w:szCs w:val="19"/>
          <w:shd w:val="clear" w:color="auto" w:fill="FFFFFF"/>
          <w:lang w:eastAsia="ru-RU" w:bidi="ru-RU"/>
        </w:rPr>
        <w:t>А1</w:t>
      </w:r>
      <w:r w:rsidRPr="005500C7">
        <w:rPr>
          <w:rFonts w:ascii="Times New Roman" w:eastAsia="Times New Roman" w:hAnsi="Times New Roman" w:cs="Times New Roman"/>
          <w:b/>
          <w:bCs/>
          <w:smallCaps/>
          <w:color w:val="000000"/>
          <w:kern w:val="0"/>
          <w:sz w:val="19"/>
          <w:szCs w:val="19"/>
          <w:shd w:val="clear" w:color="auto" w:fill="FFFFFF"/>
          <w:vertAlign w:val="subscript"/>
          <w:lang w:eastAsia="ru-RU" w:bidi="ru-RU"/>
        </w:rPr>
        <w:t>2</w:t>
      </w:r>
      <w:r w:rsidRPr="005500C7">
        <w:rPr>
          <w:rFonts w:ascii="Times New Roman" w:eastAsia="Times New Roman" w:hAnsi="Times New Roman" w:cs="Times New Roman"/>
          <w:b/>
          <w:bCs/>
          <w:smallCaps/>
          <w:color w:val="000000"/>
          <w:kern w:val="0"/>
          <w:sz w:val="19"/>
          <w:szCs w:val="19"/>
          <w:shd w:val="clear" w:color="auto" w:fill="FFFFFF"/>
          <w:lang w:eastAsia="ru-RU" w:bidi="ru-RU"/>
        </w:rPr>
        <w:t xml:space="preserve">0з. </w:t>
      </w:r>
      <w:r w:rsidRPr="005500C7">
        <w:rPr>
          <w:rFonts w:ascii="Times New Roman" w:eastAsia="Times New Roman" w:hAnsi="Times New Roman" w:cs="Times New Roman"/>
          <w:color w:val="000000"/>
          <w:kern w:val="0"/>
          <w:sz w:val="24"/>
          <w:szCs w:val="24"/>
          <w:lang w:eastAsia="ru-RU" w:bidi="ru-RU"/>
        </w:rPr>
        <w:t xml:space="preserve">Показано, что магнитные свойства системы нанонитей определяются обменными взаимодействиями между соседними нитями. Импульсное осаждение </w:t>
      </w:r>
      <w:r w:rsidRPr="005500C7">
        <w:rPr>
          <w:rFonts w:ascii="Times New Roman" w:eastAsia="Times New Roman" w:hAnsi="Times New Roman" w:cs="Times New Roman"/>
          <w:color w:val="000000"/>
          <w:kern w:val="0"/>
          <w:sz w:val="24"/>
          <w:szCs w:val="24"/>
          <w:lang w:val="en-US" w:eastAsia="en-US" w:bidi="en-US"/>
        </w:rPr>
        <w:t>ZnO</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 xml:space="preserve">из водных растворов </w:t>
      </w:r>
      <w:r w:rsidRPr="005500C7">
        <w:rPr>
          <w:rFonts w:ascii="Times New Roman" w:eastAsia="Times New Roman" w:hAnsi="Times New Roman" w:cs="Times New Roman"/>
          <w:color w:val="000000"/>
          <w:kern w:val="0"/>
          <w:sz w:val="24"/>
          <w:szCs w:val="24"/>
          <w:lang w:val="en-US" w:eastAsia="en-US" w:bidi="en-US"/>
        </w:rPr>
        <w:t>Zn</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lang w:val="en-US" w:eastAsia="en-US" w:bidi="en-US"/>
        </w:rPr>
        <w:t>N</w:t>
      </w:r>
      <w:r w:rsidRPr="005500C7">
        <w:rPr>
          <w:rFonts w:ascii="Times New Roman" w:eastAsia="Times New Roman" w:hAnsi="Times New Roman" w:cs="Times New Roman"/>
          <w:color w:val="000000"/>
          <w:kern w:val="0"/>
          <w:sz w:val="24"/>
          <w:szCs w:val="24"/>
          <w:lang w:eastAsia="en-US" w:bidi="en-US"/>
        </w:rPr>
        <w:t>0</w:t>
      </w:r>
      <w:r w:rsidRPr="005500C7">
        <w:rPr>
          <w:rFonts w:ascii="Times New Roman" w:eastAsia="Times New Roman" w:hAnsi="Times New Roman" w:cs="Times New Roman"/>
          <w:color w:val="000000"/>
          <w:kern w:val="0"/>
          <w:sz w:val="24"/>
          <w:szCs w:val="24"/>
          <w:vertAlign w:val="subscript"/>
          <w:lang w:eastAsia="en-US" w:bidi="en-US"/>
        </w:rPr>
        <w:t>2</w:t>
      </w:r>
      <w:r w:rsidRPr="005500C7">
        <w:rPr>
          <w:rFonts w:ascii="Times New Roman" w:eastAsia="Times New Roman" w:hAnsi="Times New Roman" w:cs="Times New Roman"/>
          <w:color w:val="000000"/>
          <w:kern w:val="0"/>
          <w:sz w:val="24"/>
          <w:szCs w:val="24"/>
          <w:lang w:eastAsia="en-US" w:bidi="en-US"/>
        </w:rPr>
        <w:t>)</w:t>
      </w:r>
      <w:r w:rsidRPr="005500C7">
        <w:rPr>
          <w:rFonts w:ascii="Times New Roman" w:eastAsia="Times New Roman" w:hAnsi="Times New Roman" w:cs="Times New Roman"/>
          <w:color w:val="000000"/>
          <w:kern w:val="0"/>
          <w:sz w:val="24"/>
          <w:szCs w:val="24"/>
          <w:vertAlign w:val="subscript"/>
          <w:lang w:eastAsia="en-US" w:bidi="en-US"/>
        </w:rPr>
        <w:t>2</w:t>
      </w:r>
      <w:r w:rsidRPr="005500C7">
        <w:rPr>
          <w:rFonts w:ascii="Times New Roman" w:eastAsia="Times New Roman" w:hAnsi="Times New Roman" w:cs="Times New Roman"/>
          <w:color w:val="000000"/>
          <w:kern w:val="0"/>
          <w:sz w:val="24"/>
          <w:szCs w:val="24"/>
          <w:lang w:eastAsia="en-US" w:bidi="en-US"/>
        </w:rPr>
        <w:t xml:space="preserve"> </w:t>
      </w:r>
      <w:r w:rsidRPr="005500C7">
        <w:rPr>
          <w:rFonts w:ascii="Times New Roman" w:eastAsia="Times New Roman" w:hAnsi="Times New Roman" w:cs="Times New Roman"/>
          <w:color w:val="000000"/>
          <w:kern w:val="0"/>
          <w:sz w:val="24"/>
          <w:szCs w:val="24"/>
          <w:lang w:eastAsia="ru-RU" w:bidi="ru-RU"/>
        </w:rPr>
        <w:t>приводит как к осаждению оксида цинка в поры оксида алюминия, так и к формированию пластинчатых кристаллов на поверхности пленки. При этом нанонити оксида цинка состоят из нанокристаллов размером 5-10 нм.</w:t>
      </w:r>
    </w:p>
    <w:p w:rsidR="005500C7" w:rsidRPr="005500C7" w:rsidRDefault="005500C7" w:rsidP="005500C7"/>
    <w:sectPr w:rsidR="005500C7" w:rsidRPr="005500C7" w:rsidSect="006245BA">
      <w:headerReference w:type="default" r:id="rId16"/>
      <w:footerReference w:type="even" r:id="rId17"/>
      <w:footerReference w:type="default" r:id="rId18"/>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pPr>
      <w:rPr>
        <w:sz w:val="2"/>
        <w:szCs w:val="2"/>
      </w:rPr>
    </w:pPr>
    <w:r w:rsidRPr="00CE1EE3">
      <w:rPr>
        <w:sz w:val="24"/>
        <w:szCs w:val="24"/>
        <w:lang w:bidi="ru-RU"/>
      </w:rPr>
      <w:pict>
        <v:shapetype id="_x0000_t202" coordsize="21600,21600" o:spt="202" path="m,l,21600r21600,l21600,xe">
          <v:stroke joinstyle="miter"/>
          <v:path gradientshapeok="t" o:connecttype="rect"/>
        </v:shapetype>
        <v:shape id="_x0000_s609923" type="#_x0000_t202" style="position:absolute;left:0;text-align:left;margin-left:305.95pt;margin-top:787pt;width:5.3pt;height:8.4pt;z-index:-251613184;mso-wrap-style:none;mso-wrap-distance-left:5pt;mso-wrap-distance-right:5pt;mso-position-horizontal-relative:page;mso-position-vertical-relative:page" wrapcoords="0 0" filled="f" stroked="f">
          <v:textbox style="mso-fit-shape-to-text:t" inset="0,0,0,0">
            <w:txbxContent>
              <w:p w:rsidR="005500C7" w:rsidRDefault="005500C7">
                <w:pPr>
                  <w:spacing w:line="240" w:lineRule="auto"/>
                </w:pPr>
                <w:fldSimple w:instr=" PAGE \* MERGEFORMAT ">
                  <w:r w:rsidRPr="00EF15C5">
                    <w:rPr>
                      <w:rStyle w:val="afffff9"/>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pPr>
      <w:rPr>
        <w:sz w:val="2"/>
        <w:szCs w:val="2"/>
      </w:rPr>
    </w:pPr>
    <w:r w:rsidRPr="00CE1EE3">
      <w:rPr>
        <w:sz w:val="24"/>
        <w:szCs w:val="24"/>
        <w:lang w:bidi="ru-RU"/>
      </w:rPr>
      <w:pict>
        <v:shapetype id="_x0000_t202" coordsize="21600,21600" o:spt="202" path="m,l,21600r21600,l21600,xe">
          <v:stroke joinstyle="miter"/>
          <v:path gradientshapeok="t" o:connecttype="rect"/>
        </v:shapetype>
        <v:shape id="_x0000_s609924" type="#_x0000_t202" style="position:absolute;left:0;text-align:left;margin-left:304.2pt;margin-top:802pt;width:10.55pt;height:8.65pt;z-index:-251612160;mso-wrap-style:none;mso-wrap-distance-left:5pt;mso-wrap-distance-right:5pt;mso-position-horizontal-relative:page;mso-position-vertical-relative:page" wrapcoords="0 0" filled="f" stroked="f">
          <v:textbox style="mso-fit-shape-to-text:t" inset="0,0,0,0">
            <w:txbxContent>
              <w:p w:rsidR="005500C7" w:rsidRDefault="005500C7">
                <w:pPr>
                  <w:spacing w:line="240" w:lineRule="auto"/>
                </w:pPr>
                <w:fldSimple w:instr=" PAGE \* MERGEFORMAT ">
                  <w:r w:rsidRPr="005500C7">
                    <w:rPr>
                      <w:rStyle w:val="afffff9"/>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pPr>
      <w:rPr>
        <w:sz w:val="2"/>
        <w:szCs w:val="2"/>
      </w:rPr>
    </w:pPr>
    <w:r w:rsidRPr="00CE1EE3">
      <w:rPr>
        <w:sz w:val="24"/>
        <w:szCs w:val="24"/>
        <w:lang w:bidi="ru-RU"/>
      </w:rPr>
      <w:pict>
        <v:shapetype id="_x0000_t202" coordsize="21600,21600" o:spt="202" path="m,l,21600r21600,l21600,xe">
          <v:stroke joinstyle="miter"/>
          <v:path gradientshapeok="t" o:connecttype="rect"/>
        </v:shapetype>
        <v:shape id="_x0000_s609925" type="#_x0000_t202" style="position:absolute;left:0;text-align:left;margin-left:304.2pt;margin-top:802pt;width:10.55pt;height:8.65pt;z-index:-251611136;mso-wrap-style:none;mso-wrap-distance-left:5pt;mso-wrap-distance-right:5pt;mso-position-horizontal-relative:page;mso-position-vertical-relative:page" wrapcoords="0 0" filled="f" stroked="f">
          <v:textbox style="mso-fit-shape-to-text:t" inset="0,0,0,0">
            <w:txbxContent>
              <w:p w:rsidR="005500C7" w:rsidRDefault="005500C7">
                <w:pPr>
                  <w:spacing w:line="240" w:lineRule="auto"/>
                </w:pPr>
                <w:fldSimple w:instr=" PAGE \* MERGEFORMAT ">
                  <w:r w:rsidRPr="00EF15C5">
                    <w:rPr>
                      <w:rStyle w:val="afffff9"/>
                      <w:noProof/>
                    </w:rPr>
                    <w:t>14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pPr>
      <w:rPr>
        <w:sz w:val="2"/>
        <w:szCs w:val="2"/>
      </w:rPr>
    </w:pPr>
    <w:r w:rsidRPr="00CE1EE3">
      <w:rPr>
        <w:sz w:val="24"/>
        <w:szCs w:val="24"/>
        <w:lang w:bidi="ru-RU"/>
      </w:rPr>
      <w:pict>
        <v:shapetype id="_x0000_t202" coordsize="21600,21600" o:spt="202" path="m,l,21600r21600,l21600,xe">
          <v:stroke joinstyle="miter"/>
          <v:path gradientshapeok="t" o:connecttype="rect"/>
        </v:shapetype>
        <v:shape id="_x0000_s609926" type="#_x0000_t202" style="position:absolute;left:0;text-align:left;margin-left:304.2pt;margin-top:802pt;width:10.55pt;height:8.65pt;z-index:-251610112;mso-wrap-style:none;mso-wrap-distance-left:5pt;mso-wrap-distance-right:5pt;mso-position-horizontal-relative:page;mso-position-vertical-relative:page" wrapcoords="0 0" filled="f" stroked="f">
          <v:textbox style="mso-fit-shape-to-text:t" inset="0,0,0,0">
            <w:txbxContent>
              <w:p w:rsidR="005500C7" w:rsidRDefault="005500C7">
                <w:pPr>
                  <w:spacing w:line="240" w:lineRule="auto"/>
                </w:pPr>
                <w:fldSimple w:instr=" PAGE \* MERGEFORMAT ">
                  <w:r w:rsidRPr="005500C7">
                    <w:rPr>
                      <w:rStyle w:val="afffff9"/>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pPr>
      <w:rPr>
        <w:sz w:val="2"/>
        <w:szCs w:val="2"/>
      </w:rPr>
    </w:pPr>
    <w:r w:rsidRPr="00CE1EE3">
      <w:rPr>
        <w:sz w:val="24"/>
        <w:szCs w:val="24"/>
        <w:lang w:bidi="ru-RU"/>
      </w:rPr>
      <w:pict>
        <v:shapetype id="_x0000_t202" coordsize="21600,21600" o:spt="202" path="m,l,21600r21600,l21600,xe">
          <v:stroke joinstyle="miter"/>
          <v:path gradientshapeok="t" o:connecttype="rect"/>
        </v:shapetype>
        <v:shape id="_x0000_s609928" type="#_x0000_t202" style="position:absolute;left:0;text-align:left;margin-left:306.9pt;margin-top:786.75pt;width:5.5pt;height:8.4pt;z-index:-251608064;mso-wrap-style:none;mso-wrap-distance-left:5pt;mso-wrap-distance-right:5pt;mso-position-horizontal-relative:page;mso-position-vertical-relative:page" wrapcoords="0 0" filled="f" stroked="f">
          <v:textbox style="mso-fit-shape-to-text:t" inset="0,0,0,0">
            <w:txbxContent>
              <w:p w:rsidR="005500C7" w:rsidRDefault="005500C7">
                <w:pPr>
                  <w:spacing w:line="240" w:lineRule="auto"/>
                </w:pPr>
                <w:fldSimple w:instr=" PAGE \* MERGEFORMAT ">
                  <w:r w:rsidRPr="005500C7">
                    <w:rPr>
                      <w:rStyle w:val="afffff9"/>
                      <w:noProof/>
                    </w:rPr>
                    <w:t>5</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5500C7" w:rsidRPr="005500C7">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pPr>
      <w:rPr>
        <w:sz w:val="2"/>
        <w:szCs w:val="2"/>
      </w:rPr>
    </w:pPr>
    <w:r w:rsidRPr="00CE1EE3">
      <w:rPr>
        <w:sz w:val="24"/>
        <w:szCs w:val="24"/>
        <w:lang w:bidi="ru-RU"/>
      </w:rPr>
      <w:pict>
        <v:shapetype id="_x0000_t202" coordsize="21600,21600" o:spt="202" path="m,l,21600r21600,l21600,xe">
          <v:stroke joinstyle="miter"/>
          <v:path gradientshapeok="t" o:connecttype="rect"/>
        </v:shapetype>
        <v:shape id="_x0000_s609922" type="#_x0000_t202" style="position:absolute;left:0;text-align:left;margin-left:257.2pt;margin-top:57.15pt;width:66pt;height:11.05pt;z-index:-251614208;mso-wrap-style:none;mso-wrap-distance-left:5pt;mso-wrap-distance-right:5pt;mso-position-horizontal-relative:page;mso-position-vertical-relative:page" wrapcoords="0 0" filled="f" stroked="f">
          <v:textbox style="mso-fit-shape-to-text:t" inset="0,0,0,0">
            <w:txbxContent>
              <w:p w:rsidR="005500C7" w:rsidRDefault="005500C7">
                <w:pPr>
                  <w:spacing w:line="240" w:lineRule="auto"/>
                </w:pP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C7" w:rsidRDefault="005500C7">
    <w:pPr>
      <w:rPr>
        <w:sz w:val="2"/>
        <w:szCs w:val="2"/>
      </w:rPr>
    </w:pPr>
    <w:r w:rsidRPr="00CE1EE3">
      <w:rPr>
        <w:sz w:val="24"/>
        <w:szCs w:val="24"/>
        <w:lang w:bidi="ru-RU"/>
      </w:rPr>
      <w:pict>
        <v:shapetype id="_x0000_t202" coordsize="21600,21600" o:spt="202" path="m,l,21600r21600,l21600,xe">
          <v:stroke joinstyle="miter"/>
          <v:path gradientshapeok="t" o:connecttype="rect"/>
        </v:shapetype>
        <v:shape id="_x0000_s609927" type="#_x0000_t202" style="position:absolute;left:0;text-align:left;margin-left:244.95pt;margin-top:58.1pt;width:93.6pt;height:11.05pt;z-index:-251609088;mso-wrap-style:none;mso-wrap-distance-left:5pt;mso-wrap-distance-right:5pt;mso-position-horizontal-relative:page;mso-position-vertical-relative:page" wrapcoords="0 0" filled="f" stroked="f">
          <v:textbox style="mso-fit-shape-to-text:t" inset="0,0,0,0">
            <w:txbxContent>
              <w:p w:rsidR="005500C7" w:rsidRDefault="005500C7">
                <w:pPr>
                  <w:spacing w:line="240" w:lineRule="auto"/>
                </w:pPr>
                <w:r>
                  <w:rPr>
                    <w:rStyle w:val="14pt0"/>
                    <w:b/>
                    <w:bCs/>
                  </w:rPr>
                  <w:t></w:t>
                </w:r>
                <w:r>
                  <w:rPr>
                    <w:rStyle w:val="14pt0"/>
                    <w:b/>
                    <w:bCs/>
                  </w:rPr>
                  <w:t></w:t>
                </w:r>
                <w:r>
                  <w:rPr>
                    <w:rStyle w:val="14pt0"/>
                    <w:b/>
                    <w:bCs/>
                  </w:rPr>
                  <w:t></w:t>
                </w:r>
                <w:r>
                  <w:rPr>
                    <w:rStyle w:val="14pt0"/>
                    <w:b/>
                    <w:bCs/>
                  </w:rPr>
                  <w:t></w:t>
                </w:r>
                <w:r>
                  <w:rPr>
                    <w:rStyle w:val="14pt0"/>
                    <w:b/>
                    <w:bCs/>
                  </w:rPr>
                  <w:t></w:t>
                </w:r>
                <w:r>
                  <w:rPr>
                    <w:rStyle w:val="14pt0"/>
                    <w:b/>
                    <w:bCs/>
                  </w:rPr>
                  <w:t></w:t>
                </w:r>
                <w:r>
                  <w:rPr>
                    <w:rStyle w:val="14pt0"/>
                    <w:b/>
                    <w:bCs/>
                  </w:rPr>
                  <w:t></w:t>
                </w:r>
                <w:r>
                  <w:rPr>
                    <w:rStyle w:val="14pt0"/>
                    <w:b/>
                    <w:bCs/>
                  </w:rPr>
                  <w:t></w:t>
                </w:r>
                <w:r>
                  <w:rPr>
                    <w:rStyle w:val="14pt0"/>
                    <w:b/>
                    <w:bCs/>
                  </w:rPr>
                  <w:t></w:t>
                </w:r>
                <w:r>
                  <w:rPr>
                    <w:rStyle w:val="14pt0"/>
                    <w:b/>
                    <w:bCs/>
                  </w:rPr>
                  <w:t></w:t>
                </w:r>
                <w:r>
                  <w:rPr>
                    <w:rStyle w:val="14pt0"/>
                    <w:b/>
                    <w:bCs/>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F4F88B10"/>
    <w:lvl w:ilvl="0">
      <w:numFmt w:val="decimal"/>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A357E6"/>
    <w:multiLevelType w:val="hybridMultilevel"/>
    <w:tmpl w:val="B5B0A7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1A3D"/>
    <w:multiLevelType w:val="hybridMultilevel"/>
    <w:tmpl w:val="F7BA5498"/>
    <w:lvl w:ilvl="0" w:tplc="A5C4CA4C">
      <w:start w:val="1"/>
      <w:numFmt w:val="decimal"/>
      <w:lvlText w:val="%1)"/>
      <w:lvlJc w:val="left"/>
      <w:pPr>
        <w:tabs>
          <w:tab w:val="num" w:pos="1069"/>
        </w:tabs>
        <w:ind w:left="1069" w:hanging="360"/>
      </w:pPr>
      <w:rPr>
        <w:rFonts w:ascii="Times New Roman" w:eastAsia="Times New Roman" w:hAnsi="Times New Roman" w:cs="Times New Roman"/>
      </w:rPr>
    </w:lvl>
    <w:lvl w:ilvl="1" w:tplc="2C6456F4">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7">
    <w:nsid w:val="08DE6AD9"/>
    <w:multiLevelType w:val="multilevel"/>
    <w:tmpl w:val="8A38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C8D3984"/>
    <w:multiLevelType w:val="hybridMultilevel"/>
    <w:tmpl w:val="5F6081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BDD30BA"/>
    <w:multiLevelType w:val="multilevel"/>
    <w:tmpl w:val="F9A27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5">
    <w:nsid w:val="1D893C9C"/>
    <w:multiLevelType w:val="hybridMultilevel"/>
    <w:tmpl w:val="36F83064"/>
    <w:lvl w:ilvl="0" w:tplc="158AACD4">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216262F3"/>
    <w:multiLevelType w:val="hybridMultilevel"/>
    <w:tmpl w:val="B52262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24E237AD"/>
    <w:multiLevelType w:val="multilevel"/>
    <w:tmpl w:val="723E234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11779BC"/>
    <w:multiLevelType w:val="hybridMultilevel"/>
    <w:tmpl w:val="62BA1714"/>
    <w:lvl w:ilvl="0" w:tplc="D658A53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332373B0"/>
    <w:multiLevelType w:val="hybridMultilevel"/>
    <w:tmpl w:val="60865E60"/>
    <w:lvl w:ilvl="0" w:tplc="CE46CAA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33FD2F10"/>
    <w:multiLevelType w:val="hybridMultilevel"/>
    <w:tmpl w:val="D9E85514"/>
    <w:lvl w:ilvl="0" w:tplc="68EA2F9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2">
    <w:nsid w:val="4DFB4BFF"/>
    <w:multiLevelType w:val="multilevel"/>
    <w:tmpl w:val="00000009"/>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3">
    <w:nsid w:val="539A7507"/>
    <w:multiLevelType w:val="multilevel"/>
    <w:tmpl w:val="DCDA1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4255FC7"/>
    <w:multiLevelType w:val="hybridMultilevel"/>
    <w:tmpl w:val="70481354"/>
    <w:name w:val="WW8Num4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A261E8A"/>
    <w:multiLevelType w:val="hybridMultilevel"/>
    <w:tmpl w:val="5F00E6C8"/>
    <w:lvl w:ilvl="0" w:tplc="FBEC17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6">
    <w:nsid w:val="5DE141B2"/>
    <w:multiLevelType w:val="hybridMultilevel"/>
    <w:tmpl w:val="8C4CCE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8">
    <w:nsid w:val="61E01BF1"/>
    <w:multiLevelType w:val="hybridMultilevel"/>
    <w:tmpl w:val="E5C695BA"/>
    <w:lvl w:ilvl="0" w:tplc="C33C5F4C">
      <w:start w:val="1"/>
      <w:numFmt w:val="decimal"/>
      <w:lvlText w:val="%1."/>
      <w:lvlJc w:val="left"/>
      <w:pPr>
        <w:tabs>
          <w:tab w:val="num" w:pos="1069"/>
        </w:tabs>
        <w:ind w:left="1069" w:hanging="360"/>
      </w:pPr>
      <w:rPr>
        <w:rFonts w:hint="default"/>
      </w:rPr>
    </w:lvl>
    <w:lvl w:ilvl="1" w:tplc="AAA4E7FE">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9">
    <w:nsid w:val="62F6452A"/>
    <w:multiLevelType w:val="hybridMultilevel"/>
    <w:tmpl w:val="530EB0CE"/>
    <w:lvl w:ilvl="0" w:tplc="E0D28658">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01">
    <w:nsid w:val="6AE773FE"/>
    <w:multiLevelType w:val="multilevel"/>
    <w:tmpl w:val="52A27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E77C55"/>
    <w:multiLevelType w:val="multilevel"/>
    <w:tmpl w:val="5BB6CB1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E45F40"/>
    <w:multiLevelType w:val="hybridMultilevel"/>
    <w:tmpl w:val="70781030"/>
    <w:lvl w:ilvl="0" w:tplc="87AEA3DA">
      <w:start w:val="1"/>
      <w:numFmt w:val="decimal"/>
      <w:lvlText w:val="%1)"/>
      <w:lvlJc w:val="left"/>
      <w:pPr>
        <w:tabs>
          <w:tab w:val="num" w:pos="720"/>
        </w:tabs>
        <w:ind w:left="720" w:hanging="360"/>
      </w:pPr>
      <w:rPr>
        <w:rFonts w:ascii="Times New Roman" w:eastAsia="Times New Roman" w:hAnsi="Times New Roman" w:cs="Times New Roman"/>
      </w:rPr>
    </w:lvl>
    <w:lvl w:ilvl="1" w:tplc="7D106D74">
      <w:numFmt w:val="none"/>
      <w:lvlText w:val=""/>
      <w:lvlJc w:val="left"/>
      <w:pPr>
        <w:tabs>
          <w:tab w:val="num" w:pos="360"/>
        </w:tabs>
      </w:pPr>
    </w:lvl>
    <w:lvl w:ilvl="2" w:tplc="744272C6">
      <w:numFmt w:val="none"/>
      <w:lvlText w:val=""/>
      <w:lvlJc w:val="left"/>
      <w:pPr>
        <w:tabs>
          <w:tab w:val="num" w:pos="360"/>
        </w:tabs>
      </w:pPr>
    </w:lvl>
    <w:lvl w:ilvl="3" w:tplc="9F9EE17E">
      <w:numFmt w:val="none"/>
      <w:lvlText w:val=""/>
      <w:lvlJc w:val="left"/>
      <w:pPr>
        <w:tabs>
          <w:tab w:val="num" w:pos="360"/>
        </w:tabs>
      </w:pPr>
    </w:lvl>
    <w:lvl w:ilvl="4" w:tplc="63B475D4">
      <w:numFmt w:val="none"/>
      <w:lvlText w:val=""/>
      <w:lvlJc w:val="left"/>
      <w:pPr>
        <w:tabs>
          <w:tab w:val="num" w:pos="360"/>
        </w:tabs>
      </w:pPr>
    </w:lvl>
    <w:lvl w:ilvl="5" w:tplc="C39EF5B6">
      <w:numFmt w:val="none"/>
      <w:lvlText w:val=""/>
      <w:lvlJc w:val="left"/>
      <w:pPr>
        <w:tabs>
          <w:tab w:val="num" w:pos="360"/>
        </w:tabs>
      </w:pPr>
    </w:lvl>
    <w:lvl w:ilvl="6" w:tplc="0AE40B2A">
      <w:numFmt w:val="none"/>
      <w:lvlText w:val=""/>
      <w:lvlJc w:val="left"/>
      <w:pPr>
        <w:tabs>
          <w:tab w:val="num" w:pos="360"/>
        </w:tabs>
      </w:pPr>
    </w:lvl>
    <w:lvl w:ilvl="7" w:tplc="C1E052F0">
      <w:numFmt w:val="none"/>
      <w:lvlText w:val=""/>
      <w:lvlJc w:val="left"/>
      <w:pPr>
        <w:tabs>
          <w:tab w:val="num" w:pos="360"/>
        </w:tabs>
      </w:pPr>
    </w:lvl>
    <w:lvl w:ilvl="8" w:tplc="4850B6A2">
      <w:numFmt w:val="none"/>
      <w:lvlText w:val=""/>
      <w:lvlJc w:val="left"/>
      <w:pPr>
        <w:tabs>
          <w:tab w:val="num" w:pos="360"/>
        </w:tabs>
      </w:pPr>
    </w:lvl>
  </w:abstractNum>
  <w:abstractNum w:abstractNumId="104">
    <w:nsid w:val="6F027C66"/>
    <w:multiLevelType w:val="hybridMultilevel"/>
    <w:tmpl w:val="A0DA7B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0EB4043"/>
    <w:multiLevelType w:val="multilevel"/>
    <w:tmpl w:val="FB686464"/>
    <w:lvl w:ilvl="0">
      <w:start w:val="1"/>
      <w:numFmt w:val="decimal"/>
      <w:lvlText w:val="%1."/>
      <w:lvlJc w:val="left"/>
      <w:pPr>
        <w:tabs>
          <w:tab w:val="num" w:pos="1894"/>
        </w:tabs>
        <w:ind w:left="1894" w:hanging="118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6">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07">
    <w:nsid w:val="745E12BA"/>
    <w:multiLevelType w:val="hybridMultilevel"/>
    <w:tmpl w:val="3232F8B0"/>
    <w:lvl w:ilvl="0" w:tplc="324E3518">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8">
    <w:nsid w:val="755456D9"/>
    <w:multiLevelType w:val="hybridMultilevel"/>
    <w:tmpl w:val="879E1CC4"/>
    <w:lvl w:ilvl="0" w:tplc="1646E24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9">
    <w:nsid w:val="7C7E50E2"/>
    <w:multiLevelType w:val="hybridMultilevel"/>
    <w:tmpl w:val="9312AF70"/>
    <w:lvl w:ilvl="0" w:tplc="C6CE6408">
      <w:start w:val="1"/>
      <w:numFmt w:val="decimal"/>
      <w:lvlText w:val="%1)"/>
      <w:lvlJc w:val="left"/>
      <w:pPr>
        <w:tabs>
          <w:tab w:val="num" w:pos="1864"/>
        </w:tabs>
        <w:ind w:left="1864" w:hanging="115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109"/>
  </w:num>
  <w:num w:numId="8">
    <w:abstractNumId w:val="80"/>
  </w:num>
  <w:num w:numId="9">
    <w:abstractNumId w:val="99"/>
  </w:num>
  <w:num w:numId="10">
    <w:abstractNumId w:val="91"/>
  </w:num>
  <w:num w:numId="11">
    <w:abstractNumId w:val="108"/>
  </w:num>
  <w:num w:numId="12">
    <w:abstractNumId w:val="95"/>
  </w:num>
  <w:num w:numId="13">
    <w:abstractNumId w:val="4"/>
    <w:lvlOverride w:ilvl="0">
      <w:lvl w:ilvl="0">
        <w:start w:val="65535"/>
        <w:numFmt w:val="bullet"/>
        <w:lvlText w:val="•"/>
        <w:legacy w:legacy="1" w:legacySpace="0" w:legacyIndent="269"/>
        <w:lvlJc w:val="left"/>
        <w:rPr>
          <w:rFonts w:ascii="Times New Roman" w:hAnsi="Times New Roman" w:cs="Times New Roman" w:hint="default"/>
        </w:rPr>
      </w:lvl>
    </w:lvlOverride>
  </w:num>
  <w:num w:numId="14">
    <w:abstractNumId w:val="86"/>
  </w:num>
  <w:num w:numId="15">
    <w:abstractNumId w:val="103"/>
  </w:num>
  <w:num w:numId="16">
    <w:abstractNumId w:val="98"/>
  </w:num>
  <w:num w:numId="17">
    <w:abstractNumId w:val="76"/>
  </w:num>
  <w:num w:numId="18">
    <w:abstractNumId w:val="96"/>
  </w:num>
  <w:num w:numId="19">
    <w:abstractNumId w:val="105"/>
  </w:num>
  <w:num w:numId="20">
    <w:abstractNumId w:val="107"/>
  </w:num>
  <w:num w:numId="21">
    <w:abstractNumId w:val="74"/>
  </w:num>
  <w:num w:numId="22">
    <w:abstractNumId w:val="85"/>
  </w:num>
  <w:num w:numId="23">
    <w:abstractNumId w:val="89"/>
  </w:num>
  <w:num w:numId="24">
    <w:abstractNumId w:val="104"/>
  </w:num>
  <w:num w:numId="2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2"/>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num>
  <w:num w:numId="31">
    <w:abstractNumId w:val="93"/>
  </w:num>
  <w:num w:numId="32">
    <w:abstractNumId w:val="101"/>
  </w:num>
  <w:num w:numId="33">
    <w:abstractNumId w:val="87"/>
  </w:num>
  <w:num w:numId="34">
    <w:abstractNumId w:val="102"/>
  </w:num>
  <w:num w:numId="35">
    <w:abstractNumId w:val="8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86355-B687-456F-901C-9FA36FB6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3294</Words>
  <Characters>18782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2022-02-10T13:29:00Z</dcterms:created>
  <dcterms:modified xsi:type="dcterms:W3CDTF">2022-02-10T13:57:00Z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