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5DFB1" w14:textId="53AC9552" w:rsidR="00C9414B" w:rsidRDefault="006C189C" w:rsidP="006C189C">
      <w:pPr>
        <w:rPr>
          <w:rFonts w:ascii="Verdana" w:hAnsi="Verdana"/>
          <w:color w:val="000000"/>
          <w:sz w:val="18"/>
          <w:szCs w:val="18"/>
          <w:shd w:val="clear" w:color="auto" w:fill="FFFFFF"/>
        </w:rPr>
      </w:pPr>
      <w:r>
        <w:rPr>
          <w:rFonts w:ascii="Verdana" w:hAnsi="Verdana"/>
          <w:color w:val="000000"/>
          <w:sz w:val="18"/>
          <w:szCs w:val="18"/>
          <w:shd w:val="clear" w:color="auto" w:fill="FFFFFF"/>
        </w:rPr>
        <w:t>УТКИН ВЛАДИМИР ВЛАДИМИРОВИЧ. Государственное управление в сфере стандартизации: административно-правовой аспект: диссертация ... кандидата юридических наук: 12.00.14 / УТКИН ВЛАДИМИР ВЛАДИМИРОВИЧ;[Место защиты: Федеральное государственное бюджетное образовательное учреждение высшего профессионального образования "Российский университет дружбы народов"].- Москва, 2016.- 184 с.</w:t>
      </w:r>
    </w:p>
    <w:p w14:paraId="1EE94E5F" w14:textId="77777777" w:rsidR="006C189C" w:rsidRDefault="006C189C" w:rsidP="006C189C">
      <w:pPr>
        <w:rPr>
          <w:rFonts w:ascii="Verdana" w:hAnsi="Verdana"/>
          <w:color w:val="000000"/>
          <w:sz w:val="18"/>
          <w:szCs w:val="18"/>
          <w:shd w:val="clear" w:color="auto" w:fill="FFFFFF"/>
        </w:rPr>
      </w:pPr>
    </w:p>
    <w:p w14:paraId="739016F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79CCDE75" w14:textId="77777777" w:rsidR="006C189C" w:rsidRDefault="006C189C" w:rsidP="006C189C">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Стандартизация как объект государственного управления в условиях экономической глобализации</w:t>
      </w:r>
      <w:r>
        <w:rPr>
          <w:rStyle w:val="apple-converted-space"/>
          <w:rFonts w:ascii="Verdana" w:hAnsi="Verdana"/>
          <w:b/>
          <w:bCs/>
          <w:color w:val="000000"/>
          <w:sz w:val="18"/>
          <w:szCs w:val="18"/>
        </w:rPr>
        <w:t> </w:t>
      </w:r>
      <w:r>
        <w:rPr>
          <w:rFonts w:ascii="Verdana" w:hAnsi="Verdana"/>
          <w:b/>
          <w:bCs/>
          <w:color w:val="000000"/>
          <w:sz w:val="18"/>
          <w:szCs w:val="18"/>
        </w:rPr>
        <w:t>. 25</w:t>
      </w:r>
    </w:p>
    <w:p w14:paraId="437F36A6" w14:textId="77777777" w:rsidR="006C189C" w:rsidRDefault="006C189C" w:rsidP="006C189C">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Национальная система стандартизации базис конкурентоспособности национальной экономики и экономического суверенитета государства .25</w:t>
      </w:r>
    </w:p>
    <w:p w14:paraId="026059CC"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1.2. Тенденции развития национальной системы стандартизации в условиях экономической глобализации . 44</w:t>
      </w:r>
    </w:p>
    <w:p w14:paraId="4561924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1.3. Институциональные и административно-правовые основы развития стандартизации в России . 64</w:t>
      </w:r>
    </w:p>
    <w:p w14:paraId="4B352C85" w14:textId="77777777" w:rsidR="006C189C" w:rsidRDefault="006C189C" w:rsidP="006C189C">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Основные приоритеты управления в сфере стандартизации в условиях формирования мирового экономического пространства</w:t>
      </w:r>
      <w:r>
        <w:rPr>
          <w:rStyle w:val="apple-converted-space"/>
          <w:rFonts w:ascii="Verdana" w:hAnsi="Verdana"/>
          <w:b/>
          <w:bCs/>
          <w:color w:val="000000"/>
          <w:sz w:val="18"/>
          <w:szCs w:val="18"/>
        </w:rPr>
        <w:t> </w:t>
      </w:r>
      <w:r>
        <w:rPr>
          <w:rFonts w:ascii="Verdana" w:hAnsi="Verdana"/>
          <w:b/>
          <w:bCs/>
          <w:color w:val="000000"/>
          <w:sz w:val="18"/>
          <w:szCs w:val="18"/>
        </w:rPr>
        <w:t>84</w:t>
      </w:r>
    </w:p>
    <w:p w14:paraId="51F9D7C9" w14:textId="77777777" w:rsidR="006C189C" w:rsidRDefault="006C189C" w:rsidP="006C189C">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Международная стандартизация как административно-правовой регулятив повышения конкурентоспособности национальной экономики в условиях мирового рынка 84</w:t>
      </w:r>
    </w:p>
    <w:p w14:paraId="78D8225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2.2. Особенности и основные приоритеты государственного управления в сфере стандартизации как базисного фактора развития экономики ведущих экономически развитых стран 92</w:t>
      </w:r>
    </w:p>
    <w:p w14:paraId="16A977A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2.3. Гармонизация законодательства в сфере стандартизации в условиях экономической региональной интеграции 112</w:t>
      </w:r>
    </w:p>
    <w:p w14:paraId="7E5F6594" w14:textId="77777777" w:rsidR="006C189C" w:rsidRDefault="006C189C" w:rsidP="006C189C">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Особенности административно-правового регулятивного воздействия на управление в сфере стандартизации в условиях экономической интеграции</w:t>
      </w:r>
      <w:r>
        <w:rPr>
          <w:rStyle w:val="apple-converted-space"/>
          <w:rFonts w:ascii="Verdana" w:hAnsi="Verdana"/>
          <w:b/>
          <w:bCs/>
          <w:color w:val="000000"/>
          <w:sz w:val="18"/>
          <w:szCs w:val="18"/>
        </w:rPr>
        <w:t> </w:t>
      </w:r>
      <w:r>
        <w:rPr>
          <w:rFonts w:ascii="Verdana" w:hAnsi="Verdana"/>
          <w:b/>
          <w:bCs/>
          <w:color w:val="000000"/>
          <w:sz w:val="18"/>
          <w:szCs w:val="18"/>
        </w:rPr>
        <w:t>121</w:t>
      </w:r>
    </w:p>
    <w:p w14:paraId="2CC8D5E7" w14:textId="77777777" w:rsidR="006C189C" w:rsidRDefault="006C189C" w:rsidP="006C189C">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3.1. Содержание и эволюция государственного управления в сфере стандартизации в России в условиях экономической интеграции .121</w:t>
      </w:r>
    </w:p>
    <w:p w14:paraId="2FC2D19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3.2. Административно-правовое регулятивное воздействие на управление в сфере стандартизации как фактор развития национальной системы стандартизации 134</w:t>
      </w:r>
    </w:p>
    <w:p w14:paraId="5FEE689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3.3. Совершенствование государственного управления в сфере стандартизации в условиях экономической интеграции 144</w:t>
      </w:r>
    </w:p>
    <w:p w14:paraId="582E41B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Заключение 161</w:t>
      </w:r>
    </w:p>
    <w:p w14:paraId="019AF3E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Библиография</w:t>
      </w:r>
    </w:p>
    <w:p w14:paraId="308C8FA9" w14:textId="77777777" w:rsidR="006C189C" w:rsidRDefault="006C189C" w:rsidP="00F9297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338481" w:history="1">
        <w:r>
          <w:rPr>
            <w:rStyle w:val="a8"/>
            <w:rFonts w:ascii="Verdana" w:hAnsi="Verdana"/>
            <w:color w:val="0C72B6"/>
            <w:sz w:val="18"/>
            <w:szCs w:val="18"/>
          </w:rPr>
          <w:t>Тенденции развития национальной системы стандартизации в условиях экономической глобализации</w:t>
        </w:r>
      </w:hyperlink>
    </w:p>
    <w:p w14:paraId="1B700197" w14:textId="77777777" w:rsidR="006C189C" w:rsidRDefault="006C189C" w:rsidP="00F9297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338482" w:history="1">
        <w:r>
          <w:rPr>
            <w:rStyle w:val="a8"/>
            <w:rFonts w:ascii="Verdana" w:hAnsi="Verdana"/>
            <w:color w:val="0C72B6"/>
            <w:sz w:val="18"/>
            <w:szCs w:val="18"/>
          </w:rPr>
          <w:t>Институциональные и административно-правовые основы развития стандартизации в России</w:t>
        </w:r>
      </w:hyperlink>
    </w:p>
    <w:p w14:paraId="32F9CFDE" w14:textId="77777777" w:rsidR="006C189C" w:rsidRDefault="006C189C" w:rsidP="00F9297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338483" w:history="1">
        <w:r>
          <w:rPr>
            <w:rStyle w:val="a8"/>
            <w:rFonts w:ascii="Verdana" w:hAnsi="Verdana"/>
            <w:color w:val="0C72B6"/>
            <w:sz w:val="18"/>
            <w:szCs w:val="18"/>
          </w:rPr>
          <w:t>Особенности и основные приоритеты государственного управления в сфере стандартизации как базисного фактора развития экономики ведущих экономически развитых стран</w:t>
        </w:r>
      </w:hyperlink>
    </w:p>
    <w:p w14:paraId="34A836DA" w14:textId="77777777" w:rsidR="006C189C" w:rsidRDefault="006C189C" w:rsidP="00F92978">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338484" w:history="1">
        <w:r>
          <w:rPr>
            <w:rStyle w:val="a8"/>
            <w:rFonts w:ascii="Verdana" w:hAnsi="Verdana"/>
            <w:color w:val="0C72B6"/>
            <w:sz w:val="18"/>
            <w:szCs w:val="18"/>
          </w:rPr>
          <w:t>Административно-правовое регулятивное воздействие на управление в сфере стандартизации как фактор развития национальной системы стандартизации</w:t>
        </w:r>
      </w:hyperlink>
    </w:p>
    <w:p w14:paraId="344D180F" w14:textId="77777777" w:rsidR="006C189C" w:rsidRDefault="006C189C" w:rsidP="006C189C">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0CA0C4E4" w14:textId="77777777" w:rsidR="006C189C" w:rsidRDefault="006C189C" w:rsidP="006C189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научного исследования.</w:t>
      </w:r>
      <w:r>
        <w:rPr>
          <w:rStyle w:val="apple-converted-space"/>
          <w:rFonts w:ascii="Verdana" w:hAnsi="Verdana"/>
          <w:color w:val="000000"/>
          <w:sz w:val="18"/>
          <w:szCs w:val="18"/>
        </w:rPr>
        <w:t> </w:t>
      </w:r>
      <w:r>
        <w:rPr>
          <w:rFonts w:ascii="Verdana" w:hAnsi="Verdana"/>
          <w:color w:val="000000"/>
          <w:sz w:val="18"/>
          <w:szCs w:val="18"/>
        </w:rPr>
        <w:t>Ускорение темпов развития экономики находится в прямой зависимости от коренного пересмотра механизма государственного управления экономическими процессами. Особенно эта тенденция усиливается в условиях интеграционной стадии развития экономических отношений вследствие экономической глобализации. В этих современных условиях экономической глобализации для каждого государства стандартизация становится важным ресурсом не только экономического развития государства, но и ключевым фактором не только жизнеспособности и конкурентоспособности национальной экономики, возможности достижения конкурентных преимуществ конкретных субъектов экономических отношений субъектов отечественного бизнеса, но и национальной безопасности государства.</w:t>
      </w:r>
    </w:p>
    <w:p w14:paraId="0EAE1AF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в условиях экономической интеграции стандартизация с учетом её мультипликационного эффекта является одним из ключевых факторов реализации государственной политики в сфере экономики, включая привлечение инвестиций в национальную экономику и, как следствие, существенное возрастание конкурентоспособности национальной экономики, экономического суверенитета государства, его экономической безопасности важнейшей составляющей национальной безопасности.</w:t>
      </w:r>
    </w:p>
    <w:p w14:paraId="484D0D12"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стандартизации прорывной этап глобальной экономической реформы в России, особенно в аспекте развития импортозамещающих технологий, обеспечивающих уверенное ведение национального бизнеса на мировом экономическом пространстве вследствие унификации с мировым экономическим сообществом именно публично-правовых и, прежде всего, административно-правовых регулятивов в сфере стандартизации.</w:t>
      </w:r>
    </w:p>
    <w:p w14:paraId="4EFB487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показывает и отечественный, и зарубежный опыт ведущих экономически развитых стран, в условиях рыночной экономики именно необходимость применения публично-правовых, прежде всего, административно-правовых регулятивов в государственном управлении в экономическом сегменте, в том числе и в сфере стандартизации, для утверждения эффективной рыночной экономики не вызывает сомнений.</w:t>
      </w:r>
    </w:p>
    <w:p w14:paraId="1918B69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правовой практике ведущих экономически развитых государств регулирующая функция государства в сфере стандартизации реализуется, прежде всего, посредством издания фундаментальных для развития государства законодательных актов. В их числе – законы о стандартизации, договоры (меморандумы о взаимопонимании) между правительствами и национальными организациями в сфере стандартизации, нормативные и правовые акты о правовом статусе национальной организации по стандартизации, имеющие по своему содержанию общенациональный характер и связанные с достижением мирового уровня показателей и характеристик выпускаемой национальной продукции, позволяющие обеспечить её высокую конкурентоспособность на мировом потребительском рынке.</w:t>
      </w:r>
    </w:p>
    <w:p w14:paraId="64213D6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Административно-правовое регулятивное воздействие на управленческие отношения в сфере стандартизации призвано создать условия для достижения системности и упорядоченности во всех областях производства и реализации продукции и, в конце концов, обеспечить повышение как конкурентоспособности</w:t>
      </w:r>
    </w:p>
    <w:p w14:paraId="6A3E93D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экономики, так и обороноспособности, и мобилизационной готовности государства.</w:t>
      </w:r>
    </w:p>
    <w:p w14:paraId="7DBB0BC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условиях уже состоявшейся интеграции России в мировой</w:t>
      </w:r>
      <w:r>
        <w:rPr>
          <w:rFonts w:ascii="Verdana" w:hAnsi="Verdana"/>
          <w:color w:val="000000"/>
          <w:sz w:val="18"/>
          <w:szCs w:val="18"/>
        </w:rPr>
        <w:br/>
        <w:t>рынок, вызванной вступлением страны в ВТО, требующей постоянного</w:t>
      </w:r>
      <w:r>
        <w:rPr>
          <w:rFonts w:ascii="Verdana" w:hAnsi="Verdana"/>
          <w:color w:val="000000"/>
          <w:sz w:val="18"/>
          <w:szCs w:val="18"/>
        </w:rPr>
        <w:br/>
        <w:t>мониторинга условий правового регулирования деятельности в сфере</w:t>
      </w:r>
    </w:p>
    <w:p w14:paraId="0BC0B01C"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стандартизации, и, как следствие, в сфере производства и обращения продукции, приобретают особую остроту и актуальность исследования административно-правовых аспектов государственного управления в сфере стандартизации инструмента борьбы за рынки с позиции его влияния на конкурентоспособность национальной экономики в целом и отдельных предприятий отечественного бизнеса.</w:t>
      </w:r>
    </w:p>
    <w:p w14:paraId="7A30E6BA"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На советском этапе развития отечественной правовой науки вопросы административно-правового регулятивного воздействия на общественные отношения в сфере стандартизации исследовались, главным образом, в связи с улучшением качества продукции и необходимостью в этой связи совершенствования государственного управления качеством производимой продукции. Среди трудов правоведов советского периода отмечаем работы Е.А. Авсиевича, Д.Н. Бахраха, В.Ф. Опрышко, В.И. Сашникова, Я.Б. Шора и др.</w:t>
      </w:r>
    </w:p>
    <w:p w14:paraId="4110757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концентрированно вопросы правового регулирования</w:t>
      </w:r>
    </w:p>
    <w:p w14:paraId="2F78296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государственного управления в сфере стандартизации на советском этапе развития</w:t>
      </w:r>
      <w:r>
        <w:rPr>
          <w:rFonts w:ascii="Verdana" w:hAnsi="Verdana"/>
          <w:color w:val="000000"/>
          <w:sz w:val="18"/>
          <w:szCs w:val="18"/>
        </w:rPr>
        <w:br/>
        <w:t>отечественной правовой науки исследовались в работе Тягая В.Д.</w:t>
      </w:r>
    </w:p>
    <w:p w14:paraId="2FDA45D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законодательства о стандартизации как условие обеспечения</w:t>
      </w:r>
      <w:r>
        <w:rPr>
          <w:rFonts w:ascii="Verdana" w:hAnsi="Verdana"/>
          <w:color w:val="000000"/>
          <w:sz w:val="18"/>
          <w:szCs w:val="18"/>
        </w:rPr>
        <w:br/>
        <w:t>качества продукции» (Дисс. …канд. юрид. наук, М., 1984), в которой на основе</w:t>
      </w:r>
      <w:r>
        <w:rPr>
          <w:rFonts w:ascii="Verdana" w:hAnsi="Verdana"/>
          <w:color w:val="000000"/>
          <w:sz w:val="18"/>
          <w:szCs w:val="18"/>
        </w:rPr>
        <w:br/>
        <w:t>комплексного теоретико-прикладного анализа исследовались проблемы</w:t>
      </w:r>
    </w:p>
    <w:p w14:paraId="63B52922"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обеспечения качества продукции посредством правовой регламентации</w:t>
      </w:r>
    </w:p>
    <w:p w14:paraId="37F7DEC2"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стандартизации в процессе её производства. Исследованию различных аспектов правового механизма регулирования общественных отношений различного содержания в сфере стандартизации посвящены труды Бродского И.Л., Пронина В.С., Халфиной Р.О. и др.</w:t>
      </w:r>
    </w:p>
    <w:p w14:paraId="3B29976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Роль и значение государственных стандартов как нормативных актов в системе нормативных правовых актов исследовались в трудах Крыловой З.Г., Шелестова B.C. Отдельные вопросы совершенствования норм законодательства в сфере стандартизации исследовались в работах Брославского Л.И., Малышевой И.Д., Парций Я.Е. и др.</w:t>
      </w:r>
    </w:p>
    <w:p w14:paraId="45A2764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научных трудов современного периода, посвященных аспектам законодательной проблематики в сфере стандартизации, безусловно, считаем необходимым выделить труды научных сотрудников Института законодательства и сравнительного правоведения при Правительстве Российской Федерации, в которых приведены результаты исследований, связанных с международно-правовым аспектом технического регулирования в правовых актах ЕврАзЭС, в том числе и в сравнении с актами ВТО: Терещенко Л.К., Тихомиров Ю.А., Хабриева Т.Я.</w:t>
      </w:r>
      <w:r>
        <w:rPr>
          <w:rFonts w:ascii="Verdana" w:hAnsi="Verdana"/>
          <w:color w:val="000000"/>
          <w:sz w:val="18"/>
          <w:szCs w:val="18"/>
          <w:vertAlign w:val="superscript"/>
        </w:rPr>
        <w:t>1</w:t>
      </w:r>
      <w:r>
        <w:rPr>
          <w:rFonts w:ascii="Verdana" w:hAnsi="Verdana"/>
          <w:color w:val="000000"/>
          <w:sz w:val="18"/>
          <w:szCs w:val="18"/>
        </w:rPr>
        <w:t>, Калмыкова А.В., Каширкина А.А., Лукъянова В.Ю., Морозов А.Н.</w:t>
      </w:r>
      <w:r>
        <w:rPr>
          <w:rFonts w:ascii="Verdana" w:hAnsi="Verdana"/>
          <w:color w:val="000000"/>
          <w:sz w:val="18"/>
          <w:szCs w:val="18"/>
          <w:vertAlign w:val="superscript"/>
        </w:rPr>
        <w:t>2</w:t>
      </w:r>
    </w:p>
    <w:p w14:paraId="04A15C0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Терещенко Л.К., Тихомиров Ю.А., Хабриева Т.Я. «Концепция правового обеспечения технического</w:t>
      </w:r>
      <w:r>
        <w:rPr>
          <w:rFonts w:ascii="Verdana" w:hAnsi="Verdana"/>
          <w:color w:val="000000"/>
          <w:sz w:val="18"/>
          <w:szCs w:val="18"/>
        </w:rPr>
        <w:br/>
        <w:t>регулирования» // Журнал российского права. 2006. № 9;</w:t>
      </w:r>
    </w:p>
    <w:p w14:paraId="3D54ACF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Калмыкова А.В., Каширкина А.А., Лукъянова В.Ю., Морозов А.Н «Техническое регулирование на</w:t>
      </w:r>
      <w:r>
        <w:rPr>
          <w:rFonts w:ascii="Verdana" w:hAnsi="Verdana"/>
          <w:color w:val="000000"/>
          <w:sz w:val="18"/>
          <w:szCs w:val="18"/>
        </w:rPr>
        <w:br/>
        <w:t>современном этапе» // Законодательство и экономика. 2007, № 4; «Вопросы стандартизации в</w:t>
      </w:r>
      <w:r>
        <w:rPr>
          <w:rFonts w:ascii="Verdana" w:hAnsi="Verdana"/>
          <w:color w:val="000000"/>
          <w:sz w:val="18"/>
          <w:szCs w:val="18"/>
        </w:rPr>
        <w:br/>
        <w:t>международных правовых актах Таможенного союза ЕврАзЭС и ВТО» // Право ВТО. 2013. № 2;</w:t>
      </w:r>
    </w:p>
    <w:p w14:paraId="747C8EE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исследований Института законодательства и сравнительного</w:t>
      </w:r>
      <w:r>
        <w:rPr>
          <w:rFonts w:ascii="Verdana" w:hAnsi="Verdana"/>
          <w:color w:val="000000"/>
          <w:sz w:val="18"/>
          <w:szCs w:val="18"/>
        </w:rPr>
        <w:br/>
        <w:t>правоведения при Правительстве Российской Федерации выделяются комплексные</w:t>
      </w:r>
      <w:r>
        <w:rPr>
          <w:rFonts w:ascii="Verdana" w:hAnsi="Verdana"/>
          <w:color w:val="000000"/>
          <w:sz w:val="18"/>
          <w:szCs w:val="18"/>
        </w:rPr>
        <w:br/>
        <w:t>исследования в целом по правовой проблематике в сфере технического</w:t>
      </w:r>
      <w:r>
        <w:rPr>
          <w:rFonts w:ascii="Verdana" w:hAnsi="Verdana"/>
          <w:color w:val="000000"/>
          <w:sz w:val="18"/>
          <w:szCs w:val="18"/>
        </w:rPr>
        <w:br/>
        <w:t>регулирования, базисным элементом которого является стандартизация,</w:t>
      </w:r>
    </w:p>
    <w:p w14:paraId="6983ABA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выполненных под руководством заслуженного деятеля науки Российской Федерации, доктора юридических наук, профессора Ноздрачева А.Ф</w:t>
      </w:r>
      <w:r>
        <w:rPr>
          <w:rFonts w:ascii="Verdana" w:hAnsi="Verdana"/>
          <w:color w:val="000000"/>
          <w:sz w:val="18"/>
          <w:szCs w:val="18"/>
          <w:vertAlign w:val="superscript"/>
        </w:rPr>
        <w:t>3</w:t>
      </w:r>
      <w:r>
        <w:rPr>
          <w:rFonts w:ascii="Verdana" w:hAnsi="Verdana"/>
          <w:color w:val="000000"/>
          <w:sz w:val="18"/>
          <w:szCs w:val="18"/>
        </w:rPr>
        <w:t>, и др.</w:t>
      </w:r>
    </w:p>
    <w:p w14:paraId="7B5C2CC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Несомненный интерес для исследования вопроса государственного управления в сфере стандартизации (его административно-правового аспекта) представляет и работа В.И. Лафитского</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в которой отражены особенности государственного управления в области технического регулирования в зарубежных странах с учётом наметившейся тенденции международной унификации законодательства в этой сфере, научно-практическое пособие</w:t>
      </w:r>
      <w:r>
        <w:rPr>
          <w:rFonts w:ascii="Verdana" w:hAnsi="Verdana"/>
          <w:color w:val="000000"/>
          <w:sz w:val="18"/>
          <w:szCs w:val="18"/>
          <w:vertAlign w:val="superscript"/>
        </w:rPr>
        <w:t>5</w:t>
      </w:r>
      <w:r>
        <w:rPr>
          <w:rFonts w:ascii="Verdana" w:hAnsi="Verdana"/>
          <w:color w:val="000000"/>
          <w:sz w:val="18"/>
          <w:szCs w:val="18"/>
        </w:rPr>
        <w:t xml:space="preserve">, посвящено анализу правовых преобразований в области технического регулирования. В нём раскрывается юридическая природа документов, устанавливающих требования к объектам технического регулирования, порядок их разработки и ответственность в области технического регулирования. Однако данная </w:t>
      </w:r>
      <w:r>
        <w:rPr>
          <w:rFonts w:ascii="Verdana" w:hAnsi="Verdana"/>
          <w:color w:val="000000"/>
          <w:sz w:val="18"/>
          <w:szCs w:val="18"/>
        </w:rPr>
        <w:lastRenderedPageBreak/>
        <w:t>работа носит во многом научно-методический характер и в условиях экономической глобализации не отражает современных особенностей воздействия административно-правовых регулятивов на государственное управление именно в сфере стандартизации.</w:t>
      </w:r>
    </w:p>
    <w:p w14:paraId="1A2FDB9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Андриченко Л.В. и Лукьянова В.Ю. в своей работе «Правовой статус</w:t>
      </w:r>
      <w:r>
        <w:rPr>
          <w:rFonts w:ascii="Verdana" w:hAnsi="Verdana"/>
          <w:color w:val="000000"/>
          <w:sz w:val="18"/>
          <w:szCs w:val="18"/>
        </w:rPr>
        <w:br/>
        <w:t>технических комитетов по стандартизации в Российской Федерации»</w:t>
      </w:r>
      <w:r>
        <w:rPr>
          <w:rFonts w:ascii="Verdana" w:hAnsi="Verdana"/>
          <w:color w:val="000000"/>
          <w:sz w:val="18"/>
          <w:szCs w:val="18"/>
          <w:vertAlign w:val="superscript"/>
        </w:rPr>
        <w:t>6</w:t>
      </w:r>
    </w:p>
    <w:p w14:paraId="3906FF8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рассматривают различные проблемы правового регулирования статуса технических комитетов по стандартизации как рабочих органов национальной системы стандартизации.</w:t>
      </w:r>
    </w:p>
    <w:p w14:paraId="5C868EB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Ершова И.В</w:t>
      </w:r>
      <w:r>
        <w:rPr>
          <w:rFonts w:ascii="Verdana" w:hAnsi="Verdana"/>
          <w:color w:val="000000"/>
          <w:sz w:val="18"/>
          <w:szCs w:val="18"/>
          <w:vertAlign w:val="superscript"/>
        </w:rPr>
        <w:t>7</w:t>
      </w:r>
      <w:r>
        <w:rPr>
          <w:rFonts w:ascii="Verdana" w:hAnsi="Verdana"/>
          <w:color w:val="000000"/>
          <w:sz w:val="18"/>
          <w:szCs w:val="18"/>
        </w:rPr>
        <w:t>. рассмотрела в своих работах международно-правовые аспекты технического регулирования в Таможенном союзе: порядок принятия и действия технических регламентов Таможенного союза, а также взаимодействие Таможенного союза с Евразийским экономическим сообществом и Содружеством Независимых Государств в сфере технического регулирования Панова А.С.</w:t>
      </w: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свою работу посвятила исследованию государственного воздействия на деятельность хозяйствующих объектов в рамках технического регулирования, связанного с</w:t>
      </w:r>
    </w:p>
    <w:p w14:paraId="311D57F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«Международно-правовые аспекты технического регулирования в Таможенном союзе» / « Опыт и правовые проблемы технического регулирования // Журнал российского права. 2006. № 9.</w:t>
      </w:r>
    </w:p>
    <w:p w14:paraId="4DC5ABD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«Федеральный закон «О техническом регулировании» от уточнения сферы действия – к эффективной</w:t>
      </w:r>
      <w:r>
        <w:rPr>
          <w:rFonts w:ascii="Verdana" w:hAnsi="Verdana"/>
          <w:color w:val="000000"/>
          <w:sz w:val="18"/>
          <w:szCs w:val="18"/>
        </w:rPr>
        <w:br/>
        <w:t>реализации» // Законодательство и экономика», 2008 № 8; // М.: ОАО «ВНИИС», 2009 г.</w:t>
      </w:r>
    </w:p>
    <w:p w14:paraId="335E985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Лафитский В.И. «Техническое регулирование в зарубежных странах» // Журнал российского права, 2006.</w:t>
      </w:r>
      <w:r>
        <w:rPr>
          <w:rFonts w:ascii="Verdana" w:hAnsi="Verdana"/>
          <w:color w:val="000000"/>
          <w:sz w:val="18"/>
          <w:szCs w:val="18"/>
        </w:rPr>
        <w:br/>
        <w:t>№ 9,</w:t>
      </w:r>
    </w:p>
    <w:p w14:paraId="4F07531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Лафитский В.И., Калмыкова А.В., Лукьянова В.Ю., «Техническое регулирование: правовые аспекты» М.:</w:t>
      </w:r>
      <w:r>
        <w:rPr>
          <w:rFonts w:ascii="Verdana" w:hAnsi="Verdana"/>
          <w:color w:val="000000"/>
          <w:sz w:val="18"/>
          <w:szCs w:val="18"/>
        </w:rPr>
        <w:br/>
        <w:t>Изд-во Волтер Клуверс, 2010.</w:t>
      </w:r>
    </w:p>
    <w:p w14:paraId="670C75F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Андриченко Л.В. и Лукьянова В.Ю. «Правовой статус технических комитетов по стандартизации в</w:t>
      </w:r>
      <w:r>
        <w:rPr>
          <w:rFonts w:ascii="Verdana" w:hAnsi="Verdana"/>
          <w:color w:val="000000"/>
          <w:sz w:val="18"/>
          <w:szCs w:val="18"/>
        </w:rPr>
        <w:br/>
        <w:t>Российской Федерации» (Журнал российского права. 2014. № 5.</w:t>
      </w:r>
    </w:p>
    <w:p w14:paraId="64179824"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Ершова И.В. «Стандартизация как элемент правового механизма технического регулирования в условиях</w:t>
      </w:r>
      <w:r>
        <w:rPr>
          <w:rFonts w:ascii="Verdana" w:hAnsi="Verdana"/>
          <w:color w:val="000000"/>
          <w:sz w:val="18"/>
          <w:szCs w:val="18"/>
        </w:rPr>
        <w:br/>
        <w:t>экономической интеграции» // Предпринимательское право. 2013 № 1; «Технические регламенты как</w:t>
      </w:r>
      <w:r>
        <w:rPr>
          <w:rFonts w:ascii="Verdana" w:hAnsi="Verdana"/>
          <w:color w:val="000000"/>
          <w:sz w:val="18"/>
          <w:szCs w:val="18"/>
        </w:rPr>
        <w:br/>
        <w:t>основные документы технического регулирования в условиях вступления России в ВТО»// Бизнес в законе.</w:t>
      </w:r>
      <w:r>
        <w:rPr>
          <w:rFonts w:ascii="Verdana" w:hAnsi="Verdana"/>
          <w:color w:val="000000"/>
          <w:sz w:val="18"/>
          <w:szCs w:val="18"/>
        </w:rPr>
        <w:br/>
        <w:t>2012. № 5</w:t>
      </w:r>
      <w:r>
        <w:rPr>
          <w:rStyle w:val="afe"/>
          <w:rFonts w:ascii="Verdana" w:hAnsi="Verdana"/>
          <w:color w:val="000000"/>
          <w:sz w:val="18"/>
          <w:szCs w:val="18"/>
        </w:rPr>
        <w:t>.</w:t>
      </w:r>
    </w:p>
    <w:p w14:paraId="78349B7B"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8</w:t>
      </w:r>
      <w:r>
        <w:rPr>
          <w:rStyle w:val="apple-converted-space"/>
          <w:rFonts w:ascii="Verdana" w:hAnsi="Verdana"/>
          <w:color w:val="000000"/>
          <w:sz w:val="18"/>
          <w:szCs w:val="18"/>
        </w:rPr>
        <w:t> </w:t>
      </w:r>
      <w:r>
        <w:rPr>
          <w:rFonts w:ascii="Verdana" w:hAnsi="Verdana"/>
          <w:color w:val="000000"/>
          <w:sz w:val="18"/>
          <w:szCs w:val="18"/>
        </w:rPr>
        <w:t>Панова А.С. «Особенности технического регулирования как правовой формы государственного</w:t>
      </w:r>
      <w:r>
        <w:rPr>
          <w:rFonts w:ascii="Verdana" w:hAnsi="Verdana"/>
          <w:color w:val="000000"/>
          <w:sz w:val="18"/>
          <w:szCs w:val="18"/>
        </w:rPr>
        <w:br/>
        <w:t>регулирования предпринимательства» (cм. Законодательство и экономика, 2009. № 12)</w:t>
      </w:r>
    </w:p>
    <w:p w14:paraId="153DA7E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созданием и использованием средств, предназначенных для процессов производства и обслуживания непроизводственных потребностей.</w:t>
      </w:r>
    </w:p>
    <w:p w14:paraId="7960452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К исследуемой автором научной проблематике наиболее близко диссертационное исследование Лаврентьевой М.С.</w:t>
      </w:r>
      <w:r>
        <w:rPr>
          <w:rFonts w:ascii="Verdana" w:hAnsi="Verdana"/>
          <w:color w:val="000000"/>
          <w:sz w:val="18"/>
          <w:szCs w:val="18"/>
          <w:vertAlign w:val="superscript"/>
        </w:rPr>
        <w:t>9</w:t>
      </w:r>
      <w:r>
        <w:rPr>
          <w:rFonts w:ascii="Verdana" w:hAnsi="Verdana"/>
          <w:color w:val="000000"/>
          <w:sz w:val="18"/>
          <w:szCs w:val="18"/>
        </w:rPr>
        <w:t>, в котором главный акцент в исследовании административно-правого регулирования в сфере стандартизации, совместно с сертификацией, сделан на сочетании прав и свобод индивидуального потребителя продукции с публичными интересами. Автор этого исследования рассматривает правовое регулирование как административно-правовой механизм, посредством которого государство достигает общеобязательного совмещения и индивидуального, и публично-значимого интереса.</w:t>
      </w:r>
    </w:p>
    <w:p w14:paraId="7D4AC8E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и труды российских ученых-экономистов, посвященные</w:t>
      </w:r>
      <w:r>
        <w:rPr>
          <w:rFonts w:ascii="Verdana" w:hAnsi="Verdana"/>
          <w:color w:val="000000"/>
          <w:sz w:val="18"/>
          <w:szCs w:val="18"/>
        </w:rPr>
        <w:br/>
        <w:t>исследованию организационно-экономических и методических основ</w:t>
      </w:r>
    </w:p>
    <w:p w14:paraId="3909518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функционирования национальной системы стандартизации, а также управления качеством продукции в рамках системы её стандартизации, направленной на повышение конкурентоспособности как отдельных хозяйствующих субъектов, так и экономики страны в целом, включая и различные аспекты формирования национальной системы стандартизации: Б.С. Алешина, И.З. Аронова, В.Я. Белобрагина, Е.В. Белова, Г.П. Воронина, А.В. Гличева, В.В. Окрепилова, Е.А. Панфилова, Е.Р. Петросяна,</w:t>
      </w:r>
    </w:p>
    <w:p w14:paraId="358A8B2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В.М. Постыка, С.В. Пугачева, М.Л. Рахманова, И.И. Чайки, Г.И. Элькина и других ученых-экономистов.</w:t>
      </w:r>
    </w:p>
    <w:p w14:paraId="1F0842F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содержательно, на наш взгляд, исследование развития национальной системы стандартизации как базисного фактора повышения конкурентоспособности национальной экономики проведено С.В. Пугачёвым</w:t>
      </w:r>
      <w:r>
        <w:rPr>
          <w:rFonts w:ascii="Verdana" w:hAnsi="Verdana"/>
          <w:color w:val="000000"/>
          <w:sz w:val="18"/>
          <w:szCs w:val="18"/>
          <w:vertAlign w:val="superscript"/>
        </w:rPr>
        <w:t>10</w:t>
      </w:r>
      <w:r>
        <w:rPr>
          <w:rFonts w:ascii="Verdana" w:hAnsi="Verdana"/>
          <w:color w:val="000000"/>
          <w:sz w:val="18"/>
          <w:szCs w:val="18"/>
        </w:rPr>
        <w:t>. В своем исследовании Пугачёв С.В. рассмотрел: 1) методические основы формирования национальной системы стандартизации; 2) влияние государства на развитие системы стандартизации как фундаментального фактора в обеспечении конкурентоспособности национальной экономики.</w:t>
      </w:r>
    </w:p>
    <w:p w14:paraId="1AFDA64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занимаются вопросами концептуального</w:t>
      </w:r>
      <w:r>
        <w:rPr>
          <w:rFonts w:ascii="Verdana" w:hAnsi="Verdana"/>
          <w:color w:val="000000"/>
          <w:sz w:val="18"/>
          <w:szCs w:val="18"/>
        </w:rPr>
        <w:br/>
        <w:t>методологического характера в сфере стандартизации, сертификации и метрологии</w:t>
      </w:r>
      <w:r>
        <w:rPr>
          <w:rFonts w:ascii="Verdana" w:hAnsi="Verdana"/>
          <w:color w:val="000000"/>
          <w:sz w:val="18"/>
          <w:szCs w:val="18"/>
        </w:rPr>
        <w:br/>
        <w:t>с целью обеспечения качества продукции национальных производителей. Эти</w:t>
      </w:r>
      <w:r>
        <w:rPr>
          <w:rFonts w:ascii="Verdana" w:hAnsi="Verdana"/>
          <w:color w:val="000000"/>
          <w:sz w:val="18"/>
          <w:szCs w:val="18"/>
        </w:rPr>
        <w:br/>
        <w:t>вопросы связаны с формированием комплекса документов и, прежде всего,</w:t>
      </w:r>
      <w:r>
        <w:rPr>
          <w:rFonts w:ascii="Verdana" w:hAnsi="Verdana"/>
          <w:color w:val="000000"/>
          <w:sz w:val="18"/>
          <w:szCs w:val="18"/>
        </w:rPr>
        <w:br/>
        <w:t>технических регламентов, регулирующих требования к продукции на всех стадиях</w:t>
      </w:r>
      <w:r>
        <w:rPr>
          <w:rFonts w:ascii="Verdana" w:hAnsi="Verdana"/>
          <w:color w:val="000000"/>
          <w:sz w:val="18"/>
          <w:szCs w:val="18"/>
        </w:rPr>
        <w:br/>
        <w:t>её жизненного цикла.</w:t>
      </w:r>
    </w:p>
    <w:p w14:paraId="0FE062D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в настоящее время в отечественной юридической науке отсутствует комплексное монографическое исследование проблем, связанных с административно-правовыми аспектами государственного управления в сфере стандартизации.</w:t>
      </w:r>
    </w:p>
    <w:p w14:paraId="2E3B6C74"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Лаврентьев М.С. «Административно-правовое регулирование в сфере стандартизации и сертификации</w:t>
      </w:r>
      <w:r>
        <w:rPr>
          <w:rStyle w:val="afe"/>
          <w:rFonts w:ascii="Verdana" w:hAnsi="Verdana"/>
          <w:color w:val="000000"/>
          <w:sz w:val="18"/>
          <w:szCs w:val="18"/>
        </w:rPr>
        <w:t>»</w:t>
      </w:r>
      <w:r>
        <w:rPr>
          <w:rFonts w:ascii="Verdana" w:hAnsi="Verdana"/>
          <w:i/>
          <w:iCs/>
          <w:color w:val="000000"/>
          <w:sz w:val="18"/>
          <w:szCs w:val="18"/>
        </w:rPr>
        <w:br/>
      </w:r>
      <w:r>
        <w:rPr>
          <w:rFonts w:ascii="Verdana" w:hAnsi="Verdana"/>
          <w:color w:val="000000"/>
          <w:sz w:val="18"/>
          <w:szCs w:val="18"/>
        </w:rPr>
        <w:t>(Дис. ... канд. юрид. наук: 12.00.14: М, 2006),</w:t>
      </w:r>
    </w:p>
    <w:p w14:paraId="38BC5C08"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СВ. Пугачёв в работе «Повышение конкурентоспособности экономики на основе развития национальной</w:t>
      </w:r>
      <w:r>
        <w:rPr>
          <w:rFonts w:ascii="Verdana" w:hAnsi="Verdana"/>
          <w:color w:val="000000"/>
          <w:sz w:val="18"/>
          <w:szCs w:val="18"/>
        </w:rPr>
        <w:br/>
        <w:t>системы стандартизации»</w:t>
      </w:r>
      <w:r>
        <w:rPr>
          <w:rStyle w:val="apple-converted-space"/>
          <w:rFonts w:ascii="Verdana" w:hAnsi="Verdana"/>
          <w:color w:val="000000"/>
          <w:sz w:val="18"/>
          <w:szCs w:val="18"/>
        </w:rPr>
        <w:t> </w:t>
      </w:r>
      <w:r>
        <w:rPr>
          <w:rStyle w:val="afe"/>
          <w:rFonts w:ascii="Verdana" w:hAnsi="Verdana"/>
          <w:color w:val="000000"/>
          <w:sz w:val="18"/>
          <w:szCs w:val="18"/>
        </w:rPr>
        <w:t>(см. Дисс. ... канд. эконом. наук, СПб., 2009</w:t>
      </w:r>
      <w:r>
        <w:rPr>
          <w:rStyle w:val="apple-converted-space"/>
          <w:rFonts w:ascii="Verdana" w:hAnsi="Verdana"/>
          <w:color w:val="000000"/>
          <w:sz w:val="18"/>
          <w:szCs w:val="18"/>
        </w:rPr>
        <w:t> </w:t>
      </w:r>
      <w:r>
        <w:rPr>
          <w:rStyle w:val="afe"/>
          <w:rFonts w:ascii="Verdana" w:hAnsi="Verdana"/>
          <w:b/>
          <w:bCs w:val="0"/>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курсив</w:t>
      </w:r>
      <w:r>
        <w:rPr>
          <w:rStyle w:val="apple-converted-space"/>
          <w:rFonts w:ascii="Verdana" w:hAnsi="Verdana"/>
          <w:color w:val="000000"/>
          <w:sz w:val="18"/>
          <w:szCs w:val="18"/>
        </w:rPr>
        <w:t> </w:t>
      </w:r>
      <w:r>
        <w:rPr>
          <w:rStyle w:val="afe"/>
          <w:rFonts w:ascii="Verdana" w:hAnsi="Verdana"/>
          <w:b/>
          <w:bCs w:val="0"/>
          <w:color w:val="000000"/>
          <w:sz w:val="18"/>
          <w:szCs w:val="18"/>
        </w:rPr>
        <w:t>авт</w:t>
      </w:r>
      <w:r>
        <w:rPr>
          <w:rStyle w:val="afe"/>
          <w:rFonts w:ascii="Verdana" w:hAnsi="Verdana"/>
          <w:color w:val="000000"/>
          <w:sz w:val="18"/>
          <w:szCs w:val="18"/>
        </w:rPr>
        <w:t>.).</w:t>
      </w:r>
    </w:p>
    <w:p w14:paraId="2D237A18"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нельзя недооценивать значимость вышеприведенных</w:t>
      </w:r>
    </w:p>
    <w:p w14:paraId="450FC6BB"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исследований. И, тем не менее, их анализ позволил констатировать необходимость</w:t>
      </w:r>
      <w:r>
        <w:rPr>
          <w:rFonts w:ascii="Verdana" w:hAnsi="Verdana"/>
          <w:color w:val="000000"/>
          <w:sz w:val="18"/>
          <w:szCs w:val="18"/>
        </w:rPr>
        <w:br/>
        <w:t>научного осмысления проблем, связанных именно с особенностями и всё</w:t>
      </w:r>
      <w:r>
        <w:rPr>
          <w:rFonts w:ascii="Verdana" w:hAnsi="Verdana"/>
          <w:color w:val="000000"/>
          <w:sz w:val="18"/>
          <w:szCs w:val="18"/>
        </w:rPr>
        <w:br/>
        <w:t>возрастающей ролью административно-правого регулятивного воздействия на</w:t>
      </w:r>
      <w:r>
        <w:rPr>
          <w:rFonts w:ascii="Verdana" w:hAnsi="Verdana"/>
          <w:color w:val="000000"/>
          <w:sz w:val="18"/>
          <w:szCs w:val="18"/>
        </w:rPr>
        <w:br/>
        <w:t>повышение эффективности государственного управления в сфере стандартизации,</w:t>
      </w:r>
      <w:r>
        <w:rPr>
          <w:rFonts w:ascii="Verdana" w:hAnsi="Verdana"/>
          <w:color w:val="000000"/>
          <w:sz w:val="18"/>
          <w:szCs w:val="18"/>
        </w:rPr>
        <w:br/>
        <w:t>особенно в условиях, возникших в связи с возросшей конкуренцией национальных</w:t>
      </w:r>
      <w:r>
        <w:rPr>
          <w:rFonts w:ascii="Verdana" w:hAnsi="Verdana"/>
          <w:color w:val="000000"/>
          <w:sz w:val="18"/>
          <w:szCs w:val="18"/>
        </w:rPr>
        <w:br/>
        <w:t>экономик вследствие экономической глобализации. Очевидная необходимость</w:t>
      </w:r>
      <w:r>
        <w:rPr>
          <w:rFonts w:ascii="Verdana" w:hAnsi="Verdana"/>
          <w:color w:val="000000"/>
          <w:sz w:val="18"/>
          <w:szCs w:val="18"/>
        </w:rPr>
        <w:br/>
        <w:t>исследования закономерностей административно-правового регулятивного</w:t>
      </w:r>
    </w:p>
    <w:p w14:paraId="0947CFE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воздействия на государственное управление в сфере стандартизации с целью повышения его эффективности в условиях окончательной интеграции России в мировое экономическое пространство вследствие её присоединения к ВТО и определили тематику, цель, задачи и структуру исследования.</w:t>
      </w:r>
    </w:p>
    <w:p w14:paraId="22FE72FC"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общественных отношений</w:t>
      </w:r>
      <w:r>
        <w:rPr>
          <w:rFonts w:ascii="Verdana" w:hAnsi="Verdana"/>
          <w:color w:val="000000"/>
          <w:sz w:val="18"/>
          <w:szCs w:val="18"/>
        </w:rPr>
        <w:br/>
        <w:t>в области государственного управления в сфере стандартизации и определение</w:t>
      </w:r>
      <w:r>
        <w:rPr>
          <w:rFonts w:ascii="Verdana" w:hAnsi="Verdana"/>
          <w:color w:val="000000"/>
          <w:sz w:val="18"/>
          <w:szCs w:val="18"/>
        </w:rPr>
        <w:br/>
        <w:t>проблем и перспектив совершенствования административно-правового</w:t>
      </w:r>
    </w:p>
    <w:p w14:paraId="168DE047"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регулятивного воздействия на процесс государственного управления в сфере стандартизации в условиях экономической глобализации.</w:t>
      </w:r>
    </w:p>
    <w:p w14:paraId="5BE1B625"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К предмету исследования</w:t>
      </w:r>
      <w:r>
        <w:rPr>
          <w:rStyle w:val="apple-converted-space"/>
          <w:rFonts w:ascii="Verdana" w:hAnsi="Verdana"/>
          <w:color w:val="000000"/>
          <w:sz w:val="18"/>
          <w:szCs w:val="18"/>
        </w:rPr>
        <w:t> </w:t>
      </w:r>
      <w:r>
        <w:rPr>
          <w:rFonts w:ascii="Verdana" w:hAnsi="Verdana"/>
          <w:color w:val="000000"/>
          <w:sz w:val="18"/>
          <w:szCs w:val="18"/>
        </w:rPr>
        <w:t>относятся административно-правовые нормы, формирующие регулятивное воздействие на государственное управление в сфере стандартизации, определяющее сущность и принципы упорядочения отношений, возникающих в процессе внутриуправленческой и внешнеуправленческой деятельности государства в сфере стандартизации, особенно вследствие резко возросшей конкуренции национальных экономик на мировом рынке; нормативные правовые акты Российской Федерации, регламентирующие государственное управление в сфере стандартизации, а также нормативные правовые акты иностранных государств и международные правовые документы.</w:t>
      </w:r>
    </w:p>
    <w:p w14:paraId="7D1585AD"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Цели и задачи исследования. Цель</w:t>
      </w:r>
      <w:r>
        <w:rPr>
          <w:rStyle w:val="apple-converted-space"/>
          <w:rFonts w:ascii="Verdana" w:hAnsi="Verdana"/>
          <w:color w:val="000000"/>
          <w:sz w:val="18"/>
          <w:szCs w:val="18"/>
        </w:rPr>
        <w:t> </w:t>
      </w:r>
      <w:r>
        <w:rPr>
          <w:rFonts w:ascii="Verdana" w:hAnsi="Verdana"/>
          <w:color w:val="000000"/>
          <w:sz w:val="18"/>
          <w:szCs w:val="18"/>
        </w:rPr>
        <w:t>настоящего исследования состоит в</w:t>
      </w:r>
      <w:r>
        <w:rPr>
          <w:rFonts w:ascii="Verdana" w:hAnsi="Verdana"/>
          <w:color w:val="000000"/>
          <w:sz w:val="18"/>
          <w:szCs w:val="18"/>
        </w:rPr>
        <w:br/>
        <w:t>комплексном исследовании административно-правового регулятивного</w:t>
      </w:r>
    </w:p>
    <w:p w14:paraId="3DB62EB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воздействия на государственное управление в сфере стандартизации как базисной управленческой функции государства национальной системой стандартизации, обеспечивающей не только конкурентоспособность национальной экономики и экономический суверенитет государства в условиях интеграции России в мировой рынок, но и национальную безопасность государства.</w:t>
      </w:r>
    </w:p>
    <w:p w14:paraId="112A050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цели исследования обусловливалось решением следующих конкретных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1410D23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значение государственного регулятивного влияния на развитие национальной системы стандартизации как базисного, определяющего фактора не только экономического суверенитета государства, его экономического развития для достижения конкурентных преимуществ на мировом рынке в условиях мировой интеграции, но и национальной безопасности государства;</w:t>
      </w:r>
    </w:p>
    <w:p w14:paraId="645E341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инновационные направления развития национальной системы стандартизации, основывающиеся на международных нормах и принципах в сфере стандартизации, и обосновать необходимость именно административно-правового регулятивного воздействия на управление в сфере стандартизации в целях её поэтапного развития с опорой на объективные запросы общества в условиях рыночной экономики;</w:t>
      </w:r>
    </w:p>
    <w:p w14:paraId="0D005C1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структурное соответствие институциональных и правовых основ национальной системы стандартизации инновационному</w:t>
      </w:r>
    </w:p>
    <w:p w14:paraId="61D90DF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технологическому развитию экономики страны в условиях экономической глобализации;</w:t>
      </w:r>
    </w:p>
    <w:p w14:paraId="5EF94DA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роль международной стандартизации как административно-</w:t>
      </w:r>
      <w:r>
        <w:rPr>
          <w:rFonts w:ascii="Verdana" w:hAnsi="Verdana"/>
          <w:color w:val="000000"/>
          <w:sz w:val="18"/>
          <w:szCs w:val="18"/>
        </w:rPr>
        <w:br/>
        <w:t>правового регулятива в развитии национальной экономики в условиях постоянно</w:t>
      </w:r>
      <w:r>
        <w:rPr>
          <w:rFonts w:ascii="Verdana" w:hAnsi="Verdana"/>
          <w:color w:val="000000"/>
          <w:sz w:val="18"/>
          <w:szCs w:val="18"/>
        </w:rPr>
        <w:br/>
        <w:t>растущей конкуренции экономик государств вследствие экономической</w:t>
      </w:r>
    </w:p>
    <w:p w14:paraId="1D254E8C"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глобализации;</w:t>
      </w:r>
    </w:p>
    <w:p w14:paraId="3B4317E4"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особенности административно-правового</w:t>
      </w:r>
    </w:p>
    <w:p w14:paraId="17F8672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и определить современные тенденции развития законодательства государственного управления в сфере стандартизации в ведущих экономически развитых странах;</w:t>
      </w:r>
    </w:p>
    <w:p w14:paraId="2F9A67D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специфику гармонизации законодательства в сфере</w:t>
      </w:r>
      <w:r>
        <w:rPr>
          <w:rFonts w:ascii="Verdana" w:hAnsi="Verdana"/>
          <w:color w:val="000000"/>
          <w:sz w:val="18"/>
          <w:szCs w:val="18"/>
        </w:rPr>
        <w:br/>
        <w:t>стандартизации в условиях экономической региональной интеграции;</w:t>
      </w:r>
    </w:p>
    <w:p w14:paraId="518F463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содержание и эволюцию государственного управления в сфере стандартизации в условиях экономической интеграции;</w:t>
      </w:r>
    </w:p>
    <w:p w14:paraId="0085063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раскрыть и обосновать направления совершенствования административно-правового регулятивного воздействия на управленческую деятельность в сфере стандартизации в условиях динамичного развития экономической интеграции на мировом и региональном уровнях;</w:t>
      </w:r>
    </w:p>
    <w:p w14:paraId="0A4C573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предложения и рекомендации, направленные на</w:t>
      </w:r>
      <w:r>
        <w:rPr>
          <w:rFonts w:ascii="Verdana" w:hAnsi="Verdana"/>
          <w:color w:val="000000"/>
          <w:sz w:val="18"/>
          <w:szCs w:val="18"/>
        </w:rPr>
        <w:br/>
        <w:t>совершенствование норм законодательства, регулирующего управленческую</w:t>
      </w:r>
      <w:r>
        <w:rPr>
          <w:rFonts w:ascii="Verdana" w:hAnsi="Verdana"/>
          <w:color w:val="000000"/>
          <w:sz w:val="18"/>
          <w:szCs w:val="18"/>
        </w:rPr>
        <w:br/>
        <w:t>деятельность в сфере стандартизации.</w:t>
      </w:r>
    </w:p>
    <w:p w14:paraId="2DBA3CF6"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составили общенаучные методы, применяемые в подобных исследованиях. Наиболее значимым для понимания концептуальных подходов к исследованию указанной проблематики является диалектический метод, а также метод догматической обработки и толкования административного законодательства, регулирующего деятельность органов государственного управления в сфере стандартизации. Системно-структурный подход позволил автору раскрыть систему и выявить специфику административно-правового регулятивного воздействия на государственное управление в сфере стандартизации. К числу примененных автором научных методов следует также отнести проблемный и сравнительно-правовой и ряд других.</w:t>
      </w:r>
    </w:p>
    <w:p w14:paraId="5CC16AE4"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в процессе исследования современных методов научного</w:t>
      </w:r>
      <w:r>
        <w:rPr>
          <w:rFonts w:ascii="Verdana" w:hAnsi="Verdana"/>
          <w:color w:val="000000"/>
          <w:sz w:val="18"/>
          <w:szCs w:val="18"/>
        </w:rPr>
        <w:br/>
        <w:t>познания дало возможность осуществить научный анализ исследуемых проблем,</w:t>
      </w:r>
      <w:r>
        <w:rPr>
          <w:rFonts w:ascii="Verdana" w:hAnsi="Verdana"/>
          <w:color w:val="000000"/>
          <w:sz w:val="18"/>
          <w:szCs w:val="18"/>
        </w:rPr>
        <w:br/>
        <w:t>определить тенденции развития административно-правового регулятивного</w:t>
      </w:r>
      <w:r>
        <w:rPr>
          <w:rFonts w:ascii="Verdana" w:hAnsi="Verdana"/>
          <w:color w:val="000000"/>
          <w:sz w:val="18"/>
          <w:szCs w:val="18"/>
        </w:rPr>
        <w:br/>
        <w:t>воздействия на государственное управление в сфере стандартизации и</w:t>
      </w:r>
      <w:r>
        <w:rPr>
          <w:rFonts w:ascii="Verdana" w:hAnsi="Verdana"/>
          <w:color w:val="000000"/>
          <w:sz w:val="18"/>
          <w:szCs w:val="18"/>
        </w:rPr>
        <w:br/>
        <w:t>сформулировать предложения по совершенствованию административного</w:t>
      </w:r>
    </w:p>
    <w:p w14:paraId="032E93E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в компетенционной деятельности органов государственного управления в сфере стандартизации.</w:t>
      </w:r>
    </w:p>
    <w:p w14:paraId="2CEC78EE"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базировалась на фундаментальных трудах в области конституционного и международного права, общей теории права и, прежде всего, на трудах А.Х. Абашидзе, С.А. Авакьяна, С.С. Алексеева, Т.Д. Зражевской, Д.А. Керимова, А.А. Клишаса, О.Е. Кутафина, П.А. Кучеренко, С.Ю. Кашкина, О.Э. Лейста, А.В. Малько, М.Н. Марченко, Г.И. Муромцева, Н.И. Матузова, М.В. Немытиной, О.Ю. Рыбакова, Ю.А. Тихомирова, Б.Н. Топорнина, Т.Я. Хабриевой, Н.М. Чепурновой, С.Н. Чернова, Б.С. Эбзеева и других учёных.</w:t>
      </w:r>
    </w:p>
    <w:p w14:paraId="06E819E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исследовании учитывались идеи, концепции и доктрины, представленные в трудах исследователей, внесших существенный вклад в научные основы административного права и теорию государственного управления. В их числе</w:t>
      </w:r>
    </w:p>
    <w:p w14:paraId="1136A2C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труды Ю.Е. Аврутина, А.Б. Агапова, С.Б. Аникина, Г.В. Атаманчука, Д.Н. Бахраха, С.Н. Братановского, И.Н. Барцица, А.М. Воронова, А.В. Винницкого, В.Г. Вишнякова, В.В. Власенкова, О.В. Гречкиной, А.А. Гришковца, К.В. Давыдова, В.В. Денисенко, А.С. Дугенца, А.Б. Зеленцова, С.М. Зубарева,,В.П. Иванского, А.А.Кармолицкого, Е.Ю. Киреевой, В.Я. Кикотя,А.В. Кирина, Ю.М. Козлова, Н.М. Конина, А.М. Кононова, П.И. Кононова, М.А. Лапиной, М.С. Лаврентьевой, Э.Г. Липатова, Е.Б. Лупарева, В.М. Манохина, А.В. Мартынова, А.В. Мелехина, Г.В. Мельничука, А.А. </w:t>
      </w:r>
      <w:r>
        <w:rPr>
          <w:rFonts w:ascii="Verdana" w:hAnsi="Verdana"/>
          <w:color w:val="000000"/>
          <w:sz w:val="18"/>
          <w:szCs w:val="18"/>
        </w:rPr>
        <w:lastRenderedPageBreak/>
        <w:t>Мамедова, А.Ф. Ноздрачева, Н.И. Побежимовой, Л.Л. Попова, И.В. Пановой, В.А. Прокошина, Б.В. Россинского, В.М. Редкоуса, Н.Г. Салищевой, Ю.Н. Старилова, А.Ю. Соколова, А.И. Стахова, С.А. Старостина, Ю.П. Соловья, В.Д. Сорокина, В.Г. Татаряна, Ю.А. Тихомирова, А.В. Филатовой, А.П. Шергина, С.В. Шмелевой, Е.Н. Щербака, В.А. Юсупова, О.А. Ястребова.</w:t>
      </w:r>
    </w:p>
    <w:p w14:paraId="780FDA2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также были использованы исследования и выводы зарубежных учёных, прежде всего, посвященные международному опыту государственного управления в сфере стандартизации: Э. Деминга, К. Исикава, Я. Оллнера, А. Робертсона, X. Сименса.</w:t>
      </w:r>
    </w:p>
    <w:p w14:paraId="132FE70D"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основа исследования.</w:t>
      </w:r>
      <w:r>
        <w:rPr>
          <w:rStyle w:val="apple-converted-space"/>
          <w:rFonts w:ascii="Verdana" w:hAnsi="Verdana"/>
          <w:color w:val="000000"/>
          <w:sz w:val="18"/>
          <w:szCs w:val="18"/>
        </w:rPr>
        <w:t> </w:t>
      </w:r>
      <w:r>
        <w:rPr>
          <w:rFonts w:ascii="Verdana" w:hAnsi="Verdana"/>
          <w:color w:val="000000"/>
          <w:sz w:val="18"/>
          <w:szCs w:val="18"/>
        </w:rPr>
        <w:t>Положения и выводы диссертации</w:t>
      </w:r>
    </w:p>
    <w:p w14:paraId="2FBFA714"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содержащих положения,</w:t>
      </w:r>
    </w:p>
    <w:p w14:paraId="66797D6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регламентирующих государственное управление в сфере стандартизации.</w:t>
      </w:r>
    </w:p>
    <w:p w14:paraId="5DCDFCFD"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данные, отражающие правоприменительную практику, характеризующую взаимодействие различных структурных элементов, включенных в систему государственного управления в сфере стандартизации.</w:t>
      </w:r>
    </w:p>
    <w:p w14:paraId="426F64CE"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представленная</w:t>
      </w:r>
      <w:r>
        <w:rPr>
          <w:rFonts w:ascii="Verdana" w:hAnsi="Verdana"/>
          <w:color w:val="000000"/>
          <w:sz w:val="18"/>
          <w:szCs w:val="18"/>
        </w:rPr>
        <w:br/>
        <w:t>работа является завершенным системным монографическим исследованием</w:t>
      </w:r>
      <w:r>
        <w:rPr>
          <w:rFonts w:ascii="Verdana" w:hAnsi="Verdana"/>
          <w:color w:val="000000"/>
          <w:sz w:val="18"/>
          <w:szCs w:val="18"/>
        </w:rPr>
        <w:br/>
        <w:t>сущности и содержания ранее не изученных административно-правовых аспектов</w:t>
      </w:r>
      <w:r>
        <w:rPr>
          <w:rFonts w:ascii="Verdana" w:hAnsi="Verdana"/>
          <w:color w:val="000000"/>
          <w:sz w:val="18"/>
          <w:szCs w:val="18"/>
        </w:rPr>
        <w:br/>
        <w:t>государственного управления в сфере стандартизации в соответствии с</w:t>
      </w:r>
      <w:r>
        <w:rPr>
          <w:rFonts w:ascii="Verdana" w:hAnsi="Verdana"/>
          <w:color w:val="000000"/>
          <w:sz w:val="18"/>
          <w:szCs w:val="18"/>
        </w:rPr>
        <w:br/>
        <w:t>государственной политикой, направленной на обеспечение конкурентного</w:t>
      </w:r>
      <w:r>
        <w:rPr>
          <w:rFonts w:ascii="Verdana" w:hAnsi="Verdana"/>
          <w:color w:val="000000"/>
          <w:sz w:val="18"/>
          <w:szCs w:val="18"/>
        </w:rPr>
        <w:br/>
        <w:t>преимущества национальной экономики и экономического суверенитета</w:t>
      </w:r>
      <w:r>
        <w:rPr>
          <w:rFonts w:ascii="Verdana" w:hAnsi="Verdana"/>
          <w:color w:val="000000"/>
          <w:sz w:val="18"/>
          <w:szCs w:val="18"/>
        </w:rPr>
        <w:br/>
        <w:t>государства и требующей учёта интеграционных процессов в мировой экономике в</w:t>
      </w:r>
      <w:r>
        <w:rPr>
          <w:rFonts w:ascii="Verdana" w:hAnsi="Verdana"/>
          <w:color w:val="000000"/>
          <w:sz w:val="18"/>
          <w:szCs w:val="18"/>
        </w:rPr>
        <w:br/>
        <w:t>условиях экономической глобализации</w:t>
      </w:r>
      <w:r>
        <w:rPr>
          <w:rStyle w:val="af2"/>
          <w:rFonts w:ascii="Verdana" w:hAnsi="Verdana"/>
          <w:color w:val="000000"/>
          <w:sz w:val="18"/>
          <w:szCs w:val="18"/>
        </w:rPr>
        <w:t>.</w:t>
      </w:r>
    </w:p>
    <w:p w14:paraId="467B061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научно аргументирована авторская концепция об административно-правовом регулятивном воздействии на государственное управление в сфере стандартизации как о главном и наиболее эффективном системном управляющем воздействии на развитие стандартизации - базисном факторе, определяющем не только экономический суверенитет государства и его экономическое развитие в условиях мировой интеграции, но и национальную безопасность государства.</w:t>
      </w:r>
    </w:p>
    <w:p w14:paraId="78A525E6"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r>
        <w:rPr>
          <w:rFonts w:ascii="Verdana" w:hAnsi="Verdana"/>
          <w:color w:val="000000"/>
          <w:sz w:val="18"/>
          <w:szCs w:val="18"/>
        </w:rPr>
        <w:t>:</w:t>
      </w:r>
    </w:p>
    <w:p w14:paraId="72ABD35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1. По мнению автора, управление деятельностью в сфере стандартизации представляет собой стратегическую функцию государства, позволяющую предотвратить дестабилизацию национальной системы стандартизации, влекущую за собой не только деструкцию национальной экономики и потерю экономического суверенитета государства, но и разрушение систем промышленной</w:t>
      </w:r>
    </w:p>
    <w:p w14:paraId="44D7113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безопасности, ядерной и радиационной безопасности, экологической безопасности, продовольственной безопасности базисных составляющих национальной безопасности страны.</w:t>
      </w:r>
    </w:p>
    <w:p w14:paraId="09BC1A6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2. Авторская оценка стратегической значимости для национальной</w:t>
      </w:r>
      <w:r>
        <w:rPr>
          <w:rFonts w:ascii="Verdana" w:hAnsi="Verdana"/>
          <w:color w:val="000000"/>
          <w:sz w:val="18"/>
          <w:szCs w:val="18"/>
        </w:rPr>
        <w:br/>
        <w:t>безопасности государства деятельности в сфере стандартизации позволила</w:t>
      </w:r>
      <w:r>
        <w:rPr>
          <w:rFonts w:ascii="Verdana" w:hAnsi="Verdana"/>
          <w:color w:val="000000"/>
          <w:sz w:val="18"/>
          <w:szCs w:val="18"/>
        </w:rPr>
        <w:br/>
        <w:t>сформулировать имеющее значение для науки административного права</w:t>
      </w:r>
      <w:r>
        <w:rPr>
          <w:rFonts w:ascii="Verdana" w:hAnsi="Verdana"/>
          <w:color w:val="000000"/>
          <w:sz w:val="18"/>
          <w:szCs w:val="18"/>
        </w:rPr>
        <w:br/>
        <w:t>определение государственного управления в сфере стандартизации как</w:t>
      </w:r>
      <w:r>
        <w:rPr>
          <w:rFonts w:ascii="Verdana" w:hAnsi="Verdana"/>
          <w:color w:val="000000"/>
          <w:sz w:val="18"/>
          <w:szCs w:val="18"/>
        </w:rPr>
        <w:br/>
        <w:t>целенаправленного системного регулирующего воздействия государства на</w:t>
      </w:r>
      <w:r>
        <w:rPr>
          <w:rFonts w:ascii="Verdana" w:hAnsi="Verdana"/>
          <w:color w:val="000000"/>
          <w:sz w:val="18"/>
          <w:szCs w:val="18"/>
        </w:rPr>
        <w:br/>
        <w:t>реализацию государственной политики в сфере стандартизации, осуществляемой в</w:t>
      </w:r>
      <w:r>
        <w:rPr>
          <w:rFonts w:ascii="Verdana" w:hAnsi="Verdana"/>
          <w:color w:val="000000"/>
          <w:sz w:val="18"/>
          <w:szCs w:val="18"/>
        </w:rPr>
        <w:br/>
        <w:t>правовой форме через уполномоченные органы.</w:t>
      </w:r>
    </w:p>
    <w:p w14:paraId="104E072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3. На основе проведенного исследования обоснован вывод, что именно</w:t>
      </w:r>
      <w:r>
        <w:rPr>
          <w:rFonts w:ascii="Verdana" w:hAnsi="Verdana"/>
          <w:color w:val="000000"/>
          <w:sz w:val="18"/>
          <w:szCs w:val="18"/>
        </w:rPr>
        <w:br/>
        <w:t>административно-правовое регулятивное воздействие на государственное</w:t>
      </w:r>
      <w:r>
        <w:rPr>
          <w:rFonts w:ascii="Verdana" w:hAnsi="Verdana"/>
          <w:color w:val="000000"/>
          <w:sz w:val="18"/>
          <w:szCs w:val="18"/>
        </w:rPr>
        <w:br/>
        <w:t>управление в сфере стандартизации является базисным, фундаментальным</w:t>
      </w:r>
      <w:r>
        <w:rPr>
          <w:rFonts w:ascii="Verdana" w:hAnsi="Verdana"/>
          <w:color w:val="000000"/>
          <w:sz w:val="18"/>
          <w:szCs w:val="18"/>
        </w:rPr>
        <w:br/>
        <w:t>фактором обеспечения не только собственно развития национальной экономики, но</w:t>
      </w:r>
      <w:r>
        <w:rPr>
          <w:rFonts w:ascii="Verdana" w:hAnsi="Verdana"/>
          <w:color w:val="000000"/>
          <w:sz w:val="18"/>
          <w:szCs w:val="18"/>
        </w:rPr>
        <w:br/>
        <w:t>и обеспечения национальной безопасности государства.</w:t>
      </w:r>
    </w:p>
    <w:p w14:paraId="1C7581A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4. Установлено, что возрастание роли управленческого воздействия со стороны государства на деятельность по разработке национальных стандартов, рассматриваемых в качестве главного экспансионистского средства для завоевания сегментов мирового торгового оборота, потребовало внести кардинальные изменения в управление национальной системой стандартизации в ведущих экономически развитых странах усилить именно административно-правовое регулятивное воздействие на управление национальной системой стандартизации. Делается вывод, что именно административно-правовое регулятивное воздействие на управление государством деятельностью, связанной с разработкой именно на базе национальных стандартов международных стандартов, в том числе и “выталкивающих” стандартов, обеспечивает стране лучшие сегменты мирового рынка вследствие вытеснения с рынка конкурентов.</w:t>
      </w:r>
    </w:p>
    <w:p w14:paraId="62FB50E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5. Сформулирована имеющее существенное значение для науки</w:t>
      </w:r>
      <w:r>
        <w:rPr>
          <w:rFonts w:ascii="Verdana" w:hAnsi="Verdana"/>
          <w:color w:val="000000"/>
          <w:sz w:val="18"/>
          <w:szCs w:val="18"/>
        </w:rPr>
        <w:br/>
        <w:t>административного права административно-правовая концепция государственной</w:t>
      </w:r>
      <w:r>
        <w:rPr>
          <w:rFonts w:ascii="Verdana" w:hAnsi="Verdana"/>
          <w:color w:val="000000"/>
          <w:sz w:val="18"/>
          <w:szCs w:val="18"/>
        </w:rPr>
        <w:br/>
        <w:t>политики повышения конкурентоспособности национальной экономики при</w:t>
      </w:r>
      <w:r>
        <w:rPr>
          <w:rFonts w:ascii="Verdana" w:hAnsi="Verdana"/>
          <w:color w:val="000000"/>
          <w:sz w:val="18"/>
          <w:szCs w:val="18"/>
        </w:rPr>
        <w:br/>
        <w:t>условии применения административно-правовых регулятивов в виде</w:t>
      </w:r>
      <w:r>
        <w:rPr>
          <w:rFonts w:ascii="Verdana" w:hAnsi="Verdana"/>
          <w:color w:val="000000"/>
          <w:sz w:val="18"/>
          <w:szCs w:val="18"/>
        </w:rPr>
        <w:br/>
        <w:t>международных стандартов, позволяющая национальным органам управления в</w:t>
      </w:r>
      <w:r>
        <w:rPr>
          <w:rFonts w:ascii="Verdana" w:hAnsi="Verdana"/>
          <w:color w:val="000000"/>
          <w:sz w:val="18"/>
          <w:szCs w:val="18"/>
        </w:rPr>
        <w:br/>
        <w:t>сфере стандартизации регламентировать систему мер, предусматривающих</w:t>
      </w:r>
      <w:r>
        <w:rPr>
          <w:rFonts w:ascii="Verdana" w:hAnsi="Verdana"/>
          <w:color w:val="000000"/>
          <w:sz w:val="18"/>
          <w:szCs w:val="18"/>
        </w:rPr>
        <w:br/>
        <w:t>государственный надзор за соблюдением требований международных стандартов,</w:t>
      </w:r>
      <w:r>
        <w:rPr>
          <w:rFonts w:ascii="Verdana" w:hAnsi="Verdana"/>
          <w:color w:val="000000"/>
          <w:sz w:val="18"/>
          <w:szCs w:val="18"/>
        </w:rPr>
        <w:br/>
        <w:t>гарантирующих высокое качество национальной продукции на всех этапах её</w:t>
      </w:r>
      <w:r>
        <w:rPr>
          <w:rFonts w:ascii="Verdana" w:hAnsi="Verdana"/>
          <w:color w:val="000000"/>
          <w:sz w:val="18"/>
          <w:szCs w:val="18"/>
        </w:rPr>
        <w:br/>
        <w:t>жизненного цикла.</w:t>
      </w:r>
    </w:p>
    <w:p w14:paraId="5E5CD14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6. С целью повышения конкурентоспособности национальной экономики в</w:t>
      </w:r>
      <w:r>
        <w:rPr>
          <w:rFonts w:ascii="Verdana" w:hAnsi="Verdana"/>
          <w:color w:val="000000"/>
          <w:sz w:val="18"/>
          <w:szCs w:val="18"/>
        </w:rPr>
        <w:br/>
        <w:t>условиях экономической глобализации обоснована необходимость</w:t>
      </w:r>
      <w:r>
        <w:rPr>
          <w:rFonts w:ascii="Verdana" w:hAnsi="Verdana"/>
          <w:color w:val="000000"/>
          <w:sz w:val="18"/>
          <w:szCs w:val="18"/>
        </w:rPr>
        <w:br/>
        <w:t>совершенствования именно административно-правовых аспектов национального</w:t>
      </w:r>
      <w:r>
        <w:rPr>
          <w:rFonts w:ascii="Verdana" w:hAnsi="Verdana"/>
          <w:color w:val="000000"/>
          <w:sz w:val="18"/>
          <w:szCs w:val="18"/>
        </w:rPr>
        <w:br/>
        <w:t>законодательства в сфере стандартизации, регламентирующих: а) формирование и</w:t>
      </w:r>
      <w:r>
        <w:rPr>
          <w:rFonts w:ascii="Verdana" w:hAnsi="Verdana"/>
          <w:color w:val="000000"/>
          <w:sz w:val="18"/>
          <w:szCs w:val="18"/>
        </w:rPr>
        <w:br/>
        <w:t>реализацию государственной политики в сфере стандартизации; б) правовые</w:t>
      </w:r>
      <w:r>
        <w:rPr>
          <w:rFonts w:ascii="Verdana" w:hAnsi="Verdana"/>
          <w:color w:val="000000"/>
          <w:sz w:val="18"/>
          <w:szCs w:val="18"/>
        </w:rPr>
        <w:br/>
      </w:r>
      <w:r>
        <w:rPr>
          <w:rFonts w:ascii="Verdana" w:hAnsi="Verdana"/>
          <w:color w:val="000000"/>
          <w:sz w:val="18"/>
          <w:szCs w:val="18"/>
        </w:rPr>
        <w:lastRenderedPageBreak/>
        <w:t>механизмы государственного управления деятельностью в сфере стандартизации;</w:t>
      </w:r>
      <w:r>
        <w:rPr>
          <w:rFonts w:ascii="Verdana" w:hAnsi="Verdana"/>
          <w:color w:val="000000"/>
          <w:sz w:val="18"/>
          <w:szCs w:val="18"/>
        </w:rPr>
        <w:br/>
        <w:t>в) роль и стратегическую функцию стандартизации в обеспечении национальной</w:t>
      </w:r>
      <w:r>
        <w:rPr>
          <w:rFonts w:ascii="Verdana" w:hAnsi="Verdana"/>
          <w:color w:val="000000"/>
          <w:sz w:val="18"/>
          <w:szCs w:val="18"/>
        </w:rPr>
        <w:br/>
        <w:t>безопасности в различных её сегментах; г) международное сотрудничество; д)</w:t>
      </w:r>
      <w:r>
        <w:rPr>
          <w:rFonts w:ascii="Verdana" w:hAnsi="Verdana"/>
          <w:color w:val="000000"/>
          <w:sz w:val="18"/>
          <w:szCs w:val="18"/>
        </w:rPr>
        <w:br/>
        <w:t>способы информационного обеспечения деятельности в сфере стандартизации; е)</w:t>
      </w:r>
      <w:r>
        <w:rPr>
          <w:rFonts w:ascii="Verdana" w:hAnsi="Verdana"/>
          <w:color w:val="000000"/>
          <w:sz w:val="18"/>
          <w:szCs w:val="18"/>
        </w:rPr>
        <w:br/>
        <w:t>финансирование работ в сфере стандартизации.</w:t>
      </w:r>
    </w:p>
    <w:p w14:paraId="29D5F66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7. Анализ административно-правовых аспектов государственного</w:t>
      </w:r>
    </w:p>
    <w:p w14:paraId="1059895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управления в сфере стандартизации в ведущих экономически развитых странах позволил обосновать общие присущие каждому государству аспекты:</w:t>
      </w:r>
    </w:p>
    <w:p w14:paraId="55F64E28"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тенденция усиления роли государства в управлении национальной системой стандартизации вследствие принятия государственной стратегии</w:t>
      </w:r>
    </w:p>
    <w:p w14:paraId="65212AEC"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внедрения в мировой оборот национальных стандартов в качестве международных стандартов как главного экспансионистского средства для завоевания сегментов мирового рынка;</w:t>
      </w:r>
    </w:p>
    <w:p w14:paraId="44788A22"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признание со стороны государственных органов управления публичной значимости стандартизации для развития национальной экономики;</w:t>
      </w:r>
    </w:p>
    <w:p w14:paraId="5F58117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наивысшая степень непосредственного участия со стороны государства в деятельности в сфере стандартизации подотчётность национального органа по стандартизации высшему представительному органу государственной власти;</w:t>
      </w:r>
    </w:p>
    <w:p w14:paraId="50A3F22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управленческие функции, связанные с вопросами прогнозирования, планирования и управления национальной системой стандартизации регулируются только на высшем правовом уровне законодательном уровне;</w:t>
      </w:r>
    </w:p>
    <w:p w14:paraId="3C8CB048"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добровольный характер стандартизации не исключает участие государства в лице профильных государственных структур в управлении национальными органами по стандартизации и утверждение стандартов уполномоченными государственными органами. И эта тенденция в последние годы усиливается;</w:t>
      </w:r>
    </w:p>
    <w:p w14:paraId="7C53A14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государственные управленческие структуры принимают непосредственное участие в разработке стандартов, имеющих особенную публичную значимость для общества и государства.</w:t>
      </w:r>
    </w:p>
    <w:p w14:paraId="2F5E386B"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Делается вывод о необходимости и возможности восприятия приведенных фундаментальных аспектов управления в сфере стандартизации управленческими структурами России и их правовое опосредование в виде соответствующих административно-правовых регулятивов.</w:t>
      </w:r>
    </w:p>
    <w:p w14:paraId="4CA739C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8. В результате комплексного анализа создания целостной эффективно</w:t>
      </w:r>
      <w:r>
        <w:rPr>
          <w:rFonts w:ascii="Verdana" w:hAnsi="Verdana"/>
          <w:color w:val="000000"/>
          <w:sz w:val="18"/>
          <w:szCs w:val="18"/>
        </w:rPr>
        <w:br/>
        <w:t>функционирующей системы интеграционной системы стандартизации, в том числе</w:t>
      </w:r>
      <w:r>
        <w:rPr>
          <w:rFonts w:ascii="Verdana" w:hAnsi="Verdana"/>
          <w:color w:val="000000"/>
          <w:sz w:val="18"/>
          <w:szCs w:val="18"/>
        </w:rPr>
        <w:br/>
        <w:t>и на евразийском экономическом пространстве, сформулированы особенности</w:t>
      </w:r>
      <w:r>
        <w:rPr>
          <w:rFonts w:ascii="Verdana" w:hAnsi="Verdana"/>
          <w:color w:val="000000"/>
          <w:sz w:val="18"/>
          <w:szCs w:val="18"/>
        </w:rPr>
        <w:br/>
      </w:r>
      <w:r>
        <w:rPr>
          <w:rFonts w:ascii="Verdana" w:hAnsi="Verdana"/>
          <w:color w:val="000000"/>
          <w:sz w:val="18"/>
          <w:szCs w:val="18"/>
        </w:rPr>
        <w:lastRenderedPageBreak/>
        <w:t>гармонизации административно-правовых регулятивов управления в cфере</w:t>
      </w:r>
      <w:r>
        <w:rPr>
          <w:rFonts w:ascii="Verdana" w:hAnsi="Verdana"/>
          <w:color w:val="000000"/>
          <w:sz w:val="18"/>
          <w:szCs w:val="18"/>
        </w:rPr>
        <w:br/>
        <w:t>стандартизации, связанные с:</w:t>
      </w:r>
    </w:p>
    <w:p w14:paraId="4661AB57"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публично-правовым регулятивным воздействием со стороны</w:t>
      </w:r>
    </w:p>
    <w:p w14:paraId="2BF70D1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интеграционных управленческих структур на разработку региональных</w:t>
      </w:r>
    </w:p>
    <w:p w14:paraId="3FBDCEB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межгосударственных стандартов на основе именно национальных стандартов государств-участников межгосударственных региональных объединений;</w:t>
      </w:r>
    </w:p>
    <w:p w14:paraId="6FB05ED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не просто с установлением обязательных требований к товарам (продукции), а с необходимостью формирования единых гармонизированных административно-правовых регулятивов для разработки стандартов продукции.</w:t>
      </w:r>
    </w:p>
    <w:p w14:paraId="5C33D49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9. Авторская оценка стратегической значимости стандартизации для</w:t>
      </w:r>
      <w:r>
        <w:rPr>
          <w:rFonts w:ascii="Verdana" w:hAnsi="Verdana"/>
          <w:color w:val="000000"/>
          <w:sz w:val="18"/>
          <w:szCs w:val="18"/>
        </w:rPr>
        <w:br/>
        <w:t>государства, его экономики и национальной безопасности позволила обосновать:</w:t>
      </w:r>
    </w:p>
    <w:p w14:paraId="4B70A25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направления совершенствования организационно-функциональной</w:t>
      </w:r>
    </w:p>
    <w:p w14:paraId="3B0FCD0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структуры национальной системы стандартизации со значительно обновленным многосубъектным составом не только в самой системе, но и в составляющих её подсистемах, включающих в себя органы управления всех уровней;</w:t>
      </w:r>
    </w:p>
    <w:p w14:paraId="68384F17"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регламентной модели управления в сфере стандартизации,</w:t>
      </w:r>
      <w:r>
        <w:rPr>
          <w:rFonts w:ascii="Verdana" w:hAnsi="Verdana"/>
          <w:color w:val="000000"/>
          <w:sz w:val="18"/>
          <w:szCs w:val="18"/>
        </w:rPr>
        <w:br/>
        <w:t>предусматривающей формирование административно-правового механизма,</w:t>
      </w:r>
    </w:p>
    <w:p w14:paraId="533F1A3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регламентирующего порядок осуществления деятельности управленческих структур в сфере стандартизации;</w:t>
      </w:r>
    </w:p>
    <w:p w14:paraId="36DEA42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закрепление на законодательном уровне как правовом базисе нормотворчества административно-правового регулятивного воздействия на управленческие отношения в сфере стандартизации;</w:t>
      </w:r>
    </w:p>
    <w:p w14:paraId="164C27A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необходимость гармонизации норм российского законодательства в сфере стандартизации с нормами международных правовых актов Всемирной торговой организации и иных международных организаций в этой сфере;</w:t>
      </w:r>
    </w:p>
    <w:p w14:paraId="029A60C8"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закрепление на законодательном уровне положения о подсистеме национальной системы стандартизации «Стандартизации оборонной продукции»;</w:t>
      </w:r>
    </w:p>
    <w:p w14:paraId="777F78B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и реализация на федеральном уровне и уровне субъектов федерации целевых программ, предусматривающих разработку документов, регламентирующих деятельность в сфере стандартизации;</w:t>
      </w:r>
    </w:p>
    <w:p w14:paraId="7047478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нормативное правовое закрепление обеспечения широкого применения документов, регламентирующих деятельность в сфере стандартизации в органах государственной власти;</w:t>
      </w:r>
    </w:p>
    <w:p w14:paraId="798FA2E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нормативное правовое закрепление государственного финансирования деятельности в сфере стандартизации в части обеспечения безопасности труда, услуг по здравоохранению, медицинских технологий, технологий в сфере транспорта, услуг по поддержке социально незащищенных групп населения;</w:t>
      </w:r>
    </w:p>
    <w:p w14:paraId="1668DC1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нормативное правовое закрепление финансирования разработок в сфере стандартизации на принципах государственно-частного партнерства;</w:t>
      </w:r>
    </w:p>
    <w:p w14:paraId="4FD15C44"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государственного управления функциональной, информационной и технологической архитектурой национальной системы стандартизации.</w:t>
      </w:r>
    </w:p>
    <w:p w14:paraId="2DCD6FB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10. По результатам исследования обосновывается вывод о целесообразности</w:t>
      </w:r>
      <w:r>
        <w:rPr>
          <w:rFonts w:ascii="Verdana" w:hAnsi="Verdana"/>
          <w:color w:val="000000"/>
          <w:sz w:val="18"/>
          <w:szCs w:val="18"/>
        </w:rPr>
        <w:br/>
        <w:t>внесения в нормативные правовые акты изменений и дополнений, направленных на</w:t>
      </w:r>
      <w:r>
        <w:rPr>
          <w:rFonts w:ascii="Verdana" w:hAnsi="Verdana"/>
          <w:color w:val="000000"/>
          <w:sz w:val="18"/>
          <w:szCs w:val="18"/>
        </w:rPr>
        <w:br/>
        <w:t>дальнейшее совершенствование административно-правового регулятивного</w:t>
      </w:r>
    </w:p>
    <w:p w14:paraId="3D43EFF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воздействия на государственное управление в сфере стандартизации:</w:t>
      </w:r>
    </w:p>
    <w:p w14:paraId="72589AF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Федеральный закон от 29 июня 2015 года №162-ФЗ «О стандартизации в Российской Федерации», направленный на дальнейшее совершенствование административно-правового регулятивного воздействия на государственное управление в сфере стандартизации:</w:t>
      </w:r>
    </w:p>
    <w:p w14:paraId="4C3DA1DD" w14:textId="77777777" w:rsidR="006C189C" w:rsidRDefault="006C189C" w:rsidP="00F929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часть 31 статьи 9 «Федеральный орган исполнительной власти в сфере стандартизации» изложить в следующей редакции: «31) выступает государственным заказчиком по стандартизации специальной продукции;»</w:t>
      </w:r>
    </w:p>
    <w:p w14:paraId="737774AC" w14:textId="77777777" w:rsidR="006C189C" w:rsidRDefault="006C189C" w:rsidP="00F929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дополнить статью 9 «Федеральный орган исполнительной власти в сфере стандартизации» частью 32 в следующей редакции: «32) представляет в Правительство Российской Федерации ежегодный отчёт о состоянии работ в сфере стандартизации;»</w:t>
      </w:r>
    </w:p>
    <w:p w14:paraId="48C3DF1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3) часть 31 становится частью 33;</w:t>
      </w:r>
    </w:p>
    <w:p w14:paraId="1D51A7A8"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4) исключить часть 3 из статьи 8 «Федеральный орган исполнительной</w:t>
      </w:r>
      <w:r>
        <w:rPr>
          <w:rFonts w:ascii="Verdana" w:hAnsi="Verdana"/>
          <w:color w:val="000000"/>
          <w:sz w:val="18"/>
          <w:szCs w:val="18"/>
        </w:rPr>
        <w:br/>
        <w:t>власти, осуществляющий функции по выработке государственной политики и</w:t>
      </w:r>
      <w:r>
        <w:rPr>
          <w:rFonts w:ascii="Verdana" w:hAnsi="Verdana"/>
          <w:color w:val="000000"/>
          <w:sz w:val="18"/>
          <w:szCs w:val="18"/>
        </w:rPr>
        <w:br/>
        <w:t>нормативно-правовому регулированию в сфере стандартизации»;</w:t>
      </w:r>
    </w:p>
    <w:p w14:paraId="6099A402"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5) в часть 5 статьи 9 внести в соответствующие изменения, дополняющие</w:t>
      </w:r>
      <w:r>
        <w:rPr>
          <w:rFonts w:ascii="Verdana" w:hAnsi="Verdana"/>
          <w:color w:val="000000"/>
          <w:sz w:val="18"/>
          <w:szCs w:val="18"/>
        </w:rPr>
        <w:br/>
        <w:t>перечень взаимодействующих участников в сфере стандартизации</w:t>
      </w:r>
      <w:r>
        <w:rPr>
          <w:rFonts w:ascii="Verdana" w:hAnsi="Verdana"/>
          <w:color w:val="000000"/>
          <w:sz w:val="18"/>
          <w:szCs w:val="18"/>
        </w:rPr>
        <w:br/>
        <w:t>«общественными советами по стандартизации при органах государственной</w:t>
      </w:r>
      <w:r>
        <w:rPr>
          <w:rFonts w:ascii="Verdana" w:hAnsi="Verdana"/>
          <w:color w:val="000000"/>
          <w:sz w:val="18"/>
          <w:szCs w:val="18"/>
        </w:rPr>
        <w:br/>
        <w:t>власти; органами власти субъектов федерации и местного самоуправления;</w:t>
      </w:r>
      <w:r>
        <w:rPr>
          <w:rFonts w:ascii="Verdana" w:hAnsi="Verdana"/>
          <w:color w:val="000000"/>
          <w:sz w:val="18"/>
          <w:szCs w:val="18"/>
        </w:rPr>
        <w:br/>
        <w:t>структурными подразделениями в организациях и на предприятиях, отвечающих за</w:t>
      </w:r>
      <w:r>
        <w:rPr>
          <w:rFonts w:ascii="Verdana" w:hAnsi="Verdana"/>
          <w:color w:val="000000"/>
          <w:sz w:val="18"/>
          <w:szCs w:val="18"/>
        </w:rPr>
        <w:br/>
        <w:t>работы по стандартизации; научными, образовательными, саморегулируемыми и</w:t>
      </w:r>
      <w:r>
        <w:rPr>
          <w:rFonts w:ascii="Verdana" w:hAnsi="Verdana"/>
          <w:color w:val="000000"/>
          <w:sz w:val="18"/>
          <w:szCs w:val="18"/>
        </w:rPr>
        <w:br/>
        <w:t>общественными организациями, а также объединениями представителей бизнеса и</w:t>
      </w:r>
      <w:r>
        <w:rPr>
          <w:rFonts w:ascii="Verdana" w:hAnsi="Verdana"/>
          <w:color w:val="000000"/>
          <w:sz w:val="18"/>
          <w:szCs w:val="18"/>
        </w:rPr>
        <w:br/>
        <w:t>потребителей»;</w:t>
      </w:r>
    </w:p>
    <w:p w14:paraId="0135C19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6) переименовать статью 10 Главы 3 в следующей редакции: «Полномочия</w:t>
      </w:r>
      <w:r>
        <w:rPr>
          <w:rFonts w:ascii="Verdana" w:hAnsi="Verdana"/>
          <w:color w:val="000000"/>
          <w:sz w:val="18"/>
          <w:szCs w:val="18"/>
        </w:rPr>
        <w:br/>
        <w:t>федеральных органов исполнительной власти, органов власти субъектов</w:t>
      </w:r>
      <w:r>
        <w:rPr>
          <w:rFonts w:ascii="Verdana" w:hAnsi="Verdana"/>
          <w:color w:val="000000"/>
          <w:sz w:val="18"/>
          <w:szCs w:val="18"/>
        </w:rPr>
        <w:br/>
        <w:t>федерации, органов местного самоуправления, Государственной корпорации по</w:t>
      </w:r>
      <w:r>
        <w:rPr>
          <w:rFonts w:ascii="Verdana" w:hAnsi="Verdana"/>
          <w:color w:val="000000"/>
          <w:sz w:val="18"/>
          <w:szCs w:val="18"/>
        </w:rPr>
        <w:br/>
        <w:t>атомной энергии «Росатом» и иных государственных корпораций в сфере</w:t>
      </w:r>
      <w:r>
        <w:rPr>
          <w:rFonts w:ascii="Verdana" w:hAnsi="Verdana"/>
          <w:color w:val="000000"/>
          <w:sz w:val="18"/>
          <w:szCs w:val="18"/>
        </w:rPr>
        <w:br/>
        <w:t>стандартизации»;</w:t>
      </w:r>
    </w:p>
    <w:p w14:paraId="06515232"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7) часть 5 статьи 21 «Стандарты организаций и технические условия»</w:t>
      </w:r>
      <w:r>
        <w:rPr>
          <w:rFonts w:ascii="Verdana" w:hAnsi="Verdana"/>
          <w:color w:val="000000"/>
          <w:sz w:val="18"/>
          <w:szCs w:val="18"/>
        </w:rPr>
        <w:br/>
        <w:t>изложить в следующей редакции:</w:t>
      </w:r>
    </w:p>
    <w:p w14:paraId="78CAF77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«5. Проект стандарта организации перед утверждением должен быть представлен в соответствующий технический комитет по стандартизации или проектный технический комитет по стандартизации для проведения экспертизы и подготовки заключения. Проект технических условий перед утверждением может представляться в соответствующий технический комитет по стандартизации или проектный технический комитет по стандартизации для проведения экспертизы и подготовки заключения»;</w:t>
      </w:r>
    </w:p>
    <w:p w14:paraId="1D83A6FE" w14:textId="77777777" w:rsidR="006C189C" w:rsidRDefault="006C189C" w:rsidP="00F9297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изложить часть 2 статьи 11 «Технические комитеты по стандартизации» в следующей редакции: «2. В состав технического комитета по стандартизации могут входить представители федеральных органов исполнительной власти, Государственной корпорации по атомной энергии «Росатом», иных государственных корпораций, органов исполнительной власти субъектов Российской Федерации и муниципальных образований, научных и образовательных организаций, общественных объединений, изготовителей, исполнителей, потребителей, осуществляющих деятельность в сфере стандартизации»;</w:t>
      </w:r>
    </w:p>
    <w:p w14:paraId="5EAA18F1" w14:textId="77777777" w:rsidR="006C189C" w:rsidRDefault="006C189C" w:rsidP="00F9297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сохранить отсылочные нормы части 2 статьи 12</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Проектные технические комитеты по стандартизации», гарантирующие вхождение в состав проектного технического комитета по стандартизации «…лиц, указанных в части 2 статьи 11 настоящего Федерального закона».</w:t>
      </w:r>
    </w:p>
    <w:p w14:paraId="3E8BB802"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10) часть 1 статьи 8</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 изложить в следующей редакции:</w:t>
      </w:r>
    </w:p>
    <w:p w14:paraId="111EF22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разрабатывает государственную политику Российской Федерации в сфере</w:t>
      </w:r>
      <w:r>
        <w:rPr>
          <w:rFonts w:ascii="Verdana" w:hAnsi="Verdana"/>
          <w:color w:val="000000"/>
          <w:sz w:val="18"/>
          <w:szCs w:val="18"/>
        </w:rPr>
        <w:br/>
        <w:t>стандартизации в соответствии с основными направлениями социально-</w:t>
      </w:r>
      <w:r>
        <w:rPr>
          <w:rFonts w:ascii="Verdana" w:hAnsi="Verdana"/>
          <w:color w:val="000000"/>
          <w:sz w:val="18"/>
          <w:szCs w:val="18"/>
        </w:rPr>
        <w:br/>
        <w:t>экономического развития Российской Федерации, бюджетной стратегии и</w:t>
      </w:r>
      <w:r>
        <w:rPr>
          <w:rFonts w:ascii="Verdana" w:hAnsi="Verdana"/>
          <w:color w:val="000000"/>
          <w:sz w:val="18"/>
          <w:szCs w:val="18"/>
        </w:rPr>
        <w:br/>
        <w:t>решениями Президента Российской Федерации и Правительства Российской</w:t>
      </w:r>
      <w:r>
        <w:rPr>
          <w:rFonts w:ascii="Verdana" w:hAnsi="Verdana"/>
          <w:color w:val="000000"/>
          <w:sz w:val="18"/>
          <w:szCs w:val="18"/>
        </w:rPr>
        <w:br/>
        <w:t>Федерации, представляет в Правительство Российской Федерации</w:t>
      </w:r>
    </w:p>
    <w:p w14:paraId="6B3BA7D0"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соответствующие предложения, по которым требуются решения Правительства Российской Федерации»;</w:t>
      </w:r>
    </w:p>
    <w:p w14:paraId="6AA1CFD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11) дополнить часть 1 статьи 1</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Предмет, цели и сфера регулирования</w:t>
      </w:r>
      <w:r>
        <w:rPr>
          <w:rFonts w:ascii="Verdana" w:hAnsi="Verdana"/>
          <w:color w:val="000000"/>
          <w:sz w:val="18"/>
          <w:szCs w:val="18"/>
        </w:rPr>
        <w:br/>
        <w:t>настоящего Федерального закона» следующим содержанием: «Нормы</w:t>
      </w:r>
    </w:p>
    <w:p w14:paraId="5CB07AD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Федерального закона распространяются на отношения в сфере стандартизации и носят обязательный характер для федеральных органов, органов власти субъектов федерации, органов местного управления, для юридических и физических лиц, саморегулируемых организаций, предприятий и организаций независимо от формы собственности»;</w:t>
      </w:r>
    </w:p>
    <w:p w14:paraId="7965B2B1"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12) дополнить статью 2</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Основные понятия» частями 16, 17, 18, в которых закрепить понятия «международные стандарты», «региональные стандарты», «межгосударственные стандарты».</w:t>
      </w:r>
    </w:p>
    <w:p w14:paraId="4D8524A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14:paraId="07DC6B0C"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1) изложить часть 12 статьи 9</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Организация и проведение плановой проверки» в следующей редакции: «12. Орган государственного контроля (надзора) вправе не уведомлять юридическое лицо, индивидуального предпринимателя о времени начала проведения плановой проверки, сведения о которой размещены на сайтах Генеральной прокуратуры и органов государственного контроля (надзора)».</w:t>
      </w:r>
    </w:p>
    <w:p w14:paraId="2E03644E"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проведенного исследования определяется его</w:t>
      </w:r>
      <w:r>
        <w:rPr>
          <w:rFonts w:ascii="Verdana" w:hAnsi="Verdana"/>
          <w:color w:val="000000"/>
          <w:sz w:val="18"/>
          <w:szCs w:val="18"/>
        </w:rPr>
        <w:br/>
        <w:t>основными теоретическими положениями и выводами, дополняющими теорию</w:t>
      </w:r>
      <w:r>
        <w:rPr>
          <w:rFonts w:ascii="Verdana" w:hAnsi="Verdana"/>
          <w:color w:val="000000"/>
          <w:sz w:val="18"/>
          <w:szCs w:val="18"/>
        </w:rPr>
        <w:br/>
        <w:t>административного права как отрасли права, оказывающей основное правовое</w:t>
      </w:r>
      <w:r>
        <w:rPr>
          <w:rFonts w:ascii="Verdana" w:hAnsi="Verdana"/>
          <w:color w:val="000000"/>
          <w:sz w:val="18"/>
          <w:szCs w:val="18"/>
        </w:rPr>
        <w:br/>
        <w:t>регулятивное воздействие на государственное управление в сфере стандартизации</w:t>
      </w:r>
      <w:r>
        <w:rPr>
          <w:rFonts w:ascii="Verdana" w:hAnsi="Verdana"/>
          <w:color w:val="000000"/>
          <w:sz w:val="18"/>
          <w:szCs w:val="18"/>
        </w:rPr>
        <w:br/>
        <w:t>вследствие коренного пересмотра административно-правового механизма</w:t>
      </w:r>
    </w:p>
    <w:p w14:paraId="532BDFF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управления в сфере стандартизации как важнейшего ресурса не только экономического развития государства, но и ключевого фактора, в условиях экономической глобализации, жизнеспособности национальной экономики, экономического суверенитета государства, его национальной безопасности.</w:t>
      </w:r>
    </w:p>
    <w:p w14:paraId="553C32EA"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проведенного исследования заключается в том, что положения, содержащиеся в диссертационном исследовании, могут быть использованы в нормотворческой деятельности в процессе подготовки нормативных правовых актов административного законодательства в сфере стандартизации, а также в образовательной деятельности не только по различным профилям направления «Юриспруденция», но и по техническим профилям направления «Метрология и стандартизация».</w:t>
      </w:r>
    </w:p>
    <w:p w14:paraId="017A2496"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p>
    <w:p w14:paraId="45DA3F58"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результаты исследования были апробированы: в докладах на следующих российских и международных конференциях: Международной научно-практической конференции “Глобализация и публичное право” (г. Москва, 26 ноября 2014 г.); Научной Москва, 24 января 2015 г.); Международной научно-практической конференции “Административное право: новые вызовы” (г. Москва, 17 апреля 2015 г.). Диссертационная работа проходила обсуждение и рекомендована на кафедре административного и финансового права Российского университета дружбы народов;</w:t>
      </w:r>
    </w:p>
    <w:p w14:paraId="60BCFD4B"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публикации научных статей (общим объёмом 5,5 п.л.) в научных</w:t>
      </w:r>
      <w:r>
        <w:rPr>
          <w:rFonts w:ascii="Verdana" w:hAnsi="Verdana"/>
          <w:color w:val="000000"/>
          <w:sz w:val="18"/>
          <w:szCs w:val="18"/>
        </w:rPr>
        <w:br/>
        <w:t>журналах и изданиях (в том числе журналах, входящих в перечень ВАК</w:t>
      </w:r>
      <w:r>
        <w:rPr>
          <w:rFonts w:ascii="Verdana" w:hAnsi="Verdana"/>
          <w:color w:val="000000"/>
          <w:sz w:val="18"/>
          <w:szCs w:val="18"/>
        </w:rPr>
        <w:br/>
      </w:r>
      <w:r>
        <w:rPr>
          <w:rFonts w:ascii="Verdana" w:hAnsi="Verdana"/>
          <w:color w:val="000000"/>
          <w:sz w:val="18"/>
          <w:szCs w:val="18"/>
        </w:rPr>
        <w:lastRenderedPageBreak/>
        <w:t>Министерства образования и науки Российской Федерации, в которых должны</w:t>
      </w:r>
      <w:r>
        <w:rPr>
          <w:rFonts w:ascii="Verdana" w:hAnsi="Verdana"/>
          <w:color w:val="000000"/>
          <w:sz w:val="18"/>
          <w:szCs w:val="18"/>
        </w:rPr>
        <w:br/>
        <w:t>быть опубликованы основные научные результаты диссертационных</w:t>
      </w:r>
    </w:p>
    <w:p w14:paraId="4D4E01E2"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исследований, представляемых на соискание учёных степеней);</w:t>
      </w:r>
    </w:p>
    <w:p w14:paraId="44AB1A8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образовательном процессе в Московском государственном</w:t>
      </w:r>
    </w:p>
    <w:p w14:paraId="7326C98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машиностроительном университете при преподавании по специальностям «Метрология и стандартизация», «Финансовый менеджмент», «Менеджмент», «Административное право» по направлению «Юриспруденция»;</w:t>
      </w:r>
    </w:p>
    <w:p w14:paraId="320DF0E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Федеральном государственном учреждении «Московский центр</w:t>
      </w:r>
      <w:r>
        <w:rPr>
          <w:rFonts w:ascii="Verdana" w:hAnsi="Verdana"/>
          <w:color w:val="000000"/>
          <w:sz w:val="18"/>
          <w:szCs w:val="18"/>
        </w:rPr>
        <w:br/>
        <w:t>стандартизации, метрологии и сертификации», входящем в структуру</w:t>
      </w:r>
    </w:p>
    <w:p w14:paraId="5BDF6B8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«Центрального межтерриториального управления Ростехрегулирования».</w:t>
      </w:r>
    </w:p>
    <w:p w14:paraId="252C7721" w14:textId="77777777" w:rsidR="006C189C" w:rsidRDefault="006C189C" w:rsidP="006C18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 предопределили структуру</w:t>
      </w:r>
      <w:r>
        <w:rPr>
          <w:rStyle w:val="apple-converted-space"/>
          <w:rFonts w:ascii="Verdana" w:hAnsi="Verdana"/>
          <w:color w:val="000000"/>
          <w:sz w:val="18"/>
          <w:szCs w:val="18"/>
        </w:rPr>
        <w:t> </w:t>
      </w:r>
      <w:r>
        <w:rPr>
          <w:rFonts w:ascii="Verdana" w:hAnsi="Verdana"/>
          <w:color w:val="000000"/>
          <w:sz w:val="18"/>
          <w:szCs w:val="18"/>
        </w:rPr>
        <w:t>диссертации, которая состоит из введения, трёх глав, включающих в себя девять параграфов, а также заключения и списка используемой литературы.</w:t>
      </w:r>
    </w:p>
    <w:p w14:paraId="35E2EE1A" w14:textId="77777777" w:rsidR="006C189C" w:rsidRDefault="006C189C" w:rsidP="006C18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Тенденции развития национальной системы стандартизации в условиях экономической глобализации</w:t>
      </w:r>
    </w:p>
    <w:p w14:paraId="5DD52F5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для которых характерно высокодинамичное развитие интеграционных процессов во всех сферах жизни общества, экономическую глобализацию можно представить как процесс всеобъемлющего развития взаимозависимости стран, народов, субъектов хозяйствования и отдельных людей в рамках мировой объединенной финансово-экономической системы, сопровождающийся переплетением их общественно-политических интересов, и, как итог, – « процесс постепенного сближения культурных связей, интернационализации и унификации обычаев и традиций.»</w:t>
      </w:r>
    </w:p>
    <w:p w14:paraId="5686ED68"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Экономическая глобализация формирует глобальное экономическое пространство, стирая законодательные и экономические барьеры, защищающие национальные экономики. Глобализация в сфере стандартизации это объективный процесс взаимоотношений государств в данной сфере, результатом которого является стирание законодательных, административных и экономических барьеров между национальными системами стандартизации, а конечной целью этого процесса формирование глобальной системы стандартизации, что мы сейчас и наблюдаем.</w:t>
      </w:r>
    </w:p>
    <w:p w14:paraId="114E9AD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Интернационализация жизни на современном этапе приобретает глобальный и планетарный характер. В основе такой интернационализации находится система международной торговли и международное разделение труда. Поэтому международная стандартизация становится важным механизмом обеспечения суверенитета Российской Федерации в экономической сфере, инструментом обеспечения защиты её национальных интересов при разработке международных и региональных стандартов. Отставание уровня российских стандартов от передовых научных и </w:t>
      </w:r>
      <w:r>
        <w:rPr>
          <w:rFonts w:ascii="Verdana" w:hAnsi="Verdana"/>
          <w:color w:val="000000"/>
          <w:sz w:val="18"/>
          <w:szCs w:val="18"/>
        </w:rPr>
        <w:lastRenderedPageBreak/>
        <w:t>технических достижений и низкая активность России в разработке международных и региональных стандартов замедляют темпы производства наукоёмкой продукции и продвижения российских передовых технологий на внешние рынки. Участие в международном сотрудничестве в области стандартизации в первую очередь должно способствовать развитию национальной экономики, расширению внешней торговли, повышению конкурентоспособности продукции отечественного производства на мировом глобальном рынке и достижению высокого качества продукции для российских потребителей. Продвижение новых отечественных видов продукции и новых технологий возможно, если национальные стандарты Российской Федерации будут заложены в основу разрабатываемых международных и региональных (в рамках интеграционных межгосударственных объединений) стандартов. Для этого необходимо активное участие российских представительных органов в работе технических комитетов, которые разрабатывают международные региональные и межгосударственные стандарты. Необходимо добиться увеличения числа секретариатов технических комитетов (подкомитетов, рабочих групп) в ИСО (International Organization for Standardization, ISO)2 и МЭК (International Electrotechnical Commission, IEC)3, которые возглавляются представителями России.</w:t>
      </w:r>
    </w:p>
    <w:p w14:paraId="0F968E0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исследования возрастающей роли и значимости национальной системы стандартизации в повышении конкурентоспособности национальной экономики и экономического суверенитета государства рассмотрим эволюцию</w:t>
      </w:r>
    </w:p>
    <w:p w14:paraId="1DD2B82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Международная организация по стандартизации (ИСО). www.iso.org - (Дата обращения – 30.07.2015 г.) Международная электротехническая комиссия (МЭК). www.iec.ch - (Дата обращения – 30.07.2015 г.) формальной и содержательной части такого понятия как определение национальной системы стандартизации.</w:t>
      </w:r>
    </w:p>
    <w:p w14:paraId="37EF3FFB"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ранее действовавшим нормам Федерального закона от 27 декабря 2002 года № 184-ФЗ «О техническом регулировании»4 в понятийном аппарате отсутствовало чёткое определение национальной системы стандартизации, а само понятие формировалось через перечисление элементов, образующих национальную систему стандартизации. К таким составным структурным элементам были отнесены национальные стандарты, (в т.ч. предварительные стандарты), различные классификаторы, своды правил. Сюда же включены все участники работ по стандартизации.</w:t>
      </w:r>
    </w:p>
    <w:p w14:paraId="7076402B"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Концепцией развития национальной системы стандартизации сформулировано более содержательное и развернутое, по мнению автора, определение: «Национальная система стандартизации представляет собой взаимосвязанную совокупность организационно-функциональных элементов, документов в области стандартизации, определяющих, в том числе, правила и процедуры стандартизации для осуществления деятельности по установлению требований и характеристик в целях их добровольного многократного использования. Документы в области стандартизации направлены на достижение упорядоченности в сферах производства и обращения продукции, повышение конкурентоспособности продукции (работ, услуг) и реализацию иных целей и задач стандартизации».5</w:t>
      </w:r>
    </w:p>
    <w:p w14:paraId="0388B679" w14:textId="77777777" w:rsidR="006C189C" w:rsidRDefault="006C189C" w:rsidP="006C18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Институциональные и административно-правовые основы развития стандартизации в России</w:t>
      </w:r>
    </w:p>
    <w:p w14:paraId="2ECCF562"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Функцию государственного управления в сфере стандартизации можно свести к участию (большему или меньшему) государства в работе по упорядочению процессов, происходящих в сфере стандартизации. Здесь государство либо управляет объектами, либо регулирует их деятельность с использованием косвенных средств управляющего воздействия - регулятивов (ограничений и стимулов) в соответствии с государственной политикой в сфере стандартизации.</w:t>
      </w:r>
    </w:p>
    <w:p w14:paraId="07EE77A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констатировать, что государственное управление является более широкой категорией по сравнению с государственным регулированием. Ю.М. Козлов, рассуждая об условности понятий, отмечает, что «управляя, государство регулирует, а регулируя – управляет». Можно согласиться с традиционной точкой зрения, связывающей государственное управление с «наличием у субъектов управления прямо подчиненных им объектов управления, а государственное регулирование с воздействием на объекты, которые не подчинены субъектам регулирования»51.</w:t>
      </w:r>
    </w:p>
    <w:p w14:paraId="6270632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изложенного, можно дать следующее определение: государственным управлением в сфере стандартизации является деятельность органов государственной власти, направленная на разработку, утверждение и введение в действие стандартов, управление процедурами по подтверждению соответствия, по аккредитации, по осуществлению контроля и надзора за соблюдением стандартов с целью обеспечения конкурентоспособности отечественного производства.</w:t>
      </w:r>
    </w:p>
    <w:p w14:paraId="0C99DA0B"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Государственное управление в сфере стандартизации характеризуется планомерностью и постоянством и, что особенно важно, целенаправленностью. Ибо, как известно, «управлением называется организация и реализация целенаправленных воздействий»52.</w:t>
      </w:r>
    </w:p>
    <w:p w14:paraId="054E94EB"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Государственное управление в сфере стандартизации можно классифицировать как разновидность социального управления. Это Трапезников В.А. Кибернетика и автоматическое управление. М.: Наука, 1962. – 178 с. подтверждает наличие общих свойств, присущих «общему целому» (социальному управлению) и «частному от целого» (государственному управлению) в сфере стандартизации, а именно:</w:t>
      </w:r>
    </w:p>
    <w:p w14:paraId="32B3A25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1. При государственном управлении в сфере стандартизации государство в качестве субъекта управления определяет содержание регулирующих и организующих воздействий на общественные отношения. Заметим, что при определении понятия «государство» главнейшим маркером государственности большинство авторов53 считают властную силу.</w:t>
      </w:r>
    </w:p>
    <w:p w14:paraId="3067821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2. Важной общей чертой государственного управления, в том числе и в сфере стандартизации, является распространение властных полномочий на все общество.</w:t>
      </w:r>
    </w:p>
    <w:p w14:paraId="0DF6F684"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3. Следующей характеристикой государственного управления в сфере стандартизации, подтверждающей её общесоциальный характер, является системность. «В отличие от других видов управления, государственное управление без этого свойства просто не может состояться»54.</w:t>
      </w:r>
    </w:p>
    <w:p w14:paraId="565BDBF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Системный характер как признак государственного управления придаёт целенаправленным действиям государства возможность достигать конкретных результатов, что очень важно учитывать в связи с огромным количеством материальных, финансовых и людских ресурсов, задействованных во всех сферах государственного управления и в том числе в сфере стандартизации.</w:t>
      </w:r>
    </w:p>
    <w:p w14:paraId="1D12DE3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на эволюцию государственного управления в сфере стандартизации активно влияют внутренние и внешние изменения, происходящие в современную эпоху. Тенденции развития национальной системы стандартизации и возрастающая роль государства в управлении этим процессом отражены в Концепции развития стандартизации в Российской Федерации,55 в которой</w:t>
      </w:r>
    </w:p>
    <w:p w14:paraId="77E48A8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Одобрена распоряжением Правительства Российской Федерации от 24 сентября 2012 г. №1762-р. регламентируется, что в направлениях развития национальной системы стандартизации должны найти отражение решения Президента Российской Федерации и Правительства Российской Федерации по вопросам стандартизации, а также основные положения программы социально экономического развития страны до 2020 года. Кроме того, направления развития национальной системы стандартизации должны соответствовать действующей бюджетной стратегии. Эти направления развития должны основываться на международных нормах и принципах в сфере стандартизации, обеспечивая открытость информационных ресурсов и эффективное взаимодействие с потребителями этих ресурсов. К числу основных современных факторов, которые объективно обусловливают тенденции и направления развития национальной системы стандартизации, авторы Концепции относят: инновационные тенденции развития сегментов экономики, что вызывает необходимость перехода от технического регулирования к стандартизации. В современном производстве стандартизация позволяет снижать себестоимость продукции, обеспечивая упрощённую процедуру сборки, ремонта и обслуживания за счёт совместимости деталей и других элементов от различных поставщиков, а также совершенствования и совместимости различных технологий; переход к информационной открытости и доступности, вызывающий значительное расширение масштабов конкуренции на фоне применения стандартизированных технологий. Особенностью развития современной стандартизации является то, что стандарты обеспечивают распространение инновационных решений; разрешение глобальных проблем как в мировой экономике, так и в национальных экономиках посредством применения международных унифицированных стандартов, способствующих не только внедрению СЗ РФ, 01.10.2012, № 40, ст. 5485. инновационных технологических решений при производстве продукции, но и сокращению неоправданных расходов на её производство вследствие взаимозаменяемости и совместимости составных элементов продукции. Это содействует развитию национального бизнеса, особенно малого и среднего, что в конечном итоге оказывает прямое позитивное воздействие на национальную экономику.</w:t>
      </w:r>
    </w:p>
    <w:p w14:paraId="15A311A5"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Концепция определила основные стратегические цели развития национальной системы стандартизации. К базисным целям отнесены следующие: интеграция Российской Федерации в глобальную мировую экономику и в существующие международные системы стандартизации в качестве равноправного партнера; значительное снижение технических барьеров, неоправданно мешающих современной торговле; значительное улучшение качества жизни россиян; установление таких требований к продукции, которые обеспечивают безопасность жизни и здоровья человека, </w:t>
      </w:r>
      <w:r>
        <w:rPr>
          <w:rFonts w:ascii="Verdana" w:hAnsi="Verdana"/>
          <w:color w:val="000000"/>
          <w:sz w:val="18"/>
          <w:szCs w:val="18"/>
        </w:rPr>
        <w:lastRenderedPageBreak/>
        <w:t>сохранение его работоспособности; обеспечение обороноспособности Российской Федерации, экономической, технологической и научно-технической безопасности, включая безопасность использования атомной энергии; создание условий для повышения конкурентоспособности продукции отечественных предприятий; обеспечение системы жизнедеятельности людей, животных и растений в чрезвычайных ситуациях; охрана окружающей среды; дальнейшее усовершенствование всей системы национальной стандартизации, которая должна отвечать действующим положениям Всемирной торговой организации, положениям Евразийского экономического союза с целью экономической интеграции;</w:t>
      </w:r>
    </w:p>
    <w:p w14:paraId="2BE8AE33" w14:textId="77777777" w:rsidR="006C189C" w:rsidRDefault="006C189C" w:rsidP="006C18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и основные приоритеты государственного управления в сфере стандартизации как базисного фактора развития экономики ведущих экономически развитых стран</w:t>
      </w:r>
    </w:p>
    <w:p w14:paraId="186FAA67"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ANSI неправительственная, некоммерческая организация, координирующая программы добровольной стандартизации (voluntary consensus standards) и оценки соответствия и являющаяся единственным органом США, имеющим право утверждать американские национальные стандарты. ANSI является официальным представителем США в международных организациях по стандартизации. Членами ANSI являются промышленные и торговые компании, научно-технические и потребительские организации, государственные агентства, а также иностранные организации. Структура ANSI включает в себя: Комитет национальной политики; Комитет международной политики; Комитет политики в области оценки соответствия; Комитет по международным вопросам оценки соответствия; Совет ANSI по вопросам взаимодействия с ISO; Американский национальный комитет МЭК (International Electrotechnical Commission IEC); Патентную группу; Финансовый комитет. Возглавляет ANSI Совет директоров, разрабатывающий основные направления его деятельности и контролирующий бюджет. Наряду с “Национальной стратегией стандартизации” (National Standards Strategy NSS), долгосрочная и текущая деятельность регламентируется также</w:t>
      </w:r>
    </w:p>
    <w:p w14:paraId="0EE8FD0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“Национальными принципами оценки соответствия” (National Conformity Assessment Principles for the United States NCAP), регламентирующими цели и задачи, формы деятельности и основные формулировки в сфере оценки соответствия. аккредитует организации-разработчики стандартов105, но и активно сотрудничает с государственными органами управления в сфере стандартизации, например, такими, как Комиссия по безопасности потребительских товаров (U.S. Consumer Product Safety Commission – CPSC), Федеральное управление по безопасности пищевых продуктов и медикаментов (Food and Drug Administration USFDА) и др. по вопросам разработки федеральных стандартов, имеющих обязательный характер. Свою главную, глобализационную задачу ANSI определяет как международное применение национальных стандартов США и их принятие в качестве национальных в других странах, что даёт США значительные конкурентные преимущества в мировой торговле. В связи с этим, ANSI постоянно внедряет именно свои организационно-правовые документы в деятельность международных организаций по вопросам гармонизации стандартов106. Полагаем, что этот фундаментальный аспект деятельности ANSI полностью должен быть воспринят управленческими структурами России в области стандартизации и обязательно должен быть опосредован в виде соответствующего административно-правового регулятива.</w:t>
      </w:r>
    </w:p>
    <w:p w14:paraId="1B3F8D39"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США в лице Американского национального института стандартов (ANSI) ведёт 19% секретариатов рабочих органов ISO. Общепризнано, что американская национальная система стандартизации имеет значительные достижения, вследствие поддержки со стороны всех ветвей власти и промышленных кругов, что является результатом широкомасштабного финансирования разработок стандартов со стороны деловых кругов и порядок участия делегаций США в работах этих международных организаций, а также правила, которым следует руководствоваться экспертам США, направляемым на заседания ИСО и МЭК соответственно: 1) ANSI Procedures for U.S. Participation in the international standards activities of ISO и 2) Guide for U.S. Delegates to Meetings of the IEC and ISO. Оба документа содержат, в частности, инструкции по определению позиции США при голосовании по проектам международных стандартов //www.ansi.org- (Дата обращения-20.08.2014г.). правительственных органов. Ежегодные инвестиции составляют 70 млрд. долларов107.</w:t>
      </w:r>
    </w:p>
    <w:p w14:paraId="70198677"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США, в Японии более высокая степень централизации государственного управления национальной системой стандартизации. Началом её функционирования послужило образование в 1921 году Японского комитета инженерных стандартов (JESC Japanese Engineering Standards Committee), преобразованного в 1949 году, в соответствии с Законом о промышленной стандартизации1, в Японский промышленный комитет по техническому регулированию, стандартам и оценке соответствия Министерства экономики, торговли и промышленности Японии (Japanese Industrial Standards Committee (JISC) Technical Regulation, Standards and Conformity Assessment Policy Unit Ministry of Economy, Trade and Industry). JISC – национальная организация по стандартизации Японии – является, по существу, государственной структурой. В качестве секретариата JISC выступает подразделение Министерства экономики, торговли и промышленности – Отдел политики в области технических регламентов, стандартов и оценки соответствия Бюро политики в области промышленной науки и технологии и окружающей среды. В состав JISC, играющего в Японии центральную роль в сфере стандартизации, структурно входят национальные технические комитеты. Возглавляет JISC Совет, осуществляющий руководство Советом по стандартизации, Советом по оценке соответствия, специальными комитетами по защите прав потребителей, по стандартам в области измерений-и интеллектуальной инфраструктуры, Секретариатом по техническим регламентам, стандартам и политике в области оценки соответствия, техническими комитетами, Ассоциацией японских стандартов и Комитетом по взаимодействию с международными организациями, осуществляющими свою деятельность в сфере стандартизации. Члены Советов по стандартизации и оценке соответствия, советов отделений и технических комитетов назначаются</w:t>
      </w:r>
    </w:p>
    <w:p w14:paraId="1E487D5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Министерством экономики, торговли и промышленности из представителей организаций потребителей, промышленности, научных кругов, бизнес-сообщества и специалистов.</w:t>
      </w:r>
    </w:p>
    <w:p w14:paraId="5DFE359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уже подчеркивалось, степень концентрации участия государства в управлении национальной системой стандартизации, закрепленная на законодательном уровне в соответствии Законом о промышленной стандартизации108, предельно высока: во-первых, деятельность JISC полностью финансируется правительством в полном объёме. Но при этом необходимо отметить, что определённая доля средств, вырученных от продажи стандартов, направляется на стимулирование непосредственно деятельности организаций, в том числе и частного капитала, участвующих в </w:t>
      </w:r>
      <w:r>
        <w:rPr>
          <w:rFonts w:ascii="Verdana" w:hAnsi="Verdana"/>
          <w:color w:val="000000"/>
          <w:sz w:val="18"/>
          <w:szCs w:val="18"/>
        </w:rPr>
        <w:lastRenderedPageBreak/>
        <w:t>разработке стандартов; во-вторых, несмотря на то, что применение японских стандартов носит добровольный характер, они утверждаются министрами соответствующих отраслей экономики и социально-культурной сферы в качестве национальных; в-третьих, использование стандартов в особо публично- и государственно-значимых сферах - таких, как безопасность, защита окружающей среды - регулируется законодательно; в-четвертых, поддержка на самом высоком государственном уровне деятельности JISC при разработке международных стандартов, применяемых в стратегически важных секторах промышленности, включая и участие представителей Японии в работе технических комитетов International Organization for Standardization ISO и International Electrotechnical Commission IEC и сотрудничество с национальными органами стран Азиатского-тихоокеанского региона;</w:t>
      </w:r>
    </w:p>
    <w:p w14:paraId="7C5BF09F" w14:textId="77777777" w:rsidR="006C189C" w:rsidRDefault="006C189C" w:rsidP="006C18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Административно-правовое регулятивное воздействие на управление в сфере стандартизации как фактор развития национальной системы стандартизации</w:t>
      </w:r>
    </w:p>
    <w:p w14:paraId="6E2AF81F"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Правительства Российской Федерации, акты министерств и ведомств). Эти нормативные правовые акты позволяют регулировать широкий спектр общественных отношений в сфере стандартизации. Например, нормами Постановления Правительства РФ от 17 июня 2004 года № 294 утверждено Положение о Федеральном агентстве по техническому регулированию и метрологии, наделившее Росстандарт функциями по оказанию государственных услуг по управлению государственным имуществом в сфере технического регулирования и обеспечения единства измерений. Можно предположить, что, в связи с принятием Федерального закона «О стандартизации в Российской Федерации», предстоит большая работа по приведению огромного массива подзаконных актов в соответствие с нормами нового закона.</w:t>
      </w:r>
    </w:p>
    <w:p w14:paraId="017DC0EA"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в параграфе 3.1., решение вопроса о местонахождении административных регламентов в административном законодательстве затрагивает проблему понимания юридической иерархии управленческих актов федеральных министерств, служб и агентств в порядке убывания уровня юридической силы. По нашему мнению, она должна быть следующей:</w:t>
      </w:r>
    </w:p>
    <w:p w14:paraId="505E8A07"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1) положения нормативные правовые акты, регламентирующие компетенционные полномочия и правовой статус федеральных органов исполнительной власти;</w:t>
      </w:r>
    </w:p>
    <w:p w14:paraId="55E21126"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2) административные регламенты федеральных исполнительных органов (как внутриорганизационные, так и внешнеуправленческие) нормативные правовые акты, устанавливающие административные процедуры углубленной детализации их деятельности;</w:t>
      </w:r>
    </w:p>
    <w:p w14:paraId="5CB8C59B"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3) инструкции нормативные акты, регулирующие определенные виды управленческой деятельности федеральных органов исполнительной власти; одним из возможных их отличий может служить повышенный удельный вес технических норм в таких актах;</w:t>
      </w:r>
    </w:p>
    <w:p w14:paraId="3781AD3E"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4) приказы (распоряжения) как сугубо индивидуальными (правоприменительными) актами управления.</w:t>
      </w:r>
    </w:p>
    <w:p w14:paraId="04DFE68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Итак, административно-правовые основы государственного управления в сфере стандартизации можно охарактеризовать как взаимоувязанный между собой административно-правовой массив, организованный в соответствии с международно-правовыми актами, регламентирующими обязательствами России в сфере стандартизации, Конституцией РФ, законами Российской Федерации и иными нормативными правовыми актами, которые, регулируя различные общественные отношения в сфере стандартизации, таким образом, влияют на условия развития самой национальной системы стандартизации.</w:t>
      </w:r>
    </w:p>
    <w:p w14:paraId="1C9AF1E7"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выделить и основные направления совершенствования административно-правового регулятивного воздействия на управление в сфере стандартизации, способствующие развитию национальной системы стандартизации, а именно: унификация права, предусматривающая формирование в правовых системах стран единых норм в сфере стандартизации, приобретающей уже глобальный характер. Здесь характерной чертой является различный уровень интеграции, от которого прямо зависит уровень проявления этой тенденции; расширяющееся применение норм-принципов для правового регулирования административных отношений в сфере стандартизации. В условиях глобализации правовые идеи, заложенные в принципах, определяют характер проявлений и формы проявлений этих принципов. Необходимо отметить повышение активной роли норм-принципов как регулятивного средства, в том числе и в сфере стандартизации; повышение роли судебной практики в регулировании отношений в сфере стандартизации. Однако при сохранении доминирующего положения законодательных актов зарождается такой источник, как прецедент, создаваемый национальными и международными судами, различными договорами, что также происходит под воздействием глобализации административного права152. Многие ученые подчеркивают: в условиях глобализации «право становится все более сложной системой, и предусмотреть все в законах невозможно»153.</w:t>
      </w:r>
    </w:p>
    <w:p w14:paraId="7F3EFB3D"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Выявленные направления еще раз подчеркивают, что «право, регулирующее внутреннюю организацию и деятельность международных учреждений, все более превращается в право, регулирующее деятельность третьих частных лиц посредством использования в той или иной форме инструментария и форм внутреннего административного права. Именно эти тенденции являются, по мнению ряда ученых, основой построения глобального административного права»154.</w:t>
      </w:r>
    </w:p>
    <w:p w14:paraId="2E394893" w14:textId="77777777" w:rsidR="006C189C" w:rsidRDefault="006C189C" w:rsidP="006C18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Образование мировой системы стандартизации выдвигает вопросы о глобализации управления в сфере стандартизации, основой которого может стать сформировавшийся в настоящее время административно-правовой массив. В качестве прообраза такой системы глобального управления в сфере стандартизации, по нашему мнению, в настоящее время можно видеть систему, которая формируется в странах, присоединившихся к ВТО. Позиция автора данного исследования в определении глобального управления в сфере стандартизации основана на сформулированном определении глобального управления, предложенном Т. Вайссом и Р. Такуром в книге «ООН и глобальное управление: идея и перспективы ее воплощения». Под ним понимается … «комплекс формальных и неформальных институтов, механизмов, отношений и процессов, существующих и распространяющихся на государства, рынки, отдельных граждан и организации, как межправительственные, так и неправительственные, посредством которых на глобальном уровне </w:t>
      </w:r>
      <w:r>
        <w:rPr>
          <w:rFonts w:ascii="Verdana" w:hAnsi="Verdana"/>
          <w:color w:val="000000"/>
          <w:sz w:val="18"/>
          <w:szCs w:val="18"/>
        </w:rPr>
        <w:lastRenderedPageBreak/>
        <w:t>определяются коллективные интересы, устанавливаются права и обязанности, разрешаются споры»155.</w:t>
      </w:r>
    </w:p>
    <w:p w14:paraId="77705558" w14:textId="77777777" w:rsidR="006C189C" w:rsidRPr="006C189C" w:rsidRDefault="006C189C" w:rsidP="006C189C">
      <w:bookmarkStart w:id="0" w:name="_GoBack"/>
      <w:bookmarkEnd w:id="0"/>
    </w:p>
    <w:sectPr w:rsidR="006C189C" w:rsidRPr="006C189C"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93F0A" w14:textId="77777777" w:rsidR="00F92978" w:rsidRDefault="00F92978">
      <w:pPr>
        <w:spacing w:after="0" w:line="240" w:lineRule="auto"/>
      </w:pPr>
      <w:r>
        <w:separator/>
      </w:r>
    </w:p>
  </w:endnote>
  <w:endnote w:type="continuationSeparator" w:id="0">
    <w:p w14:paraId="19DEC9DD" w14:textId="77777777" w:rsidR="00F92978" w:rsidRDefault="00F9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D8277" w14:textId="77777777" w:rsidR="00F92978" w:rsidRDefault="00F92978">
      <w:pPr>
        <w:spacing w:after="0" w:line="240" w:lineRule="auto"/>
      </w:pPr>
      <w:r>
        <w:separator/>
      </w:r>
    </w:p>
  </w:footnote>
  <w:footnote w:type="continuationSeparator" w:id="0">
    <w:p w14:paraId="4E7A6555" w14:textId="77777777" w:rsidR="00F92978" w:rsidRDefault="00F92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1B20259"/>
    <w:multiLevelType w:val="multilevel"/>
    <w:tmpl w:val="5FBA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07635E"/>
    <w:multiLevelType w:val="multilevel"/>
    <w:tmpl w:val="91F4DF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15:restartNumberingAfterBreak="0">
    <w:nsid w:val="39CA4CD5"/>
    <w:multiLevelType w:val="multilevel"/>
    <w:tmpl w:val="9EDE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1"/>
  </w:num>
  <w:num w:numId="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2978"/>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gosudarstvennoe-upravlenie-v-sfere-standartizacii-administrativno-pravovoj-aspek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gosudarstvennoe-upravlenie-v-sfere-standartizacii-administrativno-pravovoj-aspek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gosudarstvennoe-upravlenie-v-sfere-standartizacii-administrativno-pravovoj-aspekt.html" TargetMode="External"/><Relationship Id="rId4" Type="http://schemas.openxmlformats.org/officeDocument/2006/relationships/webSettings" Target="webSettings.xml"/><Relationship Id="rId9" Type="http://schemas.openxmlformats.org/officeDocument/2006/relationships/hyperlink" Target="http://www.dslib.net/admin-pravo/gosudarstvennoe-upravlenie-v-sfere-standartizacii-administrativno-pravovoj-aspekt.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25</Pages>
  <Words>9557</Words>
  <Characters>54475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210</cp:revision>
  <cp:lastPrinted>2009-02-06T05:36:00Z</cp:lastPrinted>
  <dcterms:created xsi:type="dcterms:W3CDTF">2016-12-16T14:44:00Z</dcterms:created>
  <dcterms:modified xsi:type="dcterms:W3CDTF">2017-01-29T11:18:00Z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