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FFA01" w14:textId="77777777" w:rsidR="00E00B6D" w:rsidRDefault="00E00B6D" w:rsidP="00E00B6D">
      <w:pPr>
        <w:pStyle w:val="afffffffffffffffffffffffffff5"/>
        <w:rPr>
          <w:rFonts w:ascii="Verdana" w:hAnsi="Verdana"/>
          <w:color w:val="000000"/>
          <w:sz w:val="21"/>
          <w:szCs w:val="21"/>
        </w:rPr>
      </w:pPr>
      <w:r>
        <w:rPr>
          <w:rFonts w:ascii="Helvetica" w:hAnsi="Helvetica" w:cs="Helvetica"/>
          <w:b/>
          <w:bCs w:val="0"/>
          <w:color w:val="222222"/>
          <w:sz w:val="21"/>
          <w:szCs w:val="21"/>
        </w:rPr>
        <w:t>Даулетияров, Кенесбай Жангабаевич.</w:t>
      </w:r>
    </w:p>
    <w:p w14:paraId="4726BB93" w14:textId="77777777" w:rsidR="00E00B6D" w:rsidRDefault="00E00B6D" w:rsidP="00E00B6D">
      <w:pPr>
        <w:pStyle w:val="20"/>
        <w:spacing w:before="0" w:after="312"/>
        <w:rPr>
          <w:rFonts w:ascii="Arial" w:hAnsi="Arial" w:cs="Arial"/>
          <w:caps/>
          <w:color w:val="333333"/>
          <w:sz w:val="27"/>
          <w:szCs w:val="27"/>
        </w:rPr>
      </w:pPr>
      <w:r>
        <w:rPr>
          <w:rFonts w:ascii="Helvetica" w:hAnsi="Helvetica" w:cs="Helvetica"/>
          <w:caps/>
          <w:color w:val="222222"/>
          <w:sz w:val="21"/>
          <w:szCs w:val="21"/>
        </w:rPr>
        <w:t>Приближенные методы решения некоторого класса задач гидродинамики и применение метода сеток к исследованию циркуляции вод в замкнутых водоемах : диссертация ... кандидата физико-математических наук : 01.01.07. - Москва, 1984. - 110 с. : ил.</w:t>
      </w:r>
    </w:p>
    <w:p w14:paraId="33F6CD9F" w14:textId="77777777" w:rsidR="00E00B6D" w:rsidRDefault="00E00B6D" w:rsidP="00E00B6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Даулетияров, Кенесбай Жангабаевич</w:t>
      </w:r>
    </w:p>
    <w:p w14:paraId="1E3B10B9" w14:textId="77777777" w:rsidR="00E00B6D" w:rsidRDefault="00E00B6D" w:rsidP="00E00B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AFD5961" w14:textId="77777777" w:rsidR="00E00B6D" w:rsidRDefault="00E00B6D" w:rsidP="00E00B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Исследование метода сеток для уравнений</w:t>
      </w:r>
    </w:p>
    <w:p w14:paraId="445AC5B7" w14:textId="77777777" w:rsidR="00E00B6D" w:rsidRDefault="00E00B6D" w:rsidP="00E00B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Бона-Смита и Бюргерса-Кортевега-де Вриза . Ш</w:t>
      </w:r>
    </w:p>
    <w:p w14:paraId="695FD166" w14:textId="77777777" w:rsidR="00E00B6D" w:rsidRDefault="00E00B6D" w:rsidP="00E00B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задачи, разностная схема, свойства разностного решения . /oL</w:t>
      </w:r>
    </w:p>
    <w:p w14:paraId="1BF120AE" w14:textId="77777777" w:rsidR="00E00B6D" w:rsidRDefault="00E00B6D" w:rsidP="00E00B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Однозначная разрешимость разностной задачи 3l</w:t>
      </w:r>
    </w:p>
    <w:p w14:paraId="0C7F78E6" w14:textId="77777777" w:rsidR="00E00B6D" w:rsidRDefault="00E00B6D" w:rsidP="00E00B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Сходимость метода.</w:t>
      </w:r>
    </w:p>
    <w:p w14:paraId="114DC030" w14:textId="77777777" w:rsidR="00E00B6D" w:rsidRDefault="00E00B6D" w:rsidP="00E00B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Численное исследование динамики циркуляции вод в замкнутом водоеме</w:t>
      </w:r>
    </w:p>
    <w:p w14:paraId="6ED2A07D" w14:textId="77777777" w:rsidR="00E00B6D" w:rsidRDefault="00E00B6D" w:rsidP="00E00B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задачи и численный метод гиперболическая модель) . 5?</w:t>
      </w:r>
    </w:p>
    <w:p w14:paraId="2163DE50" w14:textId="77777777" w:rsidR="00E00B6D" w:rsidRDefault="00E00B6D" w:rsidP="00E00B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Анализ результатов численных экспериментов</w:t>
      </w:r>
    </w:p>
    <w:p w14:paraId="0F546321" w14:textId="77777777" w:rsidR="00E00B6D" w:rsidRDefault="00E00B6D" w:rsidP="00E00B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Об одной разностной схеме расчета ветровых течений в замкнутом водоеме (параболическая модель).Ц</w:t>
      </w:r>
    </w:p>
    <w:p w14:paraId="54F2B699" w14:textId="0B6A49C2" w:rsidR="00F505A7" w:rsidRPr="00E00B6D" w:rsidRDefault="00F505A7" w:rsidP="00E00B6D"/>
    <w:sectPr w:rsidR="00F505A7" w:rsidRPr="00E00B6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935EB" w14:textId="77777777" w:rsidR="00971C95" w:rsidRDefault="00971C95">
      <w:pPr>
        <w:spacing w:after="0" w:line="240" w:lineRule="auto"/>
      </w:pPr>
      <w:r>
        <w:separator/>
      </w:r>
    </w:p>
  </w:endnote>
  <w:endnote w:type="continuationSeparator" w:id="0">
    <w:p w14:paraId="1B9C118E" w14:textId="77777777" w:rsidR="00971C95" w:rsidRDefault="00971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DEDB7" w14:textId="77777777" w:rsidR="00971C95" w:rsidRDefault="00971C95"/>
    <w:p w14:paraId="3E853FED" w14:textId="77777777" w:rsidR="00971C95" w:rsidRDefault="00971C95"/>
    <w:p w14:paraId="18F234A7" w14:textId="77777777" w:rsidR="00971C95" w:rsidRDefault="00971C95"/>
    <w:p w14:paraId="1EDA9E12" w14:textId="77777777" w:rsidR="00971C95" w:rsidRDefault="00971C95"/>
    <w:p w14:paraId="43EEE33E" w14:textId="77777777" w:rsidR="00971C95" w:rsidRDefault="00971C95"/>
    <w:p w14:paraId="3E909F09" w14:textId="77777777" w:rsidR="00971C95" w:rsidRDefault="00971C95"/>
    <w:p w14:paraId="4D31EA1F" w14:textId="77777777" w:rsidR="00971C95" w:rsidRDefault="00971C9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16DC95" wp14:editId="0B192BA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24F68" w14:textId="77777777" w:rsidR="00971C95" w:rsidRDefault="00971C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16DC9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E24F68" w14:textId="77777777" w:rsidR="00971C95" w:rsidRDefault="00971C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EF768A" w14:textId="77777777" w:rsidR="00971C95" w:rsidRDefault="00971C95"/>
    <w:p w14:paraId="13A3465B" w14:textId="77777777" w:rsidR="00971C95" w:rsidRDefault="00971C95"/>
    <w:p w14:paraId="79CEC9B4" w14:textId="77777777" w:rsidR="00971C95" w:rsidRDefault="00971C9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AC723E" wp14:editId="75A7A6C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A28EF" w14:textId="77777777" w:rsidR="00971C95" w:rsidRDefault="00971C95"/>
                          <w:p w14:paraId="2D3117B1" w14:textId="77777777" w:rsidR="00971C95" w:rsidRDefault="00971C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AC723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EA28EF" w14:textId="77777777" w:rsidR="00971C95" w:rsidRDefault="00971C95"/>
                    <w:p w14:paraId="2D3117B1" w14:textId="77777777" w:rsidR="00971C95" w:rsidRDefault="00971C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1CE485" w14:textId="77777777" w:rsidR="00971C95" w:rsidRDefault="00971C95"/>
    <w:p w14:paraId="28778BF9" w14:textId="77777777" w:rsidR="00971C95" w:rsidRDefault="00971C95">
      <w:pPr>
        <w:rPr>
          <w:sz w:val="2"/>
          <w:szCs w:val="2"/>
        </w:rPr>
      </w:pPr>
    </w:p>
    <w:p w14:paraId="0D419824" w14:textId="77777777" w:rsidR="00971C95" w:rsidRDefault="00971C95"/>
    <w:p w14:paraId="287657E6" w14:textId="77777777" w:rsidR="00971C95" w:rsidRDefault="00971C95">
      <w:pPr>
        <w:spacing w:after="0" w:line="240" w:lineRule="auto"/>
      </w:pPr>
    </w:p>
  </w:footnote>
  <w:footnote w:type="continuationSeparator" w:id="0">
    <w:p w14:paraId="608BD53F" w14:textId="77777777" w:rsidR="00971C95" w:rsidRDefault="00971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C95"/>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106211</TotalTime>
  <Pages>1</Pages>
  <Words>137</Words>
  <Characters>784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1406</cp:revision>
  <cp:lastPrinted>2009-02-06T05:36:00Z</cp:lastPrinted>
  <dcterms:created xsi:type="dcterms:W3CDTF">2024-01-07T13:43:00Z</dcterms:created>
  <dcterms:modified xsi:type="dcterms:W3CDTF">2025-06-04T08:13:00Z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