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0C7E32" w:rsidRDefault="000C7E32" w:rsidP="000C7E32">
      <w:r w:rsidRPr="00D858E0">
        <w:rPr>
          <w:rFonts w:ascii="Times New Roman" w:eastAsia="Droid Sans Fallback" w:hAnsi="Times New Roman" w:cs="Times New Roman"/>
          <w:b/>
          <w:bCs/>
          <w:color w:val="1D1B11"/>
          <w:spacing w:val="-6"/>
          <w:kern w:val="2"/>
          <w:sz w:val="24"/>
          <w:szCs w:val="24"/>
          <w:lang w:eastAsia="zh-CN" w:bidi="hi-IN"/>
        </w:rPr>
        <w:t xml:space="preserve">Кохан Олена Олегівна, </w:t>
      </w:r>
      <w:r w:rsidRPr="00D858E0">
        <w:rPr>
          <w:rFonts w:ascii="Times New Roman" w:eastAsia="Droid Sans Fallback" w:hAnsi="Times New Roman" w:cs="Times New Roman"/>
          <w:color w:val="1D1B11"/>
          <w:spacing w:val="-6"/>
          <w:kern w:val="2"/>
          <w:sz w:val="24"/>
          <w:szCs w:val="24"/>
          <w:lang w:eastAsia="zh-CN" w:bidi="hi-IN"/>
        </w:rPr>
        <w:t>наукова співробітниця відділу історії України ХХ століття, Національний музей історії України. Назва дисертації: «Економічне та правове становище київського міщанства у 1782–1870 рр.». Шифр та назва спеціальності – 07.00.01 – історія України. Спецрада К 26.133.02 Київського університету імені Бориса Грінченка</w:t>
      </w:r>
    </w:p>
    <w:sectPr w:rsidR="005B1831" w:rsidRPr="000C7E3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0C7E32" w:rsidRPr="000C7E3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E4D1A2-BAEE-4B12-AD2A-8DE67410C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49</Words>
  <Characters>284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93</cp:revision>
  <cp:lastPrinted>2009-02-06T05:36:00Z</cp:lastPrinted>
  <dcterms:created xsi:type="dcterms:W3CDTF">2021-08-01T11:32:00Z</dcterms:created>
  <dcterms:modified xsi:type="dcterms:W3CDTF">2021-08-01T16:48:00Z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