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CF391" w14:textId="77777777" w:rsidR="009245E5" w:rsidRDefault="009245E5" w:rsidP="009245E5">
      <w:pPr>
        <w:pStyle w:val="afffffffffffffffffffffffffff5"/>
        <w:rPr>
          <w:rFonts w:ascii="Verdana" w:hAnsi="Verdana"/>
          <w:color w:val="000000"/>
          <w:sz w:val="21"/>
          <w:szCs w:val="21"/>
        </w:rPr>
      </w:pPr>
      <w:r>
        <w:rPr>
          <w:rFonts w:ascii="Helvetica Neue" w:hAnsi="Helvetica Neue"/>
          <w:b/>
          <w:bCs w:val="0"/>
          <w:color w:val="222222"/>
          <w:sz w:val="21"/>
          <w:szCs w:val="21"/>
        </w:rPr>
        <w:t>Соловьев, Олег Викторович.</w:t>
      </w:r>
    </w:p>
    <w:p w14:paraId="25A8F85D" w14:textId="77777777" w:rsidR="009245E5" w:rsidRDefault="009245E5" w:rsidP="009245E5">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Теория распространения низкочастотных радиоволн в трехмерном локально нерегулярном околоземном волноводном </w:t>
      </w:r>
      <w:proofErr w:type="gramStart"/>
      <w:r>
        <w:rPr>
          <w:rFonts w:ascii="Helvetica Neue" w:hAnsi="Helvetica Neue" w:cs="Arial"/>
          <w:caps/>
          <w:color w:val="222222"/>
          <w:sz w:val="21"/>
          <w:szCs w:val="21"/>
        </w:rPr>
        <w:t>канале :</w:t>
      </w:r>
      <w:proofErr w:type="gramEnd"/>
      <w:r>
        <w:rPr>
          <w:rFonts w:ascii="Helvetica Neue" w:hAnsi="Helvetica Neue" w:cs="Arial"/>
          <w:caps/>
          <w:color w:val="222222"/>
          <w:sz w:val="21"/>
          <w:szCs w:val="21"/>
        </w:rPr>
        <w:t xml:space="preserve"> диссертация ... доктора физико-математических наук : 01.04.03. - Санкт-Петербург, 1999. - 277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5E4CD6D5" w14:textId="77777777" w:rsidR="009245E5" w:rsidRDefault="009245E5" w:rsidP="009245E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Соловьев, Олег Викторович</w:t>
      </w:r>
    </w:p>
    <w:p w14:paraId="44DA9B6B" w14:textId="77777777" w:rsidR="009245E5" w:rsidRDefault="009245E5" w:rsidP="00924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189433F" w14:textId="77777777" w:rsidR="009245E5" w:rsidRDefault="009245E5" w:rsidP="00924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Тема исследования и обзор литературы.</w:t>
      </w:r>
    </w:p>
    <w:p w14:paraId="59E58687" w14:textId="77777777" w:rsidR="009245E5" w:rsidRDefault="009245E5" w:rsidP="00924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Цель диссертационной работы.</w:t>
      </w:r>
    </w:p>
    <w:p w14:paraId="5566BD30" w14:textId="77777777" w:rsidR="009245E5" w:rsidRDefault="009245E5" w:rsidP="00924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Публикация материалов диссертации и её краткое </w:t>
      </w:r>
      <w:proofErr w:type="gramStart"/>
      <w:r>
        <w:rPr>
          <w:rFonts w:ascii="Arial" w:hAnsi="Arial" w:cs="Arial"/>
          <w:color w:val="333333"/>
          <w:sz w:val="21"/>
          <w:szCs w:val="21"/>
        </w:rPr>
        <w:t>содержание .</w:t>
      </w:r>
      <w:proofErr w:type="gramEnd"/>
      <w:r>
        <w:rPr>
          <w:rFonts w:ascii="Arial" w:hAnsi="Arial" w:cs="Arial"/>
          <w:color w:val="333333"/>
          <w:sz w:val="21"/>
          <w:szCs w:val="21"/>
        </w:rPr>
        <w:t xml:space="preserve"> . 25 Положения, выносимые на защиту.</w:t>
      </w:r>
    </w:p>
    <w:p w14:paraId="6174B39A" w14:textId="77777777" w:rsidR="009245E5" w:rsidRDefault="009245E5" w:rsidP="00924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Распространение волн в приземном волноводе с локальной трехмерной неоднородностью на ионосферной стенке (метод последовательных приближений)</w:t>
      </w:r>
    </w:p>
    <w:p w14:paraId="551AFAA1" w14:textId="77777777" w:rsidR="009245E5" w:rsidRDefault="009245E5" w:rsidP="00924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w:t>
      </w:r>
      <w:proofErr w:type="spellStart"/>
      <w:r>
        <w:rPr>
          <w:rFonts w:ascii="Arial" w:hAnsi="Arial" w:cs="Arial"/>
          <w:color w:val="333333"/>
          <w:sz w:val="21"/>
          <w:szCs w:val="21"/>
        </w:rPr>
        <w:t>Импедансная</w:t>
      </w:r>
      <w:proofErr w:type="spellEnd"/>
      <w:r>
        <w:rPr>
          <w:rFonts w:ascii="Arial" w:hAnsi="Arial" w:cs="Arial"/>
          <w:color w:val="333333"/>
          <w:sz w:val="21"/>
          <w:szCs w:val="21"/>
        </w:rPr>
        <w:t xml:space="preserve"> модель локально нерегулярного волноводного канала Земля-ионосфера.</w:t>
      </w:r>
    </w:p>
    <w:p w14:paraId="070DCA9C" w14:textId="77777777" w:rsidR="009245E5" w:rsidRDefault="009245E5" w:rsidP="00924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Задача о поле вертикального электрического диполя в </w:t>
      </w:r>
      <w:proofErr w:type="spellStart"/>
      <w:r>
        <w:rPr>
          <w:rFonts w:ascii="Arial" w:hAnsi="Arial" w:cs="Arial"/>
          <w:color w:val="333333"/>
          <w:sz w:val="21"/>
          <w:szCs w:val="21"/>
        </w:rPr>
        <w:t>импедансном</w:t>
      </w:r>
      <w:proofErr w:type="spellEnd"/>
      <w:r>
        <w:rPr>
          <w:rFonts w:ascii="Arial" w:hAnsi="Arial" w:cs="Arial"/>
          <w:color w:val="333333"/>
          <w:sz w:val="21"/>
          <w:szCs w:val="21"/>
        </w:rPr>
        <w:t xml:space="preserve"> волноводе с локальной неоднородностью.</w:t>
      </w:r>
    </w:p>
    <w:p w14:paraId="3722672A" w14:textId="77777777" w:rsidR="009245E5" w:rsidRDefault="009245E5" w:rsidP="00924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Задача о поле вертикального магнитного диполя в </w:t>
      </w:r>
      <w:proofErr w:type="spellStart"/>
      <w:r>
        <w:rPr>
          <w:rFonts w:ascii="Arial" w:hAnsi="Arial" w:cs="Arial"/>
          <w:color w:val="333333"/>
          <w:sz w:val="21"/>
          <w:szCs w:val="21"/>
        </w:rPr>
        <w:t>импедансном</w:t>
      </w:r>
      <w:proofErr w:type="spellEnd"/>
      <w:r>
        <w:rPr>
          <w:rFonts w:ascii="Arial" w:hAnsi="Arial" w:cs="Arial"/>
          <w:color w:val="333333"/>
          <w:sz w:val="21"/>
          <w:szCs w:val="21"/>
        </w:rPr>
        <w:t xml:space="preserve"> волноводе с локальной неоднородностью.</w:t>
      </w:r>
    </w:p>
    <w:p w14:paraId="3DDC7B58" w14:textId="77777777" w:rsidR="009245E5" w:rsidRDefault="009245E5" w:rsidP="00924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 применимости скалярного приближения в задаче о распространении радиоволн в локально-нерегулярном волноводе.</w:t>
      </w:r>
    </w:p>
    <w:p w14:paraId="4E74A494" w14:textId="77777777" w:rsidR="009245E5" w:rsidRDefault="009245E5" w:rsidP="00924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Задача о поле вертикального электрического диполя в волноводе с локальной неоднородностью, нарушающей геометрическую регулярность ионосферной стенки волноводного канала.</w:t>
      </w:r>
    </w:p>
    <w:p w14:paraId="6BDA91C9" w14:textId="77777777" w:rsidR="009245E5" w:rsidRDefault="009245E5" w:rsidP="00924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О границах применимости метода последовательных приближений в задаче о распространении радиоволн в локально нерегулярном волноводе.</w:t>
      </w:r>
    </w:p>
    <w:p w14:paraId="3B17CBEC" w14:textId="77777777" w:rsidR="009245E5" w:rsidRDefault="009245E5" w:rsidP="00924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Сравнение расчета на основе сформулированной теории с результатами эксперимента по искусственному воздействию на ионосферную плазму.</w:t>
      </w:r>
    </w:p>
    <w:p w14:paraId="1AF6F8F9" w14:textId="77777777" w:rsidR="009245E5" w:rsidRDefault="009245E5" w:rsidP="00924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Асимптотический метод решения задачи распространения радиоволн в трехмерно неоднородном волноводном канале (горизонтальные размеры неоднородности произвольны)</w:t>
      </w:r>
    </w:p>
    <w:p w14:paraId="0FBA32F0" w14:textId="77777777" w:rsidR="009245E5" w:rsidRDefault="009245E5" w:rsidP="00924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Асимптотический метод решения локально нерегулярных волноводных задач.</w:t>
      </w:r>
    </w:p>
    <w:p w14:paraId="7540E9CA" w14:textId="77777777" w:rsidR="009245E5" w:rsidRDefault="009245E5" w:rsidP="00924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Новый подход к классической задаче о береговой рефракции (прямолинейная линия берега).</w:t>
      </w:r>
    </w:p>
    <w:p w14:paraId="5655EAF5" w14:textId="77777777" w:rsidR="009245E5" w:rsidRDefault="009245E5" w:rsidP="00924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Задача о береговой рефракции в </w:t>
      </w:r>
      <w:proofErr w:type="spellStart"/>
      <w:r>
        <w:rPr>
          <w:rFonts w:ascii="Arial" w:hAnsi="Arial" w:cs="Arial"/>
          <w:color w:val="333333"/>
          <w:sz w:val="21"/>
          <w:szCs w:val="21"/>
        </w:rPr>
        <w:t>импедансном</w:t>
      </w:r>
      <w:proofErr w:type="spellEnd"/>
      <w:r>
        <w:rPr>
          <w:rFonts w:ascii="Arial" w:hAnsi="Arial" w:cs="Arial"/>
          <w:color w:val="333333"/>
          <w:sz w:val="21"/>
          <w:szCs w:val="21"/>
        </w:rPr>
        <w:t xml:space="preserve"> волноводе (геометрия береговой линии - произвольна).</w:t>
      </w:r>
    </w:p>
    <w:p w14:paraId="3923AD85" w14:textId="77777777" w:rsidR="009245E5" w:rsidRDefault="009245E5" w:rsidP="00924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Распространение волн в приземном волноводе с локальной трехмерной крупномасштабной неоднородностью (скалярная постановка задачи)</w:t>
      </w:r>
    </w:p>
    <w:p w14:paraId="28C48C1A" w14:textId="77777777" w:rsidR="009245E5" w:rsidRDefault="009245E5" w:rsidP="00924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Распространение радиоволн в плоской модели волноводного канала с локальной неоднородностью, лежащей в плоскости одной из стенок волновода.</w:t>
      </w:r>
    </w:p>
    <w:p w14:paraId="173F918C" w14:textId="77777777" w:rsidR="009245E5" w:rsidRDefault="009245E5" w:rsidP="00924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Распространение радиоволн в сферической модели волноводного канала с локальной неоднородностью, не выступающей за пределы стенки волновода.</w:t>
      </w:r>
    </w:p>
    <w:p w14:paraId="7CBF6200" w14:textId="77777777" w:rsidR="009245E5" w:rsidRDefault="009245E5" w:rsidP="00924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Распространение радиоволн в плоской модели волноводного канала с локальной неоднородностью, в виде усеченного цилиндра.</w:t>
      </w:r>
    </w:p>
    <w:p w14:paraId="551F9867" w14:textId="77777777" w:rsidR="009245E5" w:rsidRDefault="009245E5" w:rsidP="00924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Распространение радиоволн в плоской модели волноводного канала с локальной неоднородностью, имеющей произвольную гладкую поверхность.</w:t>
      </w:r>
    </w:p>
    <w:p w14:paraId="382691BE" w14:textId="77777777" w:rsidR="009245E5" w:rsidRDefault="009245E5" w:rsidP="00924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Распространение электромагнитных волн в приземном волноводе с локальной трехмерной крупномасштабной неоднородностью нижней ионосферы (векторная задача)</w:t>
      </w:r>
    </w:p>
    <w:p w14:paraId="3AB1F633" w14:textId="77777777" w:rsidR="009245E5" w:rsidRDefault="009245E5" w:rsidP="00924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Возможный подход к решению векторной трехмерной локально-нерегулярной волноводной задачи.</w:t>
      </w:r>
    </w:p>
    <w:p w14:paraId="583EC3A4" w14:textId="77777777" w:rsidR="009245E5" w:rsidRDefault="009245E5" w:rsidP="00924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Деполяризация электромагнитного поля при рассеянии на локальной крупномасштабной неоднородности нижней ионосферы (модельная неоднородность в плоскости стенки волновода).</w:t>
      </w:r>
    </w:p>
    <w:p w14:paraId="7AE43E7F" w14:textId="77777777" w:rsidR="009245E5" w:rsidRDefault="009245E5" w:rsidP="00924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Исследование рассеяния электромагнитного поля на ионосферной неоднородности, имеющей вертикальное измерение.</w:t>
      </w:r>
    </w:p>
    <w:p w14:paraId="071EBB05" w14:textId="73375769" w:rsidR="00E67B85" w:rsidRPr="009245E5" w:rsidRDefault="00E67B85" w:rsidP="009245E5"/>
    <w:sectPr w:rsidR="00E67B85" w:rsidRPr="009245E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A0066" w14:textId="77777777" w:rsidR="00232A21" w:rsidRDefault="00232A21">
      <w:pPr>
        <w:spacing w:after="0" w:line="240" w:lineRule="auto"/>
      </w:pPr>
      <w:r>
        <w:separator/>
      </w:r>
    </w:p>
  </w:endnote>
  <w:endnote w:type="continuationSeparator" w:id="0">
    <w:p w14:paraId="769460DF" w14:textId="77777777" w:rsidR="00232A21" w:rsidRDefault="00232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F4440" w14:textId="77777777" w:rsidR="00232A21" w:rsidRDefault="00232A21"/>
    <w:p w14:paraId="0159F97C" w14:textId="77777777" w:rsidR="00232A21" w:rsidRDefault="00232A21"/>
    <w:p w14:paraId="73C4C04B" w14:textId="77777777" w:rsidR="00232A21" w:rsidRDefault="00232A21"/>
    <w:p w14:paraId="5E11EA91" w14:textId="77777777" w:rsidR="00232A21" w:rsidRDefault="00232A21"/>
    <w:p w14:paraId="7060A2A7" w14:textId="77777777" w:rsidR="00232A21" w:rsidRDefault="00232A21"/>
    <w:p w14:paraId="464CC2AD" w14:textId="77777777" w:rsidR="00232A21" w:rsidRDefault="00232A21"/>
    <w:p w14:paraId="09D530CE" w14:textId="77777777" w:rsidR="00232A21" w:rsidRDefault="00232A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4AF62D" wp14:editId="69D2ED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EB73D" w14:textId="77777777" w:rsidR="00232A21" w:rsidRDefault="00232A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4AF6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EEB73D" w14:textId="77777777" w:rsidR="00232A21" w:rsidRDefault="00232A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BE0D07" w14:textId="77777777" w:rsidR="00232A21" w:rsidRDefault="00232A21"/>
    <w:p w14:paraId="6006963D" w14:textId="77777777" w:rsidR="00232A21" w:rsidRDefault="00232A21"/>
    <w:p w14:paraId="77BE940C" w14:textId="77777777" w:rsidR="00232A21" w:rsidRDefault="00232A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E270A1" wp14:editId="1907A5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7687C" w14:textId="77777777" w:rsidR="00232A21" w:rsidRDefault="00232A21"/>
                          <w:p w14:paraId="14A0382A" w14:textId="77777777" w:rsidR="00232A21" w:rsidRDefault="00232A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E270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E7687C" w14:textId="77777777" w:rsidR="00232A21" w:rsidRDefault="00232A21"/>
                    <w:p w14:paraId="14A0382A" w14:textId="77777777" w:rsidR="00232A21" w:rsidRDefault="00232A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429428" w14:textId="77777777" w:rsidR="00232A21" w:rsidRDefault="00232A21"/>
    <w:p w14:paraId="463AAFDA" w14:textId="77777777" w:rsidR="00232A21" w:rsidRDefault="00232A21">
      <w:pPr>
        <w:rPr>
          <w:sz w:val="2"/>
          <w:szCs w:val="2"/>
        </w:rPr>
      </w:pPr>
    </w:p>
    <w:p w14:paraId="5479188F" w14:textId="77777777" w:rsidR="00232A21" w:rsidRDefault="00232A21"/>
    <w:p w14:paraId="44B00209" w14:textId="77777777" w:rsidR="00232A21" w:rsidRDefault="00232A21">
      <w:pPr>
        <w:spacing w:after="0" w:line="240" w:lineRule="auto"/>
      </w:pPr>
    </w:p>
  </w:footnote>
  <w:footnote w:type="continuationSeparator" w:id="0">
    <w:p w14:paraId="2937A79C" w14:textId="77777777" w:rsidR="00232A21" w:rsidRDefault="00232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21"/>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118109</TotalTime>
  <Pages>2</Pages>
  <Words>471</Words>
  <Characters>2691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2535</cp:revision>
  <cp:lastPrinted>2009-02-06T05:36:00Z</cp:lastPrinted>
  <dcterms:created xsi:type="dcterms:W3CDTF">2024-01-07T13:43:00Z</dcterms:created>
  <dcterms:modified xsi:type="dcterms:W3CDTF">2025-06-19T21:42:00Z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